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-4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170"/>
        <w:gridCol w:w="1170"/>
        <w:gridCol w:w="1170"/>
        <w:gridCol w:w="1620"/>
        <w:gridCol w:w="1350"/>
        <w:gridCol w:w="1350"/>
        <w:gridCol w:w="1350"/>
        <w:gridCol w:w="1170"/>
        <w:gridCol w:w="1440"/>
        <w:gridCol w:w="1620"/>
      </w:tblGrid>
      <w:tr w:rsidR="009157BC" w:rsidRPr="00991780" w14:paraId="4A754B65" w14:textId="77777777" w:rsidTr="00991780">
        <w:trPr>
          <w:trHeight w:val="87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5A250700" w14:textId="77777777" w:rsidR="009157BC" w:rsidRPr="00991780" w:rsidRDefault="009157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598A6C8E" w14:textId="77777777" w:rsidR="009157BC" w:rsidRPr="00991780" w:rsidRDefault="009F0FC0">
            <w:pPr>
              <w:pStyle w:val="TableParagraph"/>
              <w:spacing w:before="12" w:line="254" w:lineRule="auto"/>
              <w:ind w:left="115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85"/>
                <w:sz w:val="20"/>
                <w:szCs w:val="20"/>
              </w:rPr>
              <w:t>Screen- sharing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2E737075" w14:textId="77777777" w:rsidR="009157BC" w:rsidRPr="00991780" w:rsidRDefault="009F0FC0">
            <w:pPr>
              <w:pStyle w:val="TableParagraph"/>
              <w:spacing w:before="12" w:line="254" w:lineRule="auto"/>
              <w:ind w:lef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90"/>
                <w:sz w:val="20"/>
                <w:szCs w:val="20"/>
              </w:rPr>
              <w:t xml:space="preserve">Remote </w:t>
            </w:r>
            <w:r w:rsidRPr="00991780">
              <w:rPr>
                <w:rFonts w:asciiTheme="minorHAnsi" w:hAnsiTheme="minorHAnsi"/>
                <w:b/>
                <w:color w:val="FFFFFF"/>
                <w:w w:val="95"/>
                <w:sz w:val="20"/>
                <w:szCs w:val="20"/>
              </w:rPr>
              <w:t xml:space="preserve">screen </w:t>
            </w:r>
            <w:r w:rsidRPr="00991780">
              <w:rPr>
                <w:rFonts w:asciiTheme="minorHAnsi" w:hAnsiTheme="minorHAnsi"/>
                <w:b/>
                <w:color w:val="FFFFFF"/>
                <w:w w:val="90"/>
                <w:sz w:val="20"/>
                <w:szCs w:val="20"/>
              </w:rPr>
              <w:t>control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DAE0F6C" w14:textId="77777777" w:rsidR="009157BC" w:rsidRPr="00991780" w:rsidRDefault="009F0FC0">
            <w:pPr>
              <w:pStyle w:val="TableParagraph"/>
              <w:spacing w:before="12" w:line="254" w:lineRule="auto"/>
              <w:ind w:left="115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File </w:t>
            </w:r>
            <w:r w:rsidRPr="00991780">
              <w:rPr>
                <w:rFonts w:asciiTheme="minorHAnsi" w:hAnsiTheme="minorHAnsi"/>
                <w:b/>
                <w:color w:val="FFFFFF"/>
                <w:w w:val="90"/>
                <w:sz w:val="20"/>
                <w:szCs w:val="20"/>
              </w:rPr>
              <w:t>Presentation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399270AF" w14:textId="77777777" w:rsidR="009157BC" w:rsidRPr="00991780" w:rsidRDefault="009F0FC0">
            <w:pPr>
              <w:pStyle w:val="TableParagraph"/>
              <w:spacing w:before="12"/>
              <w:ind w:lef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95"/>
                <w:sz w:val="20"/>
                <w:szCs w:val="20"/>
              </w:rPr>
              <w:t>Whiteboard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41F9CA3B" w14:textId="77777777" w:rsidR="009157BC" w:rsidRPr="00991780" w:rsidRDefault="009F0FC0">
            <w:pPr>
              <w:pStyle w:val="TableParagraph"/>
              <w:spacing w:before="12" w:line="254" w:lineRule="auto"/>
              <w:ind w:lef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95"/>
                <w:sz w:val="20"/>
                <w:szCs w:val="20"/>
              </w:rPr>
              <w:t xml:space="preserve">Presenter </w:t>
            </w:r>
            <w:r w:rsidRPr="00991780">
              <w:rPr>
                <w:rFonts w:asciiTheme="minorHAnsi" w:hAnsiTheme="minorHAnsi"/>
                <w:b/>
                <w:color w:val="FFFFFF"/>
                <w:w w:val="85"/>
                <w:sz w:val="20"/>
                <w:szCs w:val="20"/>
              </w:rPr>
              <w:t>permissions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26D01F6A" w14:textId="77777777" w:rsidR="009157BC" w:rsidRPr="00991780" w:rsidRDefault="009F0FC0">
            <w:pPr>
              <w:pStyle w:val="TableParagraph"/>
              <w:spacing w:before="12"/>
              <w:ind w:lef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95"/>
                <w:sz w:val="20"/>
                <w:szCs w:val="20"/>
              </w:rPr>
              <w:t>Polling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951E127" w14:textId="1E4AF7F3" w:rsidR="009157BC" w:rsidRPr="00991780" w:rsidRDefault="00C86936">
            <w:pPr>
              <w:pStyle w:val="TableParagraph"/>
              <w:spacing w:before="12" w:line="254" w:lineRule="auto"/>
              <w:ind w:left="113" w:right="260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95"/>
                <w:sz w:val="20"/>
                <w:szCs w:val="20"/>
              </w:rPr>
              <w:t>Break out groups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75375F1F" w14:textId="77777777" w:rsidR="009157BC" w:rsidRPr="00991780" w:rsidRDefault="009F0FC0">
            <w:pPr>
              <w:pStyle w:val="TableParagraph"/>
              <w:spacing w:before="12"/>
              <w:ind w:left="114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90"/>
                <w:sz w:val="20"/>
                <w:szCs w:val="20"/>
              </w:rPr>
              <w:t>Recording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68490CD0" w14:textId="77777777" w:rsidR="009157BC" w:rsidRPr="00991780" w:rsidRDefault="009F0FC0">
            <w:pPr>
              <w:pStyle w:val="TableParagraph"/>
              <w:spacing w:before="12" w:line="254" w:lineRule="auto"/>
              <w:ind w:left="115" w:right="32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85"/>
                <w:sz w:val="20"/>
                <w:szCs w:val="20"/>
              </w:rPr>
              <w:t xml:space="preserve">Visibility </w:t>
            </w:r>
            <w:r w:rsidRPr="00991780">
              <w:rPr>
                <w:rFonts w:asciiTheme="minorHAnsi" w:hAnsiTheme="minorHAnsi"/>
                <w:b/>
                <w:color w:val="FFFFFF"/>
                <w:w w:val="95"/>
                <w:sz w:val="20"/>
                <w:szCs w:val="20"/>
              </w:rPr>
              <w:t xml:space="preserve">of other </w:t>
            </w:r>
            <w:r w:rsidRPr="00991780">
              <w:rPr>
                <w:rFonts w:asciiTheme="minorHAnsi" w:hAnsiTheme="minorHAnsi"/>
                <w:b/>
                <w:color w:val="FFFFFF"/>
                <w:w w:val="90"/>
                <w:sz w:val="20"/>
                <w:szCs w:val="20"/>
              </w:rPr>
              <w:t>webcam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557D7EC6" w14:textId="77777777" w:rsidR="009157BC" w:rsidRPr="00991780" w:rsidRDefault="009F0FC0">
            <w:pPr>
              <w:pStyle w:val="TableParagraph"/>
              <w:spacing w:before="12"/>
              <w:ind w:left="116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color w:val="FFFFFF"/>
                <w:w w:val="95"/>
                <w:sz w:val="20"/>
                <w:szCs w:val="20"/>
              </w:rPr>
              <w:t>User list</w:t>
            </w:r>
          </w:p>
        </w:tc>
      </w:tr>
      <w:tr w:rsidR="009157BC" w:rsidRPr="00991780" w14:paraId="71B5DF9C" w14:textId="77777777" w:rsidTr="00991780">
        <w:trPr>
          <w:trHeight w:val="3758"/>
        </w:trPr>
        <w:tc>
          <w:tcPr>
            <w:tcW w:w="1350" w:type="dxa"/>
            <w:tcBorders>
              <w:top w:val="nil"/>
            </w:tcBorders>
            <w:shd w:val="clear" w:color="auto" w:fill="D9E2F3"/>
          </w:tcPr>
          <w:p w14:paraId="10DA36E3" w14:textId="77777777" w:rsidR="009157BC" w:rsidRPr="00991780" w:rsidRDefault="009F0FC0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sz w:val="20"/>
                <w:szCs w:val="20"/>
              </w:rPr>
              <w:t>MS Teams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E2F3"/>
          </w:tcPr>
          <w:p w14:paraId="1E786A19" w14:textId="77777777" w:rsidR="009157BC" w:rsidRPr="00991780" w:rsidRDefault="009F0FC0">
            <w:pPr>
              <w:pStyle w:val="TableParagraph"/>
              <w:spacing w:line="254" w:lineRule="auto"/>
              <w:ind w:left="110" w:right="73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windows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and desktop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E2F3"/>
          </w:tcPr>
          <w:p w14:paraId="0C8B0D70" w14:textId="77777777" w:rsidR="009157BC" w:rsidRPr="00991780" w:rsidRDefault="009F0FC0">
            <w:pPr>
              <w:pStyle w:val="TableParagraph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Presenter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can give control and remove </w:t>
            </w: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whenever </w:t>
            </w:r>
            <w:r w:rsidRPr="00991780">
              <w:rPr>
                <w:rFonts w:asciiTheme="minorHAnsi" w:hAnsiTheme="minorHAnsi"/>
                <w:w w:val="85"/>
                <w:sz w:val="20"/>
                <w:szCs w:val="20"/>
              </w:rPr>
              <w:t>necessary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E2F3"/>
          </w:tcPr>
          <w:p w14:paraId="4D8F38AF" w14:textId="339DFA2C" w:rsidR="009157BC" w:rsidRPr="00991780" w:rsidRDefault="009F0FC0" w:rsidP="001A4845">
            <w:pPr>
              <w:pStyle w:val="TableParagraph"/>
              <w:spacing w:line="254" w:lineRule="auto"/>
              <w:ind w:left="110" w:right="195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>PPT only</w:t>
            </w:r>
            <w:r w:rsidR="001A4845">
              <w:rPr>
                <w:rFonts w:asciiTheme="minorHAnsi" w:hAnsiTheme="minorHAnsi"/>
                <w:sz w:val="20"/>
                <w:szCs w:val="20"/>
              </w:rPr>
              <w:t xml:space="preserve"> in app –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845">
              <w:rPr>
                <w:rFonts w:asciiTheme="minorHAnsi" w:hAnsiTheme="minorHAnsi"/>
                <w:sz w:val="20"/>
                <w:szCs w:val="20"/>
              </w:rPr>
              <w:t xml:space="preserve">share desktop to present all file types 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D9E2F3"/>
          </w:tcPr>
          <w:p w14:paraId="0A7E77DB" w14:textId="77777777" w:rsidR="009157BC" w:rsidRPr="00991780" w:rsidRDefault="009F0FC0">
            <w:pPr>
              <w:pStyle w:val="TableParagraph"/>
              <w:spacing w:line="254" w:lineRule="auto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Whiteboard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available.</w:t>
            </w:r>
          </w:p>
          <w:p w14:paraId="30C8BDB6" w14:textId="77777777" w:rsidR="009157BC" w:rsidRPr="00991780" w:rsidRDefault="009F0FC0">
            <w:pPr>
              <w:pStyle w:val="TableParagraph"/>
              <w:spacing w:before="1" w:line="254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>User can also download an</w:t>
            </w:r>
            <w:r w:rsidRPr="00991780">
              <w:rPr>
                <w:rFonts w:asciiTheme="minorHAnsi" w:hAnsiTheme="minorHAnsi"/>
                <w:spacing w:val="-32"/>
                <w:sz w:val="20"/>
                <w:szCs w:val="20"/>
              </w:rPr>
              <w:t xml:space="preserve">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app</w:t>
            </w:r>
            <w:r w:rsidRPr="00991780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for</w:t>
            </w:r>
            <w:r w:rsidRPr="00991780">
              <w:rPr>
                <w:rFonts w:asciiTheme="minorHAnsi" w:hAnsiTheme="minorHAnsi"/>
                <w:spacing w:val="-31"/>
                <w:sz w:val="20"/>
                <w:szCs w:val="20"/>
              </w:rPr>
              <w:t xml:space="preserve">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a more robust </w:t>
            </w:r>
            <w:r w:rsidRPr="00991780">
              <w:rPr>
                <w:rFonts w:asciiTheme="minorHAnsi" w:hAnsiTheme="minorHAnsi"/>
                <w:spacing w:val="-2"/>
                <w:w w:val="95"/>
                <w:sz w:val="20"/>
                <w:szCs w:val="20"/>
              </w:rPr>
              <w:t>whiteboard.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E2F3"/>
          </w:tcPr>
          <w:p w14:paraId="2022CEF4" w14:textId="77777777" w:rsidR="009157BC" w:rsidRPr="00991780" w:rsidRDefault="009F0FC0">
            <w:pPr>
              <w:pStyle w:val="TableParagraph"/>
              <w:spacing w:line="254" w:lineRule="auto"/>
              <w:ind w:right="158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By default,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all can present- </w:t>
            </w: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permission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>removable in settings.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E2F3"/>
          </w:tcPr>
          <w:p w14:paraId="726A2654" w14:textId="565A2F33" w:rsidR="009157BC" w:rsidRPr="00991780" w:rsidRDefault="009F0FC0">
            <w:pPr>
              <w:pStyle w:val="TableParagraph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>Yes, results downloa</w:t>
            </w:r>
            <w:r w:rsidR="00C86936" w:rsidRPr="00991780">
              <w:rPr>
                <w:rFonts w:asciiTheme="minorHAnsi" w:hAnsiTheme="minorHAnsi"/>
                <w:sz w:val="20"/>
                <w:szCs w:val="20"/>
              </w:rPr>
              <w:t>ded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 after meeting.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E2F3"/>
          </w:tcPr>
          <w:p w14:paraId="6D4D4D7D" w14:textId="6736F31D" w:rsidR="009157BC" w:rsidRPr="00991780" w:rsidRDefault="00C86936" w:rsidP="002078F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Breakout rooms </w:t>
            </w:r>
            <w:r w:rsidR="002078FA">
              <w:rPr>
                <w:rFonts w:asciiTheme="minorHAnsi" w:hAnsiTheme="minorHAnsi"/>
                <w:w w:val="90"/>
                <w:sz w:val="20"/>
                <w:szCs w:val="20"/>
              </w:rPr>
              <w:t>are active – 50 breakout rooms allowed per session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E2F3"/>
          </w:tcPr>
          <w:p w14:paraId="49A2A0AE" w14:textId="77777777" w:rsidR="009157BC" w:rsidRPr="00991780" w:rsidRDefault="009F0FC0">
            <w:pPr>
              <w:pStyle w:val="TableParagraph"/>
              <w:spacing w:line="254" w:lineRule="auto"/>
              <w:ind w:left="109" w:right="9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Recording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is saved to user’s MS</w:t>
            </w:r>
          </w:p>
          <w:p w14:paraId="7EFB1F2E" w14:textId="3AA7194B" w:rsidR="009157BC" w:rsidRPr="00991780" w:rsidRDefault="009F0FC0">
            <w:pPr>
              <w:pStyle w:val="TableParagraph"/>
              <w:spacing w:before="0" w:line="254" w:lineRule="auto"/>
              <w:ind w:left="109" w:right="9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Stream </w:t>
            </w: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>account</w:t>
            </w:r>
            <w:r w:rsidR="0097109E">
              <w:rPr>
                <w:rFonts w:asciiTheme="minorHAnsi" w:hAnsiTheme="minorHAnsi"/>
                <w:w w:val="90"/>
                <w:sz w:val="20"/>
                <w:szCs w:val="20"/>
              </w:rPr>
              <w:t xml:space="preserve"> – transcript available with recording in Stream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D9E2F3"/>
          </w:tcPr>
          <w:p w14:paraId="02E81E1A" w14:textId="77777777" w:rsidR="009157BC" w:rsidRPr="00991780" w:rsidRDefault="009F0FC0">
            <w:pPr>
              <w:pStyle w:val="TableParagraph"/>
              <w:spacing w:line="254" w:lineRule="auto"/>
              <w:ind w:left="110" w:right="63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 xml:space="preserve">Nine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videos are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visible at </w:t>
            </w:r>
            <w:r w:rsidRPr="00991780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a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time to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presenter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and students. Visibility depends on who has video activated and who</w:t>
            </w:r>
          </w:p>
          <w:p w14:paraId="1DD77EA0" w14:textId="77777777" w:rsidR="009157BC" w:rsidRPr="00991780" w:rsidRDefault="009F0FC0">
            <w:pPr>
              <w:pStyle w:val="TableParagraph"/>
              <w:spacing w:before="4" w:line="246" w:lineRule="exact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>spoke last.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D9E2F3"/>
          </w:tcPr>
          <w:p w14:paraId="70990F7D" w14:textId="3782257E" w:rsidR="009157BC" w:rsidRDefault="009F0FC0" w:rsidP="002078FA">
            <w:pPr>
              <w:pStyle w:val="TableParagraph"/>
              <w:spacing w:line="254" w:lineRule="auto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 xml:space="preserve">List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downloadable </w:t>
            </w:r>
            <w:r w:rsidR="002078FA">
              <w:rPr>
                <w:rFonts w:asciiTheme="minorHAnsi" w:hAnsiTheme="minorHAnsi"/>
                <w:sz w:val="20"/>
                <w:szCs w:val="20"/>
              </w:rPr>
              <w:t>during and after meeting. Includes session analytics</w:t>
            </w:r>
          </w:p>
          <w:p w14:paraId="6F2175EC" w14:textId="4B3FFB50" w:rsidR="00354161" w:rsidRPr="00991780" w:rsidRDefault="00354161" w:rsidP="002078FA">
            <w:pPr>
              <w:pStyle w:val="TableParagraph"/>
              <w:spacing w:line="254" w:lineRule="auto"/>
              <w:ind w:left="1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57BC" w:rsidRPr="00991780" w14:paraId="63D500C1" w14:textId="77777777" w:rsidTr="00991780">
        <w:trPr>
          <w:trHeight w:val="3491"/>
        </w:trPr>
        <w:tc>
          <w:tcPr>
            <w:tcW w:w="1350" w:type="dxa"/>
          </w:tcPr>
          <w:p w14:paraId="48C18067" w14:textId="0F36B90D" w:rsidR="009157BC" w:rsidRPr="00991780" w:rsidRDefault="009F0FC0" w:rsidP="00335BE3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w w:val="95"/>
                <w:sz w:val="20"/>
                <w:szCs w:val="20"/>
              </w:rPr>
              <w:t>Canvas</w:t>
            </w:r>
            <w:r w:rsidR="00335BE3" w:rsidRPr="009917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91780">
              <w:rPr>
                <w:rFonts w:asciiTheme="minorHAnsi" w:hAnsiTheme="minorHAnsi"/>
                <w:b/>
                <w:w w:val="90"/>
                <w:sz w:val="20"/>
                <w:szCs w:val="20"/>
              </w:rPr>
              <w:t xml:space="preserve">Conferences </w:t>
            </w:r>
            <w:r w:rsidRPr="00991780">
              <w:rPr>
                <w:rFonts w:asciiTheme="minorHAnsi" w:hAnsiTheme="minorHAnsi"/>
                <w:b/>
                <w:sz w:val="20"/>
                <w:szCs w:val="20"/>
              </w:rPr>
              <w:t>Premium</w:t>
            </w:r>
          </w:p>
          <w:p w14:paraId="4267C7FC" w14:textId="77777777" w:rsidR="009157BC" w:rsidRPr="00991780" w:rsidRDefault="009F0FC0">
            <w:pPr>
              <w:pStyle w:val="TableParagraph"/>
              <w:spacing w:before="239"/>
              <w:ind w:left="65"/>
              <w:rPr>
                <w:rFonts w:asciiTheme="minorHAnsi" w:hAnsiTheme="minorHAnsi"/>
                <w:b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w w:val="95"/>
                <w:sz w:val="20"/>
                <w:szCs w:val="20"/>
              </w:rPr>
              <w:t>(BBB)</w:t>
            </w:r>
          </w:p>
          <w:p w14:paraId="226FDCD9" w14:textId="77777777" w:rsidR="009157BC" w:rsidRPr="00991780" w:rsidRDefault="009157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878438E" w14:textId="77777777" w:rsidR="009157BC" w:rsidRPr="00991780" w:rsidRDefault="009157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8C46670" w14:textId="77777777" w:rsidR="009157BC" w:rsidRPr="00991780" w:rsidRDefault="009157BC">
            <w:pPr>
              <w:pStyle w:val="TableParagraph"/>
              <w:spacing w:before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19ADE4F" w14:textId="35F12088" w:rsidR="009157BC" w:rsidRPr="00991780" w:rsidRDefault="009157BC">
            <w:pPr>
              <w:pStyle w:val="TableParagraph"/>
              <w:spacing w:before="157" w:line="249" w:lineRule="auto"/>
              <w:ind w:left="-4" w:right="4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4F4DD9" w14:textId="77777777" w:rsidR="009157BC" w:rsidRPr="00991780" w:rsidRDefault="009F0FC0">
            <w:pPr>
              <w:pStyle w:val="TableParagraph"/>
              <w:spacing w:line="254" w:lineRule="auto"/>
              <w:ind w:left="110" w:right="73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windows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and desktop</w:t>
            </w:r>
          </w:p>
        </w:tc>
        <w:tc>
          <w:tcPr>
            <w:tcW w:w="1170" w:type="dxa"/>
          </w:tcPr>
          <w:p w14:paraId="766A4CCE" w14:textId="77777777" w:rsidR="009157BC" w:rsidRPr="00991780" w:rsidRDefault="009F0FC0">
            <w:pPr>
              <w:pStyle w:val="TableParagraph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Does not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allow</w:t>
            </w:r>
          </w:p>
        </w:tc>
        <w:tc>
          <w:tcPr>
            <w:tcW w:w="1170" w:type="dxa"/>
          </w:tcPr>
          <w:p w14:paraId="671165E8" w14:textId="77777777" w:rsidR="009157BC" w:rsidRPr="00991780" w:rsidRDefault="009F0FC0">
            <w:pPr>
              <w:pStyle w:val="TableParagraph"/>
              <w:spacing w:line="254" w:lineRule="auto"/>
              <w:ind w:left="110" w:right="298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 xml:space="preserve">Any MS Office or PDF file- </w:t>
            </w: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maximum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file size is 30MB</w:t>
            </w:r>
          </w:p>
        </w:tc>
        <w:tc>
          <w:tcPr>
            <w:tcW w:w="1620" w:type="dxa"/>
          </w:tcPr>
          <w:p w14:paraId="217F64DA" w14:textId="52E20537" w:rsidR="009157BC" w:rsidRPr="00991780" w:rsidRDefault="002078FA" w:rsidP="00354161">
            <w:pPr>
              <w:pStyle w:val="TableParagraph"/>
              <w:spacing w:line="254" w:lineRule="auto"/>
              <w:ind w:right="-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Blank slide exists in session </w:t>
            </w:r>
            <w:r w:rsidR="00354161">
              <w:rPr>
                <w:rFonts w:asciiTheme="minorHAnsi" w:hAnsiTheme="minorHAnsi"/>
                <w:sz w:val="20"/>
                <w:szCs w:val="20"/>
              </w:rPr>
              <w:t>for 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 a whiteboard</w:t>
            </w:r>
          </w:p>
        </w:tc>
        <w:tc>
          <w:tcPr>
            <w:tcW w:w="1350" w:type="dxa"/>
          </w:tcPr>
          <w:p w14:paraId="2F4CC46E" w14:textId="77777777" w:rsidR="009157BC" w:rsidRPr="00991780" w:rsidRDefault="009F0FC0">
            <w:pPr>
              <w:pStyle w:val="TableParagraph"/>
              <w:spacing w:line="254" w:lineRule="auto"/>
              <w:ind w:right="158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 xml:space="preserve">Faculty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must give presenter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role to a student</w:t>
            </w:r>
          </w:p>
        </w:tc>
        <w:tc>
          <w:tcPr>
            <w:tcW w:w="1350" w:type="dxa"/>
          </w:tcPr>
          <w:p w14:paraId="4F5BAFB7" w14:textId="77777777" w:rsidR="009157BC" w:rsidRPr="00991780" w:rsidRDefault="009F0FC0">
            <w:pPr>
              <w:pStyle w:val="TableParagraph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>Yes, results download</w:t>
            </w:r>
            <w:r w:rsidR="00C86936" w:rsidRPr="00991780">
              <w:rPr>
                <w:rFonts w:asciiTheme="minorHAnsi" w:hAnsiTheme="minorHAnsi"/>
                <w:w w:val="90"/>
                <w:sz w:val="20"/>
                <w:szCs w:val="20"/>
              </w:rPr>
              <w:t>ed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 after meeting.</w:t>
            </w:r>
          </w:p>
          <w:p w14:paraId="0228BDA8" w14:textId="77777777" w:rsidR="00C86936" w:rsidRPr="00991780" w:rsidRDefault="00C86936">
            <w:pPr>
              <w:pStyle w:val="TableParagraph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F188382" w14:textId="6C0524EB" w:rsidR="00C86936" w:rsidRPr="00991780" w:rsidRDefault="00C86936">
            <w:pPr>
              <w:pStyle w:val="TableParagraph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>Results can be displayed anonymously in aggregate, and also records individual student responses for later assessment.</w:t>
            </w:r>
          </w:p>
        </w:tc>
        <w:tc>
          <w:tcPr>
            <w:tcW w:w="1350" w:type="dxa"/>
          </w:tcPr>
          <w:p w14:paraId="52FB2977" w14:textId="7D53E4AA" w:rsidR="00C86936" w:rsidRPr="00C86936" w:rsidRDefault="00C86936" w:rsidP="00C8693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>E</w:t>
            </w:r>
            <w:r w:rsidRPr="00C86936">
              <w:rPr>
                <w:rFonts w:asciiTheme="minorHAnsi" w:hAnsiTheme="minorHAnsi"/>
                <w:sz w:val="20"/>
                <w:szCs w:val="20"/>
              </w:rPr>
              <w:t xml:space="preserve">ach group can start their own Canvas Conference from their group page to </w:t>
            </w:r>
            <w:proofErr w:type="gramStart"/>
            <w:r w:rsidR="00991780" w:rsidRPr="00991780">
              <w:rPr>
                <w:rFonts w:asciiTheme="minorHAnsi" w:hAnsiTheme="minorHAnsi"/>
                <w:sz w:val="20"/>
                <w:szCs w:val="20"/>
              </w:rPr>
              <w:t xml:space="preserve">complete  </w:t>
            </w:r>
            <w:r w:rsidRPr="00C86936">
              <w:rPr>
                <w:rFonts w:asciiTheme="minorHAnsi" w:hAnsiTheme="minorHAnsi"/>
                <w:sz w:val="20"/>
                <w:szCs w:val="20"/>
              </w:rPr>
              <w:t>an</w:t>
            </w:r>
            <w:proofErr w:type="gramEnd"/>
            <w:r w:rsidRPr="00C86936">
              <w:rPr>
                <w:rFonts w:asciiTheme="minorHAnsi" w:hAnsiTheme="minorHAnsi"/>
                <w:sz w:val="20"/>
                <w:szCs w:val="20"/>
              </w:rPr>
              <w:t xml:space="preserve"> assignment</w:t>
            </w:r>
            <w:r w:rsidR="009917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I</w:t>
            </w:r>
            <w:r w:rsidRPr="00C86936">
              <w:rPr>
                <w:rFonts w:asciiTheme="minorHAnsi" w:hAnsiTheme="minorHAnsi"/>
                <w:sz w:val="20"/>
                <w:szCs w:val="20"/>
              </w:rPr>
              <w:t>nstructors can rotate from group to group to check on their progress and provide feedback on assignment or project.</w:t>
            </w:r>
          </w:p>
          <w:p w14:paraId="5A79DA02" w14:textId="525C8174" w:rsidR="009157BC" w:rsidRPr="00991780" w:rsidRDefault="009157B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AD5905" w14:textId="608E937E" w:rsidR="009157BC" w:rsidRPr="00991780" w:rsidRDefault="009F0FC0">
            <w:pPr>
              <w:pStyle w:val="TableParagraph"/>
              <w:spacing w:line="254" w:lineRule="auto"/>
              <w:ind w:left="109" w:right="109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pacing w:val="-3"/>
                <w:w w:val="90"/>
                <w:sz w:val="20"/>
                <w:szCs w:val="20"/>
              </w:rPr>
              <w:t>Recording</w:t>
            </w:r>
            <w:r w:rsidR="00335BE3" w:rsidRPr="00991780">
              <w:rPr>
                <w:rFonts w:asciiTheme="minorHAnsi" w:hAnsiTheme="minorHAnsi"/>
                <w:spacing w:val="-3"/>
                <w:w w:val="90"/>
                <w:sz w:val="20"/>
                <w:szCs w:val="20"/>
              </w:rPr>
              <w:t>s are kept indefinitely including online chat.</w:t>
            </w:r>
          </w:p>
        </w:tc>
        <w:tc>
          <w:tcPr>
            <w:tcW w:w="1440" w:type="dxa"/>
          </w:tcPr>
          <w:p w14:paraId="083CC393" w14:textId="77777777" w:rsidR="009157BC" w:rsidRPr="00991780" w:rsidRDefault="009F0FC0">
            <w:pPr>
              <w:pStyle w:val="TableParagraph"/>
              <w:spacing w:line="254" w:lineRule="auto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 xml:space="preserve">Students can only see the </w:t>
            </w: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presenter’s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webcam feed and not each other.</w:t>
            </w:r>
          </w:p>
          <w:p w14:paraId="1E279F11" w14:textId="77777777" w:rsidR="009157BC" w:rsidRPr="00991780" w:rsidRDefault="009F0FC0">
            <w:pPr>
              <w:pStyle w:val="TableParagraph"/>
              <w:spacing w:before="4" w:line="254" w:lineRule="auto"/>
              <w:ind w:left="110" w:right="9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5"/>
                <w:sz w:val="20"/>
                <w:szCs w:val="20"/>
              </w:rPr>
              <w:t xml:space="preserve">Presenter can see all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student webcam</w:t>
            </w:r>
          </w:p>
          <w:p w14:paraId="7A0178C6" w14:textId="5EB1371D" w:rsidR="009157BC" w:rsidRPr="00991780" w:rsidRDefault="009F0FC0">
            <w:pPr>
              <w:pStyle w:val="TableParagraph"/>
              <w:spacing w:before="1" w:line="246" w:lineRule="exact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>feeds.</w:t>
            </w:r>
            <w:r w:rsidR="00C86936" w:rsidRPr="0099178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4F9C48B9" w14:textId="77777777" w:rsidR="00C86936" w:rsidRPr="00991780" w:rsidRDefault="00C86936">
            <w:pPr>
              <w:pStyle w:val="TableParagraph"/>
              <w:spacing w:before="1" w:line="246" w:lineRule="exact"/>
              <w:ind w:left="110"/>
              <w:rPr>
                <w:rFonts w:asciiTheme="minorHAnsi" w:hAnsiTheme="minorHAnsi"/>
                <w:sz w:val="20"/>
                <w:szCs w:val="20"/>
              </w:rPr>
            </w:pPr>
          </w:p>
          <w:p w14:paraId="710E1FA5" w14:textId="5CA60AFF" w:rsidR="00C86936" w:rsidRPr="00991780" w:rsidRDefault="00C86936">
            <w:pPr>
              <w:pStyle w:val="TableParagraph"/>
              <w:spacing w:before="1" w:line="246" w:lineRule="exact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sz w:val="20"/>
                <w:szCs w:val="20"/>
              </w:rPr>
              <w:t>Canvas Conferences premium allows for two video feeds, whereas TEAMS does not without screenshare or multi-entry</w:t>
            </w:r>
          </w:p>
        </w:tc>
        <w:tc>
          <w:tcPr>
            <w:tcW w:w="1620" w:type="dxa"/>
          </w:tcPr>
          <w:p w14:paraId="5922AE44" w14:textId="77777777" w:rsidR="009157BC" w:rsidRPr="00991780" w:rsidRDefault="009F0FC0">
            <w:pPr>
              <w:pStyle w:val="TableParagraph"/>
              <w:spacing w:line="254" w:lineRule="auto"/>
              <w:ind w:left="111" w:right="89"/>
              <w:rPr>
                <w:rFonts w:asciiTheme="minorHAnsi" w:hAnsiTheme="minorHAnsi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Downloadable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 xml:space="preserve">during meeting- easily </w:t>
            </w: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 xml:space="preserve">accessed after </w:t>
            </w:r>
            <w:r w:rsidRPr="00991780">
              <w:rPr>
                <w:rFonts w:asciiTheme="minorHAnsi" w:hAnsiTheme="minorHAnsi"/>
                <w:sz w:val="20"/>
                <w:szCs w:val="20"/>
              </w:rPr>
              <w:t>meeting.</w:t>
            </w:r>
          </w:p>
          <w:p w14:paraId="4736DFF6" w14:textId="77777777" w:rsidR="00C86936" w:rsidRPr="00991780" w:rsidRDefault="00C86936">
            <w:pPr>
              <w:pStyle w:val="TableParagraph"/>
              <w:spacing w:line="254" w:lineRule="auto"/>
              <w:ind w:left="111" w:right="89"/>
              <w:rPr>
                <w:rFonts w:asciiTheme="minorHAnsi" w:hAnsiTheme="minorHAnsi"/>
                <w:sz w:val="20"/>
                <w:szCs w:val="20"/>
              </w:rPr>
            </w:pPr>
          </w:p>
          <w:p w14:paraId="45E1004A" w14:textId="31B2130C" w:rsidR="00C86936" w:rsidRPr="00991780" w:rsidRDefault="00C86936">
            <w:pPr>
              <w:pStyle w:val="TableParagraph"/>
              <w:spacing w:line="254" w:lineRule="auto"/>
              <w:ind w:left="111" w:right="89"/>
              <w:rPr>
                <w:rFonts w:asciiTheme="minorHAnsi" w:hAnsiTheme="minorHAnsi"/>
                <w:sz w:val="20"/>
                <w:szCs w:val="20"/>
              </w:rPr>
            </w:pPr>
            <w:r w:rsidRPr="00C86936">
              <w:rPr>
                <w:rFonts w:asciiTheme="minorHAnsi" w:hAnsiTheme="minorHAnsi"/>
                <w:sz w:val="20"/>
                <w:szCs w:val="20"/>
              </w:rPr>
              <w:t xml:space="preserve">Provides a detailed summary of participation measures per student (chats, talks, emojis, poll votes, individual poll answers, </w:t>
            </w:r>
            <w:proofErr w:type="spellStart"/>
            <w:r w:rsidRPr="00C86936">
              <w:rPr>
                <w:rFonts w:asciiTheme="minorHAnsi" w:hAnsiTheme="minorHAnsi"/>
                <w:sz w:val="20"/>
                <w:szCs w:val="20"/>
              </w:rPr>
              <w:t>raisehand</w:t>
            </w:r>
            <w:proofErr w:type="spellEnd"/>
            <w:r w:rsidRPr="00C86936">
              <w:rPr>
                <w:rFonts w:asciiTheme="minorHAnsi" w:hAnsiTheme="minorHAnsi"/>
                <w:sz w:val="20"/>
                <w:szCs w:val="20"/>
              </w:rPr>
              <w:t xml:space="preserve">, talk time, join time, left time, and duration) in </w:t>
            </w:r>
            <w:proofErr w:type="gramStart"/>
            <w:r w:rsidRPr="00C86936">
              <w:rPr>
                <w:rFonts w:asciiTheme="minorHAnsi" w:hAnsiTheme="minorHAnsi"/>
                <w:sz w:val="20"/>
                <w:szCs w:val="20"/>
              </w:rPr>
              <w:t>a  spreadsheet</w:t>
            </w:r>
            <w:proofErr w:type="gramEnd"/>
            <w:r w:rsidRPr="00C86936">
              <w:rPr>
                <w:rFonts w:asciiTheme="minorHAnsi" w:hAnsiTheme="minorHAnsi"/>
                <w:sz w:val="20"/>
                <w:szCs w:val="20"/>
              </w:rPr>
              <w:t xml:space="preserve"> directly tied to student names in Canvas.</w:t>
            </w:r>
          </w:p>
        </w:tc>
      </w:tr>
      <w:tr w:rsidR="00335BE3" w:rsidRPr="00991780" w14:paraId="2239A8FB" w14:textId="77777777" w:rsidTr="00991780">
        <w:trPr>
          <w:trHeight w:val="3491"/>
        </w:trPr>
        <w:tc>
          <w:tcPr>
            <w:tcW w:w="1350" w:type="dxa"/>
          </w:tcPr>
          <w:p w14:paraId="54AA63CA" w14:textId="7E79CA4F" w:rsidR="00335BE3" w:rsidRPr="00991780" w:rsidRDefault="00335BE3">
            <w:pPr>
              <w:pStyle w:val="TableParagraph"/>
              <w:ind w:left="107"/>
              <w:rPr>
                <w:rFonts w:asciiTheme="minorHAnsi" w:hAnsiTheme="minorHAnsi"/>
                <w:b/>
                <w:w w:val="95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Canvas </w:t>
            </w:r>
            <w:r w:rsidRPr="00991780">
              <w:rPr>
                <w:rFonts w:asciiTheme="minorHAnsi" w:hAnsiTheme="minorHAnsi"/>
                <w:b/>
                <w:w w:val="95"/>
                <w:sz w:val="20"/>
                <w:szCs w:val="20"/>
              </w:rPr>
              <w:t xml:space="preserve">Conferences </w:t>
            </w:r>
            <w:r w:rsidRPr="00991780">
              <w:rPr>
                <w:rFonts w:asciiTheme="minorHAnsi" w:hAnsiTheme="minorHAnsi"/>
                <w:b/>
                <w:sz w:val="20"/>
                <w:szCs w:val="20"/>
              </w:rPr>
              <w:t>Basic</w:t>
            </w:r>
          </w:p>
        </w:tc>
        <w:tc>
          <w:tcPr>
            <w:tcW w:w="1170" w:type="dxa"/>
          </w:tcPr>
          <w:p w14:paraId="27C32A14" w14:textId="77777777" w:rsidR="00335BE3" w:rsidRPr="00991780" w:rsidRDefault="00335BE3">
            <w:pPr>
              <w:pStyle w:val="TableParagraph"/>
              <w:spacing w:line="254" w:lineRule="auto"/>
              <w:ind w:left="110" w:right="7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32181D" w14:textId="77777777" w:rsidR="00335BE3" w:rsidRPr="00991780" w:rsidRDefault="00335BE3">
            <w:pPr>
              <w:pStyle w:val="TableParagraph"/>
              <w:spacing w:line="254" w:lineRule="auto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D3B1A7" w14:textId="77777777" w:rsidR="00335BE3" w:rsidRPr="00991780" w:rsidRDefault="00335BE3">
            <w:pPr>
              <w:pStyle w:val="TableParagraph"/>
              <w:spacing w:line="254" w:lineRule="auto"/>
              <w:ind w:left="110" w:right="29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533872" w14:textId="77777777" w:rsidR="00335BE3" w:rsidRPr="00991780" w:rsidRDefault="00335BE3">
            <w:pPr>
              <w:pStyle w:val="TableParagraph"/>
              <w:spacing w:line="254" w:lineRule="auto"/>
              <w:ind w:righ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A95318" w14:textId="6ADED85B" w:rsidR="00335BE3" w:rsidRPr="00991780" w:rsidRDefault="00991780">
            <w:pPr>
              <w:pStyle w:val="TableParagraph"/>
              <w:spacing w:line="254" w:lineRule="auto"/>
              <w:ind w:right="15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guests can be invited and attendance limited to &lt;100</w:t>
            </w:r>
          </w:p>
        </w:tc>
        <w:tc>
          <w:tcPr>
            <w:tcW w:w="1350" w:type="dxa"/>
          </w:tcPr>
          <w:p w14:paraId="76E585EC" w14:textId="77777777" w:rsidR="00335BE3" w:rsidRPr="00991780" w:rsidRDefault="00335BE3">
            <w:pPr>
              <w:pStyle w:val="TableParagraph"/>
              <w:spacing w:line="254" w:lineRule="auto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4FB681" w14:textId="77777777" w:rsidR="00335BE3" w:rsidRPr="00991780" w:rsidRDefault="00335BE3">
            <w:pPr>
              <w:pStyle w:val="TableParagraph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BE896B" w14:textId="72E1FE3F" w:rsidR="00354161" w:rsidRPr="00991780" w:rsidRDefault="008252EE" w:rsidP="00354161">
            <w:pPr>
              <w:spacing w:after="120"/>
              <w:ind w:right="-274"/>
              <w:rPr>
                <w:rFonts w:asciiTheme="minorHAnsi" w:hAnsiTheme="minorHAnsi"/>
                <w:color w:val="FF0000"/>
                <w:spacing w:val="-3"/>
                <w:w w:val="9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Recordings kept for</w:t>
            </w:r>
            <w:r w:rsidR="00335BE3" w:rsidRPr="009917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78FA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="00335BE3" w:rsidRPr="00991780">
              <w:rPr>
                <w:rFonts w:asciiTheme="minorHAnsi" w:hAnsiTheme="minorHAnsi"/>
                <w:sz w:val="20"/>
                <w:szCs w:val="20"/>
              </w:rPr>
              <w:t xml:space="preserve">weeks; </w:t>
            </w:r>
            <w:r w:rsidR="00354161">
              <w:rPr>
                <w:rFonts w:asciiTheme="minorHAnsi" w:hAnsiTheme="minorHAnsi"/>
                <w:sz w:val="20"/>
                <w:szCs w:val="20"/>
              </w:rPr>
              <w:t>recordings cannot be downloaded</w:t>
            </w:r>
          </w:p>
          <w:p w14:paraId="331951CC" w14:textId="72860730" w:rsidR="00335BE3" w:rsidRPr="00991780" w:rsidRDefault="00335BE3">
            <w:pPr>
              <w:pStyle w:val="TableParagraph"/>
              <w:spacing w:line="254" w:lineRule="auto"/>
              <w:ind w:left="109" w:right="109"/>
              <w:rPr>
                <w:rFonts w:asciiTheme="minorHAnsi" w:hAnsiTheme="minorHAnsi"/>
                <w:color w:val="FF0000"/>
                <w:spacing w:val="-3"/>
                <w:w w:val="9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63DE44" w14:textId="77777777" w:rsidR="00335BE3" w:rsidRPr="00991780" w:rsidRDefault="00335BE3">
            <w:pPr>
              <w:pStyle w:val="TableParagraph"/>
              <w:spacing w:line="254" w:lineRule="auto"/>
              <w:ind w:left="1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1E069E" w14:textId="010D73DA" w:rsidR="00991780" w:rsidRPr="00991780" w:rsidRDefault="00991780" w:rsidP="00991780">
            <w:pPr>
              <w:pStyle w:val="TableParagraph"/>
              <w:spacing w:line="254" w:lineRule="auto"/>
              <w:ind w:left="0" w:right="89"/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>No session analytics (attendees join and leave times</w:t>
            </w:r>
            <w:r>
              <w:rPr>
                <w:rFonts w:asciiTheme="minorHAnsi" w:hAnsiTheme="minorHAnsi"/>
                <w:w w:val="90"/>
                <w:sz w:val="20"/>
                <w:szCs w:val="20"/>
              </w:rPr>
              <w:t xml:space="preserve"> </w:t>
            </w:r>
            <w:r w:rsidRPr="00991780">
              <w:rPr>
                <w:rFonts w:asciiTheme="minorHAnsi" w:hAnsiTheme="minorHAnsi"/>
                <w:w w:val="90"/>
                <w:sz w:val="20"/>
                <w:szCs w:val="20"/>
              </w:rPr>
              <w:t>tamps, duration in conference, answers to poll questions)</w:t>
            </w:r>
          </w:p>
          <w:p w14:paraId="2B52CAC5" w14:textId="77777777" w:rsidR="00335BE3" w:rsidRPr="00991780" w:rsidRDefault="00335BE3">
            <w:pPr>
              <w:pStyle w:val="TableParagraph"/>
              <w:spacing w:line="254" w:lineRule="auto"/>
              <w:ind w:left="111" w:right="89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</w:tc>
      </w:tr>
    </w:tbl>
    <w:p w14:paraId="7D8ADF33" w14:textId="35ECB2C1" w:rsidR="009157BC" w:rsidRDefault="009F0FC0">
      <w:pPr>
        <w:pStyle w:val="BodyText"/>
        <w:rPr>
          <w:rFonts w:asciiTheme="minorHAnsi" w:hAnsiTheme="minorHAnsi"/>
          <w:sz w:val="20"/>
          <w:szCs w:val="20"/>
        </w:rPr>
      </w:pPr>
      <w:r w:rsidRPr="00991780">
        <w:rPr>
          <w:rFonts w:asciiTheme="minorHAnsi" w:hAnsiTheme="minorHAnsi"/>
          <w:sz w:val="20"/>
          <w:szCs w:val="20"/>
        </w:rPr>
        <w:t xml:space="preserve">Information current as of </w:t>
      </w:r>
      <w:r w:rsidR="00354161">
        <w:rPr>
          <w:rFonts w:asciiTheme="minorHAnsi" w:hAnsiTheme="minorHAnsi"/>
          <w:sz w:val="20"/>
          <w:szCs w:val="20"/>
        </w:rPr>
        <w:t>1</w:t>
      </w:r>
      <w:r w:rsidR="004B42C0">
        <w:rPr>
          <w:rFonts w:asciiTheme="minorHAnsi" w:hAnsiTheme="minorHAnsi"/>
          <w:sz w:val="20"/>
          <w:szCs w:val="20"/>
        </w:rPr>
        <w:t>1</w:t>
      </w:r>
      <w:r w:rsidR="00354161">
        <w:rPr>
          <w:rFonts w:asciiTheme="minorHAnsi" w:hAnsiTheme="minorHAnsi"/>
          <w:sz w:val="20"/>
          <w:szCs w:val="20"/>
        </w:rPr>
        <w:t>/</w:t>
      </w:r>
      <w:r w:rsidR="004B42C0">
        <w:rPr>
          <w:rFonts w:asciiTheme="minorHAnsi" w:hAnsiTheme="minorHAnsi"/>
          <w:sz w:val="20"/>
          <w:szCs w:val="20"/>
        </w:rPr>
        <w:t>04</w:t>
      </w:r>
      <w:r w:rsidR="00354161">
        <w:rPr>
          <w:rFonts w:asciiTheme="minorHAnsi" w:hAnsiTheme="minorHAnsi"/>
          <w:sz w:val="20"/>
          <w:szCs w:val="20"/>
        </w:rPr>
        <w:t>/20</w:t>
      </w:r>
      <w:r w:rsidRPr="00991780">
        <w:rPr>
          <w:rFonts w:asciiTheme="minorHAnsi" w:hAnsiTheme="minorHAnsi"/>
          <w:sz w:val="20"/>
          <w:szCs w:val="20"/>
        </w:rPr>
        <w:t>. Features subject to vendor updates.</w:t>
      </w:r>
      <w:bookmarkStart w:id="0" w:name="_GoBack"/>
      <w:bookmarkEnd w:id="0"/>
    </w:p>
    <w:p w14:paraId="097A1957" w14:textId="77777777" w:rsidR="00354161" w:rsidRDefault="00354161">
      <w:pPr>
        <w:pStyle w:val="BodyText"/>
        <w:rPr>
          <w:rFonts w:asciiTheme="minorHAnsi" w:hAnsiTheme="minorHAnsi"/>
          <w:sz w:val="20"/>
          <w:szCs w:val="20"/>
        </w:rPr>
      </w:pPr>
    </w:p>
    <w:sectPr w:rsidR="00354161" w:rsidSect="00335BE3">
      <w:type w:val="continuous"/>
      <w:pgSz w:w="15840" w:h="12240" w:orient="landscape"/>
      <w:pgMar w:top="420" w:right="94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07D7"/>
    <w:multiLevelType w:val="hybridMultilevel"/>
    <w:tmpl w:val="E642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22F3D"/>
    <w:multiLevelType w:val="multilevel"/>
    <w:tmpl w:val="E22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C"/>
    <w:rsid w:val="001A4845"/>
    <w:rsid w:val="002078FA"/>
    <w:rsid w:val="00275155"/>
    <w:rsid w:val="00335BE3"/>
    <w:rsid w:val="00354161"/>
    <w:rsid w:val="004B42C0"/>
    <w:rsid w:val="008252EE"/>
    <w:rsid w:val="009157BC"/>
    <w:rsid w:val="0097109E"/>
    <w:rsid w:val="00991780"/>
    <w:rsid w:val="009F0FC0"/>
    <w:rsid w:val="00C86936"/>
    <w:rsid w:val="00E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82AD"/>
  <w15:docId w15:val="{9B9FFDBE-A7C7-DC46-9880-27B26B2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1783</Characters>
  <Application>Microsoft Office Word</Application>
  <DocSecurity>0</DocSecurity>
  <Lines>1783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Umphres</dc:creator>
  <cp:lastModifiedBy>Roach, Melissa G</cp:lastModifiedBy>
  <cp:revision>3</cp:revision>
  <dcterms:created xsi:type="dcterms:W3CDTF">2020-11-04T17:16:00Z</dcterms:created>
  <dcterms:modified xsi:type="dcterms:W3CDTF">2020-11-04T17:16:00Z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2020-10-22T00:00:00Z</vt:filetime>
  </property>
</Properties>
</file>