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D800E" w14:textId="0DC7CD6D" w:rsidR="004A53B4" w:rsidRDefault="00437C69" w:rsidP="00370384">
      <w:pPr>
        <w:jc w:val="center"/>
        <w:rPr>
          <w:rFonts w:asciiTheme="minorHAnsi" w:hAnsiTheme="minorHAnsi" w:cstheme="minorHAnsi"/>
          <w:b/>
          <w:bCs/>
        </w:rPr>
      </w:pPr>
      <w:r w:rsidRPr="008B202A">
        <w:rPr>
          <w:rFonts w:asciiTheme="minorHAnsi" w:hAnsiTheme="minorHAnsi" w:cstheme="minorHAnsi"/>
          <w:b/>
          <w:bCs/>
        </w:rPr>
        <w:t xml:space="preserve"> </w:t>
      </w:r>
      <w:r w:rsidR="00D233B6" w:rsidRPr="008B202A">
        <w:rPr>
          <w:rFonts w:asciiTheme="minorHAnsi" w:hAnsiTheme="minorHAnsi" w:cstheme="minorHAnsi"/>
          <w:b/>
          <w:bCs/>
        </w:rPr>
        <w:t>Preparing for Final Exams</w:t>
      </w:r>
      <w:r w:rsidR="00370384" w:rsidRPr="008B202A">
        <w:rPr>
          <w:rFonts w:asciiTheme="minorHAnsi" w:hAnsiTheme="minorHAnsi" w:cstheme="minorHAnsi"/>
          <w:b/>
          <w:bCs/>
        </w:rPr>
        <w:t xml:space="preserve"> at UTA</w:t>
      </w:r>
    </w:p>
    <w:p w14:paraId="45208E70" w14:textId="2D264117" w:rsidR="004B3509" w:rsidRPr="008B202A" w:rsidRDefault="004B3509" w:rsidP="00370384">
      <w:pPr>
        <w:jc w:val="center"/>
        <w:rPr>
          <w:rFonts w:asciiTheme="minorHAnsi" w:hAnsiTheme="minorHAnsi" w:cstheme="minorHAnsi"/>
          <w:b/>
          <w:bCs/>
        </w:rPr>
      </w:pPr>
      <w:r>
        <w:rPr>
          <w:rFonts w:asciiTheme="minorHAnsi" w:hAnsiTheme="minorHAnsi" w:cstheme="minorHAnsi"/>
          <w:b/>
          <w:bCs/>
        </w:rPr>
        <w:t>Frequently Asked Questions</w:t>
      </w:r>
    </w:p>
    <w:p w14:paraId="7F0E30A8" w14:textId="5E6DAAF2" w:rsidR="00D233B6" w:rsidRPr="008B202A" w:rsidRDefault="00D233B6">
      <w:pPr>
        <w:rPr>
          <w:rFonts w:asciiTheme="minorHAnsi" w:hAnsiTheme="minorHAnsi" w:cstheme="minorHAnsi"/>
        </w:rPr>
      </w:pPr>
    </w:p>
    <w:p w14:paraId="47FCDD6D" w14:textId="2C06C372" w:rsidR="00E86A20" w:rsidRPr="008B202A" w:rsidRDefault="00D233B6">
      <w:pPr>
        <w:rPr>
          <w:rFonts w:asciiTheme="minorHAnsi" w:hAnsiTheme="minorHAnsi" w:cstheme="minorHAnsi"/>
        </w:rPr>
      </w:pPr>
      <w:r w:rsidRPr="008B202A">
        <w:rPr>
          <w:rFonts w:asciiTheme="minorHAnsi" w:hAnsiTheme="minorHAnsi" w:cstheme="minorHAnsi"/>
        </w:rPr>
        <w:t xml:space="preserve">As we prepare to close out Spring 2020, clearly one of the most challenging semesters in our </w:t>
      </w:r>
      <w:r w:rsidR="00AF1D25">
        <w:rPr>
          <w:rFonts w:asciiTheme="minorHAnsi" w:hAnsiTheme="minorHAnsi" w:cstheme="minorHAnsi"/>
        </w:rPr>
        <w:t>memory</w:t>
      </w:r>
      <w:r w:rsidRPr="008B202A">
        <w:rPr>
          <w:rFonts w:asciiTheme="minorHAnsi" w:hAnsiTheme="minorHAnsi" w:cstheme="minorHAnsi"/>
        </w:rPr>
        <w:t xml:space="preserve">, we’d like to offer support and suggestions </w:t>
      </w:r>
      <w:r w:rsidR="00370384" w:rsidRPr="008B202A">
        <w:rPr>
          <w:rFonts w:asciiTheme="minorHAnsi" w:hAnsiTheme="minorHAnsi" w:cstheme="minorHAnsi"/>
        </w:rPr>
        <w:t xml:space="preserve">as we prepare for final exams. </w:t>
      </w:r>
    </w:p>
    <w:p w14:paraId="61C5EDF6" w14:textId="77777777" w:rsidR="00E86A20" w:rsidRPr="008B202A" w:rsidRDefault="00E86A20">
      <w:pPr>
        <w:rPr>
          <w:rFonts w:asciiTheme="minorHAnsi" w:hAnsiTheme="minorHAnsi" w:cstheme="minorHAnsi"/>
        </w:rPr>
      </w:pPr>
    </w:p>
    <w:p w14:paraId="37D2186E" w14:textId="77777777" w:rsidR="00E86A20" w:rsidRPr="008B202A" w:rsidRDefault="00E86A20">
      <w:pPr>
        <w:rPr>
          <w:rFonts w:asciiTheme="minorHAnsi" w:hAnsiTheme="minorHAnsi" w:cstheme="minorHAnsi"/>
          <w:b/>
          <w:bCs/>
        </w:rPr>
      </w:pPr>
      <w:r w:rsidRPr="008B202A">
        <w:rPr>
          <w:rFonts w:asciiTheme="minorHAnsi" w:hAnsiTheme="minorHAnsi" w:cstheme="minorHAnsi"/>
          <w:b/>
          <w:bCs/>
        </w:rPr>
        <w:t>When is final exams?</w:t>
      </w:r>
    </w:p>
    <w:p w14:paraId="3043E0F4" w14:textId="4BAC9B64" w:rsidR="00D233B6" w:rsidRPr="008B202A" w:rsidRDefault="00D233B6">
      <w:pPr>
        <w:rPr>
          <w:rFonts w:asciiTheme="minorHAnsi" w:hAnsiTheme="minorHAnsi" w:cstheme="minorHAnsi"/>
        </w:rPr>
      </w:pPr>
      <w:r w:rsidRPr="008B202A">
        <w:rPr>
          <w:rFonts w:asciiTheme="minorHAnsi" w:hAnsiTheme="minorHAnsi" w:cstheme="minorHAnsi"/>
        </w:rPr>
        <w:t>Final day of classes is May 8 and Exam Week is May 9-15.</w:t>
      </w:r>
    </w:p>
    <w:p w14:paraId="00B3F069" w14:textId="12000A48" w:rsidR="00D233B6" w:rsidRPr="008B202A" w:rsidRDefault="00D233B6">
      <w:pPr>
        <w:rPr>
          <w:rFonts w:asciiTheme="minorHAnsi" w:hAnsiTheme="minorHAnsi" w:cstheme="minorHAnsi"/>
        </w:rPr>
      </w:pPr>
    </w:p>
    <w:p w14:paraId="2697293A" w14:textId="43A64BD2" w:rsidR="00E86A20" w:rsidRPr="008B202A" w:rsidRDefault="00E86A20">
      <w:pPr>
        <w:rPr>
          <w:rFonts w:asciiTheme="minorHAnsi" w:hAnsiTheme="minorHAnsi" w:cstheme="minorHAnsi"/>
          <w:b/>
          <w:bCs/>
        </w:rPr>
      </w:pPr>
      <w:r w:rsidRPr="008B202A">
        <w:rPr>
          <w:rFonts w:asciiTheme="minorHAnsi" w:hAnsiTheme="minorHAnsi" w:cstheme="minorHAnsi"/>
          <w:b/>
          <w:bCs/>
        </w:rPr>
        <w:t>Can I change the date or time of my final exam?</w:t>
      </w:r>
    </w:p>
    <w:p w14:paraId="43EB1DBA" w14:textId="272018BC" w:rsidR="00E86A20" w:rsidRPr="008B202A" w:rsidRDefault="00E86A20" w:rsidP="00E86A20">
      <w:pPr>
        <w:rPr>
          <w:rFonts w:asciiTheme="minorHAnsi" w:hAnsiTheme="minorHAnsi" w:cstheme="minorHAnsi"/>
        </w:rPr>
      </w:pPr>
      <w:r w:rsidRPr="008B202A">
        <w:rPr>
          <w:rFonts w:asciiTheme="minorHAnsi" w:hAnsiTheme="minorHAnsi" w:cstheme="minorHAnsi"/>
        </w:rPr>
        <w:t>Changes to your final exam may create scheduling conflicts for your students. Please do not change the day or time for your final exa</w:t>
      </w:r>
      <w:r w:rsidR="00ED4CE2" w:rsidRPr="008B202A">
        <w:rPr>
          <w:rFonts w:asciiTheme="minorHAnsi" w:hAnsiTheme="minorHAnsi" w:cstheme="minorHAnsi"/>
        </w:rPr>
        <w:t>m. Please see</w:t>
      </w:r>
      <w:r w:rsidRPr="008B202A">
        <w:rPr>
          <w:rFonts w:asciiTheme="minorHAnsi" w:hAnsiTheme="minorHAnsi" w:cstheme="minorHAnsi"/>
        </w:rPr>
        <w:t xml:space="preserve"> the Registrar’s Schedule</w:t>
      </w:r>
      <w:r w:rsidR="00ED4CE2" w:rsidRPr="008B202A">
        <w:rPr>
          <w:rFonts w:asciiTheme="minorHAnsi" w:hAnsiTheme="minorHAnsi" w:cstheme="minorHAnsi"/>
        </w:rPr>
        <w:t xml:space="preserve"> Final Exams Schedule </w:t>
      </w:r>
      <w:hyperlink r:id="rId5" w:history="1">
        <w:r w:rsidR="00ED4CE2" w:rsidRPr="008B202A">
          <w:rPr>
            <w:rStyle w:val="Hyperlink"/>
            <w:rFonts w:asciiTheme="minorHAnsi" w:hAnsiTheme="minorHAnsi" w:cstheme="minorHAnsi"/>
          </w:rPr>
          <w:t>https://www.uta.edu/records/calendars/2202%20Final%20Exam%20Schedule%20Spring%202020.pdf</w:t>
        </w:r>
      </w:hyperlink>
    </w:p>
    <w:p w14:paraId="5DB78C2E" w14:textId="1168D069" w:rsidR="00E86A20" w:rsidRPr="008B202A" w:rsidRDefault="00E86A20">
      <w:pPr>
        <w:rPr>
          <w:rFonts w:asciiTheme="minorHAnsi" w:hAnsiTheme="minorHAnsi" w:cstheme="minorHAnsi"/>
        </w:rPr>
      </w:pPr>
    </w:p>
    <w:p w14:paraId="48E63C5B" w14:textId="0FE20C85" w:rsidR="00E86A20" w:rsidRPr="008B202A" w:rsidRDefault="00E86A20">
      <w:pPr>
        <w:rPr>
          <w:rFonts w:asciiTheme="minorHAnsi" w:hAnsiTheme="minorHAnsi" w:cstheme="minorHAnsi"/>
          <w:b/>
          <w:bCs/>
        </w:rPr>
      </w:pPr>
      <w:r w:rsidRPr="008B202A">
        <w:rPr>
          <w:rFonts w:asciiTheme="minorHAnsi" w:hAnsiTheme="minorHAnsi" w:cstheme="minorHAnsi"/>
          <w:b/>
          <w:bCs/>
        </w:rPr>
        <w:t>What proctoring tools can I use to administer a final exam?</w:t>
      </w:r>
    </w:p>
    <w:p w14:paraId="1E02C07E" w14:textId="22FD5B0A" w:rsidR="00E86A20" w:rsidRPr="008B202A" w:rsidRDefault="00E86A20">
      <w:pPr>
        <w:rPr>
          <w:rFonts w:asciiTheme="minorHAnsi" w:hAnsiTheme="minorHAnsi" w:cstheme="minorHAnsi"/>
        </w:rPr>
      </w:pPr>
      <w:r w:rsidRPr="008B202A">
        <w:rPr>
          <w:rFonts w:asciiTheme="minorHAnsi" w:hAnsiTheme="minorHAnsi" w:cstheme="minorHAnsi"/>
        </w:rPr>
        <w:t>The university has a number of tools available</w:t>
      </w:r>
      <w:r w:rsidR="00ED4CE2" w:rsidRPr="008B202A">
        <w:rPr>
          <w:rFonts w:asciiTheme="minorHAnsi" w:hAnsiTheme="minorHAnsi" w:cstheme="minorHAnsi"/>
        </w:rPr>
        <w:t xml:space="preserve"> which are available through Canvas</w:t>
      </w:r>
      <w:r w:rsidRPr="008B202A">
        <w:rPr>
          <w:rFonts w:asciiTheme="minorHAnsi" w:hAnsiTheme="minorHAnsi" w:cstheme="minorHAnsi"/>
        </w:rPr>
        <w:t xml:space="preserve">, including </w:t>
      </w:r>
      <w:proofErr w:type="spellStart"/>
      <w:r w:rsidRPr="008B202A">
        <w:rPr>
          <w:rFonts w:asciiTheme="minorHAnsi" w:hAnsiTheme="minorHAnsi" w:cstheme="minorHAnsi"/>
          <w:b/>
          <w:bCs/>
        </w:rPr>
        <w:t>Respondus</w:t>
      </w:r>
      <w:proofErr w:type="spellEnd"/>
      <w:r w:rsidRPr="008B202A">
        <w:rPr>
          <w:rFonts w:asciiTheme="minorHAnsi" w:hAnsiTheme="minorHAnsi" w:cstheme="minorHAnsi"/>
          <w:b/>
          <w:bCs/>
        </w:rPr>
        <w:t xml:space="preserve"> Lockdown</w:t>
      </w:r>
      <w:r w:rsidRPr="008B202A">
        <w:rPr>
          <w:rFonts w:asciiTheme="minorHAnsi" w:hAnsiTheme="minorHAnsi" w:cstheme="minorHAnsi"/>
        </w:rPr>
        <w:t xml:space="preserve">, which locks the computer screen so students cannot look at other sites during the exam; </w:t>
      </w:r>
      <w:proofErr w:type="spellStart"/>
      <w:r w:rsidRPr="008B202A">
        <w:rPr>
          <w:rFonts w:asciiTheme="minorHAnsi" w:hAnsiTheme="minorHAnsi" w:cstheme="minorHAnsi"/>
          <w:b/>
          <w:bCs/>
        </w:rPr>
        <w:t>Respondus</w:t>
      </w:r>
      <w:proofErr w:type="spellEnd"/>
      <w:r w:rsidRPr="008B202A">
        <w:rPr>
          <w:rFonts w:asciiTheme="minorHAnsi" w:hAnsiTheme="minorHAnsi" w:cstheme="minorHAnsi"/>
          <w:b/>
          <w:bCs/>
        </w:rPr>
        <w:t xml:space="preserve"> Monitor</w:t>
      </w:r>
      <w:r w:rsidRPr="008B202A">
        <w:rPr>
          <w:rFonts w:asciiTheme="minorHAnsi" w:hAnsiTheme="minorHAnsi" w:cstheme="minorHAnsi"/>
        </w:rPr>
        <w:t>, which videotapes students during an exam</w:t>
      </w:r>
      <w:r w:rsidR="00ED4CE2" w:rsidRPr="008B202A">
        <w:rPr>
          <w:rFonts w:asciiTheme="minorHAnsi" w:hAnsiTheme="minorHAnsi" w:cstheme="minorHAnsi"/>
        </w:rPr>
        <w:t xml:space="preserve">. </w:t>
      </w:r>
      <w:proofErr w:type="spellStart"/>
      <w:r w:rsidRPr="008B202A">
        <w:rPr>
          <w:rFonts w:asciiTheme="minorHAnsi" w:hAnsiTheme="minorHAnsi" w:cstheme="minorHAnsi"/>
        </w:rPr>
        <w:t>HonorLock</w:t>
      </w:r>
      <w:proofErr w:type="spellEnd"/>
      <w:r w:rsidRPr="008B202A">
        <w:rPr>
          <w:rFonts w:asciiTheme="minorHAnsi" w:hAnsiTheme="minorHAnsi" w:cstheme="minorHAnsi"/>
        </w:rPr>
        <w:t xml:space="preserve"> is also available to faculty in College of Science and College of Engineering</w:t>
      </w:r>
      <w:r w:rsidR="00ED4CE2" w:rsidRPr="008B202A">
        <w:rPr>
          <w:rFonts w:asciiTheme="minorHAnsi" w:hAnsiTheme="minorHAnsi" w:cstheme="minorHAnsi"/>
        </w:rPr>
        <w:t xml:space="preserve">.  </w:t>
      </w:r>
      <w:proofErr w:type="spellStart"/>
      <w:r w:rsidR="00ED4CE2" w:rsidRPr="008B202A">
        <w:rPr>
          <w:rFonts w:asciiTheme="minorHAnsi" w:hAnsiTheme="minorHAnsi" w:cstheme="minorHAnsi"/>
        </w:rPr>
        <w:t>ProctorU</w:t>
      </w:r>
      <w:proofErr w:type="spellEnd"/>
      <w:r w:rsidR="00ED4CE2" w:rsidRPr="008B202A">
        <w:rPr>
          <w:rFonts w:asciiTheme="minorHAnsi" w:hAnsiTheme="minorHAnsi" w:cstheme="minorHAnsi"/>
        </w:rPr>
        <w:t xml:space="preserve"> is also available to some units but requires students to pay a fee. </w:t>
      </w:r>
    </w:p>
    <w:p w14:paraId="5C984742" w14:textId="6949E2A3" w:rsidR="006E276D" w:rsidRPr="008B202A" w:rsidRDefault="006E276D">
      <w:pPr>
        <w:rPr>
          <w:rFonts w:asciiTheme="minorHAnsi" w:hAnsiTheme="minorHAnsi" w:cstheme="minorHAnsi"/>
          <w:b/>
          <w:bCs/>
        </w:rPr>
      </w:pPr>
    </w:p>
    <w:p w14:paraId="7E9BDE26" w14:textId="484051DC" w:rsidR="00E86A20" w:rsidRPr="008B202A" w:rsidRDefault="00E86A20">
      <w:pPr>
        <w:rPr>
          <w:rFonts w:asciiTheme="minorHAnsi" w:hAnsiTheme="minorHAnsi" w:cstheme="minorHAnsi"/>
          <w:b/>
          <w:bCs/>
        </w:rPr>
      </w:pPr>
      <w:r w:rsidRPr="008B202A">
        <w:rPr>
          <w:rFonts w:asciiTheme="minorHAnsi" w:hAnsiTheme="minorHAnsi" w:cstheme="minorHAnsi"/>
          <w:b/>
          <w:bCs/>
        </w:rPr>
        <w:t>What are best practices for administering final exams during a pandemic?</w:t>
      </w:r>
    </w:p>
    <w:p w14:paraId="23D49824" w14:textId="7504BEA0" w:rsidR="00D233B6" w:rsidRPr="008B202A" w:rsidRDefault="00D233B6" w:rsidP="00E86A20">
      <w:pPr>
        <w:rPr>
          <w:rFonts w:asciiTheme="minorHAnsi" w:hAnsiTheme="minorHAnsi" w:cstheme="minorHAnsi"/>
        </w:rPr>
      </w:pPr>
      <w:r w:rsidRPr="008B202A">
        <w:rPr>
          <w:rFonts w:asciiTheme="minorHAnsi" w:hAnsiTheme="minorHAnsi" w:cstheme="minorHAnsi"/>
        </w:rPr>
        <w:t xml:space="preserve">Many students have </w:t>
      </w:r>
      <w:r w:rsidR="00E86A20" w:rsidRPr="008B202A">
        <w:rPr>
          <w:rFonts w:asciiTheme="minorHAnsi" w:hAnsiTheme="minorHAnsi" w:cstheme="minorHAnsi"/>
        </w:rPr>
        <w:t xml:space="preserve">serious concerns </w:t>
      </w:r>
      <w:r w:rsidRPr="008B202A">
        <w:rPr>
          <w:rFonts w:asciiTheme="minorHAnsi" w:hAnsiTheme="minorHAnsi" w:cstheme="minorHAnsi"/>
        </w:rPr>
        <w:t xml:space="preserve">about the lack of reliability of their internet connections and the impact of losing their connection during </w:t>
      </w:r>
      <w:r w:rsidR="00E86A20" w:rsidRPr="008B202A">
        <w:rPr>
          <w:rFonts w:asciiTheme="minorHAnsi" w:hAnsiTheme="minorHAnsi" w:cstheme="minorHAnsi"/>
        </w:rPr>
        <w:t>a proctored</w:t>
      </w:r>
      <w:r w:rsidRPr="008B202A">
        <w:rPr>
          <w:rFonts w:asciiTheme="minorHAnsi" w:hAnsiTheme="minorHAnsi" w:cstheme="minorHAnsi"/>
        </w:rPr>
        <w:t xml:space="preserve"> exam.  Students</w:t>
      </w:r>
      <w:r w:rsidR="00E86A20" w:rsidRPr="008B202A">
        <w:rPr>
          <w:rFonts w:asciiTheme="minorHAnsi" w:hAnsiTheme="minorHAnsi" w:cstheme="minorHAnsi"/>
        </w:rPr>
        <w:t>, especially those who have children at home,</w:t>
      </w:r>
      <w:r w:rsidRPr="008B202A">
        <w:rPr>
          <w:rFonts w:asciiTheme="minorHAnsi" w:hAnsiTheme="minorHAnsi" w:cstheme="minorHAnsi"/>
        </w:rPr>
        <w:t xml:space="preserve"> </w:t>
      </w:r>
      <w:r w:rsidR="00E86A20" w:rsidRPr="008B202A">
        <w:rPr>
          <w:rFonts w:asciiTheme="minorHAnsi" w:hAnsiTheme="minorHAnsi" w:cstheme="minorHAnsi"/>
        </w:rPr>
        <w:t xml:space="preserve">have also reported feeling </w:t>
      </w:r>
      <w:r w:rsidRPr="008B202A">
        <w:rPr>
          <w:rFonts w:asciiTheme="minorHAnsi" w:hAnsiTheme="minorHAnsi" w:cstheme="minorHAnsi"/>
        </w:rPr>
        <w:t>challenged to find a quiet space</w:t>
      </w:r>
      <w:r w:rsidR="00E86A20" w:rsidRPr="008B202A">
        <w:rPr>
          <w:rFonts w:asciiTheme="minorHAnsi" w:hAnsiTheme="minorHAnsi" w:cstheme="minorHAnsi"/>
        </w:rPr>
        <w:t xml:space="preserve"> and</w:t>
      </w:r>
      <w:r w:rsidRPr="008B202A">
        <w:rPr>
          <w:rFonts w:asciiTheme="minorHAnsi" w:hAnsiTheme="minorHAnsi" w:cstheme="minorHAnsi"/>
        </w:rPr>
        <w:t xml:space="preserve"> uninterrupted time. </w:t>
      </w:r>
      <w:r w:rsidR="00E86A20" w:rsidRPr="008B202A">
        <w:rPr>
          <w:rFonts w:asciiTheme="minorHAnsi" w:hAnsiTheme="minorHAnsi" w:cstheme="minorHAnsi"/>
        </w:rPr>
        <w:t>We encourage to consider</w:t>
      </w:r>
      <w:r w:rsidR="008B202A" w:rsidRPr="008B202A">
        <w:rPr>
          <w:rFonts w:asciiTheme="minorHAnsi" w:hAnsiTheme="minorHAnsi" w:cstheme="minorHAnsi"/>
        </w:rPr>
        <w:t xml:space="preserve"> offering</w:t>
      </w:r>
      <w:r w:rsidR="00E86A20" w:rsidRPr="008B202A">
        <w:rPr>
          <w:rFonts w:asciiTheme="minorHAnsi" w:hAnsiTheme="minorHAnsi" w:cstheme="minorHAnsi"/>
          <w:b/>
          <w:bCs/>
        </w:rPr>
        <w:t xml:space="preserve"> no-tech or low-tech final exams</w:t>
      </w:r>
      <w:r w:rsidR="00E86A20" w:rsidRPr="008B202A">
        <w:rPr>
          <w:rFonts w:asciiTheme="minorHAnsi" w:hAnsiTheme="minorHAnsi" w:cstheme="minorHAnsi"/>
        </w:rPr>
        <w:t>.</w:t>
      </w:r>
    </w:p>
    <w:p w14:paraId="1848AAFB" w14:textId="77777777" w:rsidR="00E86A20" w:rsidRPr="008B202A" w:rsidRDefault="00E86A20" w:rsidP="00E86A20">
      <w:pPr>
        <w:ind w:left="360"/>
        <w:rPr>
          <w:rFonts w:asciiTheme="minorHAnsi" w:hAnsiTheme="minorHAnsi" w:cstheme="minorHAnsi"/>
        </w:rPr>
      </w:pPr>
    </w:p>
    <w:p w14:paraId="7FE5B6A3" w14:textId="3AEE55E8" w:rsidR="00437C69" w:rsidRPr="008B202A" w:rsidRDefault="009C2910" w:rsidP="006E276D">
      <w:pPr>
        <w:rPr>
          <w:rFonts w:asciiTheme="minorHAnsi" w:hAnsiTheme="minorHAnsi" w:cstheme="minorHAnsi"/>
        </w:rPr>
      </w:pPr>
      <w:r w:rsidRPr="008B202A">
        <w:rPr>
          <w:rFonts w:asciiTheme="minorHAnsi" w:hAnsiTheme="minorHAnsi" w:cstheme="minorHAnsi"/>
        </w:rPr>
        <w:t xml:space="preserve">High stakes tests such as finals are also high stress tests and adding new tools or technology may exacerbate the stress level. </w:t>
      </w:r>
      <w:r w:rsidR="00E86A20" w:rsidRPr="008B202A">
        <w:rPr>
          <w:rFonts w:asciiTheme="minorHAnsi" w:hAnsiTheme="minorHAnsi" w:cstheme="minorHAnsi"/>
          <w:b/>
          <w:bCs/>
        </w:rPr>
        <w:t>Offer a consistent experience using tools</w:t>
      </w:r>
      <w:r w:rsidR="00E86A20" w:rsidRPr="008B202A">
        <w:rPr>
          <w:rFonts w:asciiTheme="minorHAnsi" w:hAnsiTheme="minorHAnsi" w:cstheme="minorHAnsi"/>
        </w:rPr>
        <w:t xml:space="preserve"> and avoid </w:t>
      </w:r>
      <w:r w:rsidR="00E86A20" w:rsidRPr="008B202A">
        <w:rPr>
          <w:rFonts w:asciiTheme="minorHAnsi" w:hAnsiTheme="minorHAnsi" w:cstheme="minorHAnsi"/>
        </w:rPr>
        <w:t>introduc</w:t>
      </w:r>
      <w:r w:rsidR="00E86A20" w:rsidRPr="008B202A">
        <w:rPr>
          <w:rFonts w:asciiTheme="minorHAnsi" w:hAnsiTheme="minorHAnsi" w:cstheme="minorHAnsi"/>
        </w:rPr>
        <w:t>ing</w:t>
      </w:r>
      <w:r w:rsidR="00E86A20" w:rsidRPr="008B202A">
        <w:rPr>
          <w:rFonts w:asciiTheme="minorHAnsi" w:hAnsiTheme="minorHAnsi" w:cstheme="minorHAnsi"/>
        </w:rPr>
        <w:t xml:space="preserve"> new </w:t>
      </w:r>
      <w:r w:rsidR="00E86A20" w:rsidRPr="008B202A">
        <w:rPr>
          <w:rFonts w:asciiTheme="minorHAnsi" w:hAnsiTheme="minorHAnsi" w:cstheme="minorHAnsi"/>
        </w:rPr>
        <w:t xml:space="preserve">technology </w:t>
      </w:r>
      <w:r w:rsidR="00E86A20" w:rsidRPr="008B202A">
        <w:rPr>
          <w:rFonts w:asciiTheme="minorHAnsi" w:hAnsiTheme="minorHAnsi" w:cstheme="minorHAnsi"/>
        </w:rPr>
        <w:t>tools</w:t>
      </w:r>
      <w:r w:rsidR="00E86A20" w:rsidRPr="008B202A">
        <w:rPr>
          <w:rFonts w:asciiTheme="minorHAnsi" w:hAnsiTheme="minorHAnsi" w:cstheme="minorHAnsi"/>
        </w:rPr>
        <w:t xml:space="preserve"> for final exams</w:t>
      </w:r>
      <w:r w:rsidR="00E86A20" w:rsidRPr="008B202A">
        <w:rPr>
          <w:rFonts w:asciiTheme="minorHAnsi" w:hAnsiTheme="minorHAnsi" w:cstheme="minorHAnsi"/>
        </w:rPr>
        <w:t xml:space="preserve">. </w:t>
      </w:r>
      <w:r w:rsidR="008B202A" w:rsidRPr="008B202A">
        <w:rPr>
          <w:rFonts w:asciiTheme="minorHAnsi" w:hAnsiTheme="minorHAnsi" w:cstheme="minorHAnsi"/>
        </w:rPr>
        <w:t xml:space="preserve"> For alternatives, please contact the Center for Research, Teaching and Learning Excel</w:t>
      </w:r>
      <w:r w:rsidR="00777ED5">
        <w:rPr>
          <w:rFonts w:asciiTheme="minorHAnsi" w:hAnsiTheme="minorHAnsi" w:cstheme="minorHAnsi"/>
        </w:rPr>
        <w:t>l</w:t>
      </w:r>
      <w:r w:rsidR="008B202A" w:rsidRPr="008B202A">
        <w:rPr>
          <w:rFonts w:asciiTheme="minorHAnsi" w:hAnsiTheme="minorHAnsi" w:cstheme="minorHAnsi"/>
        </w:rPr>
        <w:t>ence (CRTLE).</w:t>
      </w:r>
    </w:p>
    <w:p w14:paraId="7CA9A534" w14:textId="1333B07B" w:rsidR="006E276D" w:rsidRPr="008B202A" w:rsidRDefault="006E276D" w:rsidP="006E276D">
      <w:pPr>
        <w:rPr>
          <w:rFonts w:asciiTheme="minorHAnsi" w:hAnsiTheme="minorHAnsi" w:cstheme="minorHAnsi"/>
        </w:rPr>
      </w:pPr>
    </w:p>
    <w:p w14:paraId="1BCF4079" w14:textId="7A50EE6D" w:rsidR="00ED4CE2" w:rsidRPr="008B202A" w:rsidRDefault="006E276D" w:rsidP="00ED4CE2">
      <w:pPr>
        <w:autoSpaceDE w:val="0"/>
        <w:autoSpaceDN w:val="0"/>
        <w:adjustRightInd w:val="0"/>
        <w:rPr>
          <w:rFonts w:asciiTheme="minorHAnsi" w:hAnsiTheme="minorHAnsi" w:cstheme="minorHAnsi"/>
        </w:rPr>
      </w:pPr>
      <w:r w:rsidRPr="008B202A">
        <w:rPr>
          <w:rFonts w:asciiTheme="minorHAnsi" w:hAnsiTheme="minorHAnsi" w:cstheme="minorHAnsi"/>
        </w:rPr>
        <w:t xml:space="preserve">Some tools, such as </w:t>
      </w:r>
      <w:proofErr w:type="spellStart"/>
      <w:r w:rsidRPr="008B202A">
        <w:rPr>
          <w:rFonts w:asciiTheme="minorHAnsi" w:hAnsiTheme="minorHAnsi" w:cstheme="minorHAnsi"/>
        </w:rPr>
        <w:t>Respondus</w:t>
      </w:r>
      <w:proofErr w:type="spellEnd"/>
      <w:r w:rsidRPr="008B202A">
        <w:rPr>
          <w:rFonts w:asciiTheme="minorHAnsi" w:hAnsiTheme="minorHAnsi" w:cstheme="minorHAnsi"/>
        </w:rPr>
        <w:t xml:space="preserve"> Monitoring require a webcam, which some students do not have on their devices.  </w:t>
      </w:r>
      <w:r w:rsidR="00ED4CE2" w:rsidRPr="008B202A">
        <w:rPr>
          <w:rFonts w:asciiTheme="minorHAnsi" w:hAnsiTheme="minorHAnsi" w:cstheme="minorHAnsi"/>
        </w:rPr>
        <w:t>Students without webcams can convert their smartphone cameras to webcams using the following links:</w:t>
      </w:r>
    </w:p>
    <w:p w14:paraId="78E928FC" w14:textId="77777777" w:rsidR="00ED4CE2" w:rsidRPr="008B202A" w:rsidRDefault="00ED4CE2" w:rsidP="00ED4CE2">
      <w:pPr>
        <w:autoSpaceDE w:val="0"/>
        <w:autoSpaceDN w:val="0"/>
        <w:adjustRightInd w:val="0"/>
        <w:rPr>
          <w:rFonts w:asciiTheme="minorHAnsi" w:hAnsiTheme="minorHAnsi" w:cstheme="minorHAnsi"/>
        </w:rPr>
      </w:pPr>
      <w:r w:rsidRPr="008B202A">
        <w:rPr>
          <w:rFonts w:asciiTheme="minorHAnsi" w:hAnsiTheme="minorHAnsi" w:cstheme="minorHAnsi"/>
          <w:i/>
          <w:iCs/>
        </w:rPr>
        <w:t>For Androids: </w:t>
      </w:r>
      <w:hyperlink r:id="rId6" w:history="1">
        <w:r w:rsidRPr="008B202A">
          <w:rPr>
            <w:rFonts w:asciiTheme="minorHAnsi" w:hAnsiTheme="minorHAnsi" w:cstheme="minorHAnsi"/>
            <w:i/>
            <w:iCs/>
            <w:color w:val="DCA10D"/>
            <w:u w:val="single" w:color="DCA10D"/>
          </w:rPr>
          <w:t>https://www.digitalcitizen.life/turn-android-smartphone-webcam-windows</w:t>
        </w:r>
      </w:hyperlink>
    </w:p>
    <w:p w14:paraId="23D6533E" w14:textId="77777777" w:rsidR="00ED4CE2" w:rsidRPr="008B202A" w:rsidRDefault="00ED4CE2" w:rsidP="00ED4CE2">
      <w:pPr>
        <w:autoSpaceDE w:val="0"/>
        <w:autoSpaceDN w:val="0"/>
        <w:adjustRightInd w:val="0"/>
        <w:rPr>
          <w:rFonts w:asciiTheme="minorHAnsi" w:hAnsiTheme="minorHAnsi" w:cstheme="minorHAnsi"/>
        </w:rPr>
      </w:pPr>
      <w:r w:rsidRPr="008B202A">
        <w:rPr>
          <w:rFonts w:asciiTheme="minorHAnsi" w:hAnsiTheme="minorHAnsi" w:cstheme="minorHAnsi"/>
          <w:i/>
          <w:iCs/>
        </w:rPr>
        <w:t>For iPhones: </w:t>
      </w:r>
      <w:hyperlink r:id="rId7" w:history="1">
        <w:r w:rsidRPr="008B202A">
          <w:rPr>
            <w:rFonts w:asciiTheme="minorHAnsi" w:hAnsiTheme="minorHAnsi" w:cstheme="minorHAnsi"/>
            <w:i/>
            <w:iCs/>
            <w:color w:val="DCA10D"/>
            <w:u w:val="single" w:color="DCA10D"/>
          </w:rPr>
          <w:t>https://www.digitalcitizen.life/how-turn-iphone-ipad-webcam-windows-pc</w:t>
        </w:r>
      </w:hyperlink>
    </w:p>
    <w:p w14:paraId="70444990" w14:textId="77777777" w:rsidR="00ED4CE2" w:rsidRPr="008B202A" w:rsidRDefault="00ED4CE2" w:rsidP="00ED4CE2">
      <w:pPr>
        <w:autoSpaceDE w:val="0"/>
        <w:autoSpaceDN w:val="0"/>
        <w:adjustRightInd w:val="0"/>
        <w:rPr>
          <w:rFonts w:asciiTheme="minorHAnsi" w:hAnsiTheme="minorHAnsi" w:cstheme="minorHAnsi"/>
        </w:rPr>
      </w:pPr>
      <w:r w:rsidRPr="008B202A">
        <w:rPr>
          <w:rFonts w:asciiTheme="minorHAnsi" w:hAnsiTheme="minorHAnsi" w:cstheme="minorHAnsi"/>
          <w:i/>
          <w:iCs/>
        </w:rPr>
        <w:t> </w:t>
      </w:r>
    </w:p>
    <w:p w14:paraId="41062A70" w14:textId="7372CBFF" w:rsidR="006E276D" w:rsidRPr="008B202A" w:rsidRDefault="00ED4CE2" w:rsidP="00ED4CE2">
      <w:pPr>
        <w:ind w:left="720"/>
        <w:rPr>
          <w:rFonts w:asciiTheme="minorHAnsi" w:hAnsiTheme="minorHAnsi" w:cstheme="minorHAnsi"/>
          <w:i/>
          <w:iCs/>
        </w:rPr>
      </w:pPr>
      <w:r w:rsidRPr="008B202A">
        <w:rPr>
          <w:rFonts w:asciiTheme="minorHAnsi" w:hAnsiTheme="minorHAnsi" w:cstheme="minorHAnsi"/>
          <w:i/>
          <w:iCs/>
        </w:rPr>
        <w:t>Students will need to download both the application on their phone and the driver for their computer (Mac or Windows). For best results, students should plug their phones into their computers with a USB cable.</w:t>
      </w:r>
    </w:p>
    <w:p w14:paraId="1608E056" w14:textId="6D930FE4" w:rsidR="008B202A" w:rsidRPr="008B202A" w:rsidRDefault="008B202A" w:rsidP="00ED4CE2">
      <w:pPr>
        <w:ind w:left="720"/>
        <w:rPr>
          <w:rFonts w:asciiTheme="minorHAnsi" w:hAnsiTheme="minorHAnsi" w:cstheme="minorHAnsi"/>
          <w:i/>
          <w:iCs/>
        </w:rPr>
      </w:pPr>
    </w:p>
    <w:p w14:paraId="3D9BE73A" w14:textId="6CABCF04" w:rsidR="008B202A" w:rsidRPr="008B202A" w:rsidRDefault="008B202A" w:rsidP="008B202A">
      <w:pPr>
        <w:rPr>
          <w:rFonts w:asciiTheme="minorHAnsi" w:hAnsiTheme="minorHAnsi" w:cstheme="minorHAnsi"/>
          <w:color w:val="201F1E"/>
          <w:shd w:val="clear" w:color="auto" w:fill="FFFFFF"/>
        </w:rPr>
      </w:pPr>
      <w:r w:rsidRPr="008B202A">
        <w:rPr>
          <w:rFonts w:asciiTheme="minorHAnsi" w:hAnsiTheme="minorHAnsi" w:cstheme="minorHAnsi"/>
          <w:color w:val="201F1E"/>
          <w:shd w:val="clear" w:color="auto" w:fill="FFFFFF"/>
        </w:rPr>
        <w:lastRenderedPageBreak/>
        <w:t>D</w:t>
      </w:r>
      <w:r w:rsidRPr="008B202A">
        <w:rPr>
          <w:rFonts w:asciiTheme="minorHAnsi" w:hAnsiTheme="minorHAnsi" w:cstheme="minorHAnsi"/>
          <w:color w:val="201F1E"/>
          <w:shd w:val="clear" w:color="auto" w:fill="FFFFFF"/>
        </w:rPr>
        <w:t>igital cop</w:t>
      </w:r>
      <w:r w:rsidRPr="008B202A">
        <w:rPr>
          <w:rFonts w:asciiTheme="minorHAnsi" w:hAnsiTheme="minorHAnsi" w:cstheme="minorHAnsi"/>
          <w:color w:val="201F1E"/>
          <w:shd w:val="clear" w:color="auto" w:fill="FFFFFF"/>
        </w:rPr>
        <w:t>ies</w:t>
      </w:r>
      <w:r w:rsidRPr="008B202A">
        <w:rPr>
          <w:rFonts w:asciiTheme="minorHAnsi" w:hAnsiTheme="minorHAnsi" w:cstheme="minorHAnsi"/>
          <w:color w:val="201F1E"/>
          <w:shd w:val="clear" w:color="auto" w:fill="FFFFFF"/>
        </w:rPr>
        <w:t xml:space="preserve"> of exam</w:t>
      </w:r>
      <w:r w:rsidRPr="008B202A">
        <w:rPr>
          <w:rFonts w:asciiTheme="minorHAnsi" w:hAnsiTheme="minorHAnsi" w:cstheme="minorHAnsi"/>
          <w:color w:val="201F1E"/>
          <w:shd w:val="clear" w:color="auto" w:fill="FFFFFF"/>
        </w:rPr>
        <w:t>s</w:t>
      </w:r>
      <w:r w:rsidRPr="008B202A">
        <w:rPr>
          <w:rFonts w:asciiTheme="minorHAnsi" w:hAnsiTheme="minorHAnsi" w:cstheme="minorHAnsi"/>
          <w:color w:val="201F1E"/>
          <w:shd w:val="clear" w:color="auto" w:fill="FFFFFF"/>
        </w:rPr>
        <w:t xml:space="preserve"> can </w:t>
      </w:r>
      <w:r>
        <w:rPr>
          <w:rFonts w:asciiTheme="minorHAnsi" w:hAnsiTheme="minorHAnsi" w:cstheme="minorHAnsi"/>
          <w:color w:val="201F1E"/>
          <w:shd w:val="clear" w:color="auto" w:fill="FFFFFF"/>
        </w:rPr>
        <w:t xml:space="preserve">offer all students, particularly those with </w:t>
      </w:r>
      <w:r w:rsidRPr="008B202A">
        <w:rPr>
          <w:rFonts w:asciiTheme="minorHAnsi" w:hAnsiTheme="minorHAnsi" w:cstheme="minorHAnsi"/>
          <w:b/>
          <w:bCs/>
          <w:color w:val="201F1E"/>
          <w:shd w:val="clear" w:color="auto" w:fill="FFFFFF"/>
        </w:rPr>
        <w:t>disabilities</w:t>
      </w:r>
      <w:r>
        <w:rPr>
          <w:rFonts w:asciiTheme="minorHAnsi" w:hAnsiTheme="minorHAnsi" w:cstheme="minorHAnsi"/>
          <w:color w:val="201F1E"/>
          <w:shd w:val="clear" w:color="auto" w:fill="FFFFFF"/>
        </w:rPr>
        <w:t xml:space="preserve">, opportunities to </w:t>
      </w:r>
      <w:r w:rsidRPr="008B202A">
        <w:rPr>
          <w:rFonts w:asciiTheme="minorHAnsi" w:hAnsiTheme="minorHAnsi" w:cstheme="minorHAnsi"/>
          <w:color w:val="201F1E"/>
          <w:shd w:val="clear" w:color="auto" w:fill="FFFFFF"/>
        </w:rPr>
        <w:t>manipulate</w:t>
      </w:r>
      <w:r>
        <w:rPr>
          <w:rFonts w:asciiTheme="minorHAnsi" w:hAnsiTheme="minorHAnsi" w:cstheme="minorHAnsi"/>
          <w:color w:val="201F1E"/>
          <w:shd w:val="clear" w:color="auto" w:fill="FFFFFF"/>
        </w:rPr>
        <w:t xml:space="preserve"> the text</w:t>
      </w:r>
      <w:r w:rsidRPr="008B202A">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through their</w:t>
      </w:r>
      <w:r w:rsidRPr="008B202A">
        <w:rPr>
          <w:rFonts w:asciiTheme="minorHAnsi" w:hAnsiTheme="minorHAnsi" w:cstheme="minorHAnsi"/>
          <w:color w:val="201F1E"/>
          <w:shd w:val="clear" w:color="auto" w:fill="FFFFFF"/>
        </w:rPr>
        <w:t xml:space="preserve"> computer</w:t>
      </w:r>
      <w:r>
        <w:rPr>
          <w:rFonts w:asciiTheme="minorHAnsi" w:hAnsiTheme="minorHAnsi" w:cstheme="minorHAnsi"/>
          <w:color w:val="201F1E"/>
          <w:shd w:val="clear" w:color="auto" w:fill="FFFFFF"/>
        </w:rPr>
        <w:t>s</w:t>
      </w:r>
      <w:r w:rsidRPr="008B202A">
        <w:rPr>
          <w:rFonts w:asciiTheme="minorHAnsi" w:hAnsiTheme="minorHAnsi" w:cstheme="minorHAnsi"/>
          <w:color w:val="201F1E"/>
          <w:shd w:val="clear" w:color="auto" w:fill="FFFFFF"/>
        </w:rPr>
        <w:t xml:space="preserve">. </w:t>
      </w:r>
      <w:r w:rsidRPr="008B202A">
        <w:rPr>
          <w:rFonts w:asciiTheme="minorHAnsi" w:hAnsiTheme="minorHAnsi" w:cstheme="minorHAnsi"/>
          <w:color w:val="201F1E"/>
          <w:shd w:val="clear" w:color="auto" w:fill="FFFFFF"/>
        </w:rPr>
        <w:t xml:space="preserve">Students can then enlarge print, use an electronic reader or alternative formats through Canvas’ Ally program. </w:t>
      </w:r>
    </w:p>
    <w:p w14:paraId="11BF1268" w14:textId="77777777" w:rsidR="008B202A" w:rsidRPr="008B202A" w:rsidRDefault="008B202A" w:rsidP="008B202A">
      <w:pPr>
        <w:rPr>
          <w:rFonts w:asciiTheme="minorHAnsi" w:hAnsiTheme="minorHAnsi" w:cstheme="minorHAnsi"/>
        </w:rPr>
      </w:pPr>
    </w:p>
    <w:p w14:paraId="0E192E1D" w14:textId="0C413E35" w:rsidR="00176997" w:rsidRPr="00AF1D25" w:rsidRDefault="00AF1D25" w:rsidP="008B202A">
      <w:pPr>
        <w:rPr>
          <w:rFonts w:asciiTheme="minorHAnsi" w:hAnsiTheme="minorHAnsi" w:cstheme="minorHAnsi"/>
          <w:b/>
          <w:bCs/>
        </w:rPr>
      </w:pPr>
      <w:r w:rsidRPr="00AF1D25">
        <w:rPr>
          <w:rFonts w:asciiTheme="minorHAnsi" w:hAnsiTheme="minorHAnsi" w:cstheme="minorHAnsi"/>
          <w:b/>
          <w:bCs/>
        </w:rPr>
        <w:t>Where do I find help if I wish to discuss the format or other concerns about final exams?</w:t>
      </w:r>
    </w:p>
    <w:p w14:paraId="294B13D5" w14:textId="5AA6086A" w:rsidR="00AF1D25" w:rsidRPr="00AF1D25" w:rsidRDefault="00AF1D25" w:rsidP="00AF1D25">
      <w:pPr>
        <w:pStyle w:val="ListParagraph"/>
        <w:numPr>
          <w:ilvl w:val="0"/>
          <w:numId w:val="2"/>
        </w:numPr>
        <w:rPr>
          <w:rFonts w:cstheme="minorHAnsi"/>
        </w:rPr>
      </w:pPr>
      <w:r w:rsidRPr="00AF1D25">
        <w:rPr>
          <w:rFonts w:cstheme="minorHAnsi"/>
        </w:rPr>
        <w:t>Center for Research, Teaching and Learning Excellence (CRTLE)</w:t>
      </w:r>
      <w:r>
        <w:rPr>
          <w:rFonts w:cstheme="minorHAnsi"/>
        </w:rPr>
        <w:t xml:space="preserve"> offers assessment workshops and resources </w:t>
      </w:r>
      <w:hyperlink r:id="rId8" w:history="1">
        <w:r w:rsidRPr="00AF1D25">
          <w:rPr>
            <w:rStyle w:val="Hyperlink"/>
            <w:rFonts w:cstheme="minorHAnsi"/>
          </w:rPr>
          <w:t>https://utacrtle.org/assessment/</w:t>
        </w:r>
      </w:hyperlink>
    </w:p>
    <w:p w14:paraId="5D72AA32" w14:textId="77777777" w:rsidR="00AF1D25" w:rsidRPr="00AF1D25" w:rsidRDefault="00AF1D25" w:rsidP="00AF1D25">
      <w:pPr>
        <w:pStyle w:val="ListParagraph"/>
        <w:numPr>
          <w:ilvl w:val="0"/>
          <w:numId w:val="2"/>
        </w:numPr>
        <w:rPr>
          <w:rFonts w:cstheme="minorHAnsi"/>
        </w:rPr>
      </w:pPr>
      <w:r>
        <w:rPr>
          <w:rFonts w:cstheme="minorHAnsi"/>
        </w:rPr>
        <w:t xml:space="preserve">CRTLE staff is available to help at </w:t>
      </w:r>
      <w:hyperlink r:id="rId9" w:history="1">
        <w:r w:rsidRPr="00AF1D25">
          <w:rPr>
            <w:rStyle w:val="Hyperlink"/>
            <w:rFonts w:cstheme="minorHAnsi"/>
          </w:rPr>
          <w:t>https://utacrtle.org/contact/</w:t>
        </w:r>
      </w:hyperlink>
    </w:p>
    <w:p w14:paraId="3DFC2B08" w14:textId="2B24610D" w:rsidR="00AF1D25" w:rsidRDefault="00AF1D25" w:rsidP="00AF1D25">
      <w:pPr>
        <w:pStyle w:val="ListParagraph"/>
        <w:numPr>
          <w:ilvl w:val="0"/>
          <w:numId w:val="2"/>
        </w:numPr>
        <w:rPr>
          <w:rFonts w:cstheme="minorHAnsi"/>
        </w:rPr>
      </w:pPr>
      <w:r>
        <w:rPr>
          <w:rFonts w:cstheme="minorHAnsi"/>
        </w:rPr>
        <w:t xml:space="preserve">The Center for Distance Education also offers workshops and assistance from instructional designers. Please contact them at </w:t>
      </w:r>
      <w:hyperlink r:id="rId10" w:history="1">
        <w:r w:rsidRPr="00CA4106">
          <w:rPr>
            <w:rStyle w:val="Hyperlink"/>
            <w:rFonts w:cstheme="minorHAnsi"/>
          </w:rPr>
          <w:t>cdesupport@uta.edu</w:t>
        </w:r>
      </w:hyperlink>
    </w:p>
    <w:p w14:paraId="2E5C3417" w14:textId="2E9DB774" w:rsidR="00AF1D25" w:rsidRDefault="00AF1D25" w:rsidP="00AF1D25">
      <w:pPr>
        <w:pStyle w:val="ListParagraph"/>
        <w:numPr>
          <w:ilvl w:val="0"/>
          <w:numId w:val="2"/>
        </w:numPr>
        <w:rPr>
          <w:rFonts w:cstheme="minorHAnsi"/>
        </w:rPr>
      </w:pPr>
      <w:r w:rsidRPr="00AF1D25">
        <w:rPr>
          <w:rFonts w:cstheme="minorHAnsi"/>
          <w:b/>
          <w:bCs/>
        </w:rPr>
        <w:t>UTA Faculty Helping Faculty</w:t>
      </w:r>
      <w:r>
        <w:rPr>
          <w:rFonts w:cstheme="minorHAnsi"/>
        </w:rPr>
        <w:t xml:space="preserve"> Teams group is open to all faculty. Resources, tips and other information are shared through this group which </w:t>
      </w:r>
      <w:r w:rsidR="00777ED5">
        <w:rPr>
          <w:rFonts w:cstheme="minorHAnsi"/>
        </w:rPr>
        <w:t>includes staff from</w:t>
      </w:r>
      <w:r>
        <w:rPr>
          <w:rFonts w:cstheme="minorHAnsi"/>
        </w:rPr>
        <w:t xml:space="preserve"> OIT, CDE and CRTLE</w:t>
      </w:r>
      <w:r w:rsidR="00777ED5">
        <w:rPr>
          <w:rFonts w:cstheme="minorHAnsi"/>
        </w:rPr>
        <w:t xml:space="preserve"> who are ready to answer your questions.</w:t>
      </w:r>
    </w:p>
    <w:p w14:paraId="7393BB06" w14:textId="53B0A672" w:rsidR="00777ED5" w:rsidRPr="00777ED5" w:rsidRDefault="00777ED5" w:rsidP="00AF1D25">
      <w:pPr>
        <w:pStyle w:val="ListParagraph"/>
        <w:numPr>
          <w:ilvl w:val="0"/>
          <w:numId w:val="2"/>
        </w:numPr>
        <w:rPr>
          <w:rFonts w:cstheme="minorHAnsi"/>
        </w:rPr>
      </w:pPr>
      <w:r w:rsidRPr="00777ED5">
        <w:rPr>
          <w:rFonts w:cstheme="minorHAnsi"/>
        </w:rPr>
        <w:t xml:space="preserve">Contact Faculty Affairs at </w:t>
      </w:r>
      <w:hyperlink r:id="rId11" w:history="1">
        <w:r w:rsidRPr="00CA4106">
          <w:rPr>
            <w:rStyle w:val="Hyperlink"/>
            <w:rFonts w:cstheme="minorHAnsi"/>
          </w:rPr>
          <w:t>facultyaffairs@uta.edu</w:t>
        </w:r>
      </w:hyperlink>
      <w:r>
        <w:rPr>
          <w:rFonts w:cstheme="minorHAnsi"/>
        </w:rPr>
        <w:t xml:space="preserve"> for any other questions.</w:t>
      </w:r>
    </w:p>
    <w:sectPr w:rsidR="00777ED5" w:rsidRPr="00777ED5" w:rsidSect="00581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D22BC"/>
    <w:multiLevelType w:val="hybridMultilevel"/>
    <w:tmpl w:val="581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A0BD3"/>
    <w:multiLevelType w:val="hybridMultilevel"/>
    <w:tmpl w:val="AE26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B6"/>
    <w:rsid w:val="00176997"/>
    <w:rsid w:val="00370384"/>
    <w:rsid w:val="003F7F50"/>
    <w:rsid w:val="00437C69"/>
    <w:rsid w:val="004A53B4"/>
    <w:rsid w:val="004B3509"/>
    <w:rsid w:val="005819EA"/>
    <w:rsid w:val="006E276D"/>
    <w:rsid w:val="00777ED5"/>
    <w:rsid w:val="008B202A"/>
    <w:rsid w:val="008F6F4C"/>
    <w:rsid w:val="009C2910"/>
    <w:rsid w:val="00AF1D25"/>
    <w:rsid w:val="00D233B6"/>
    <w:rsid w:val="00E86A20"/>
    <w:rsid w:val="00E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99A78"/>
  <w15:chartTrackingRefBased/>
  <w15:docId w15:val="{09C7388D-23F2-0E40-9570-D9761660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02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B6"/>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F6F4C"/>
    <w:rPr>
      <w:rFonts w:eastAsiaTheme="minorHAnsi"/>
      <w:sz w:val="18"/>
      <w:szCs w:val="18"/>
    </w:rPr>
  </w:style>
  <w:style w:type="character" w:customStyle="1" w:styleId="BalloonTextChar">
    <w:name w:val="Balloon Text Char"/>
    <w:basedOn w:val="DefaultParagraphFont"/>
    <w:link w:val="BalloonText"/>
    <w:uiPriority w:val="99"/>
    <w:semiHidden/>
    <w:rsid w:val="008F6F4C"/>
    <w:rPr>
      <w:rFonts w:ascii="Times New Roman" w:hAnsi="Times New Roman" w:cs="Times New Roman"/>
      <w:sz w:val="18"/>
      <w:szCs w:val="18"/>
    </w:rPr>
  </w:style>
  <w:style w:type="character" w:styleId="Hyperlink">
    <w:name w:val="Hyperlink"/>
    <w:basedOn w:val="DefaultParagraphFont"/>
    <w:uiPriority w:val="99"/>
    <w:unhideWhenUsed/>
    <w:rsid w:val="00E86A20"/>
    <w:rPr>
      <w:color w:val="0000FF"/>
      <w:u w:val="single"/>
    </w:rPr>
  </w:style>
  <w:style w:type="character" w:styleId="UnresolvedMention">
    <w:name w:val="Unresolved Mention"/>
    <w:basedOn w:val="DefaultParagraphFont"/>
    <w:uiPriority w:val="99"/>
    <w:semiHidden/>
    <w:unhideWhenUsed/>
    <w:rsid w:val="00ED4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814417154">
      <w:bodyDiv w:val="1"/>
      <w:marLeft w:val="0"/>
      <w:marRight w:val="0"/>
      <w:marTop w:val="0"/>
      <w:marBottom w:val="0"/>
      <w:divBdr>
        <w:top w:val="none" w:sz="0" w:space="0" w:color="auto"/>
        <w:left w:val="none" w:sz="0" w:space="0" w:color="auto"/>
        <w:bottom w:val="none" w:sz="0" w:space="0" w:color="auto"/>
        <w:right w:val="none" w:sz="0" w:space="0" w:color="auto"/>
      </w:divBdr>
    </w:div>
    <w:div w:id="822084609">
      <w:bodyDiv w:val="1"/>
      <w:marLeft w:val="0"/>
      <w:marRight w:val="0"/>
      <w:marTop w:val="0"/>
      <w:marBottom w:val="0"/>
      <w:divBdr>
        <w:top w:val="none" w:sz="0" w:space="0" w:color="auto"/>
        <w:left w:val="none" w:sz="0" w:space="0" w:color="auto"/>
        <w:bottom w:val="none" w:sz="0" w:space="0" w:color="auto"/>
        <w:right w:val="none" w:sz="0" w:space="0" w:color="auto"/>
      </w:divBdr>
    </w:div>
    <w:div w:id="1501196293">
      <w:bodyDiv w:val="1"/>
      <w:marLeft w:val="0"/>
      <w:marRight w:val="0"/>
      <w:marTop w:val="0"/>
      <w:marBottom w:val="0"/>
      <w:divBdr>
        <w:top w:val="none" w:sz="0" w:space="0" w:color="auto"/>
        <w:left w:val="none" w:sz="0" w:space="0" w:color="auto"/>
        <w:bottom w:val="none" w:sz="0" w:space="0" w:color="auto"/>
        <w:right w:val="none" w:sz="0" w:space="0" w:color="auto"/>
      </w:divBdr>
      <w:divsChild>
        <w:div w:id="1639533652">
          <w:marLeft w:val="0"/>
          <w:marRight w:val="0"/>
          <w:marTop w:val="0"/>
          <w:marBottom w:val="0"/>
          <w:divBdr>
            <w:top w:val="none" w:sz="0" w:space="0" w:color="auto"/>
            <w:left w:val="none" w:sz="0" w:space="0" w:color="auto"/>
            <w:bottom w:val="none" w:sz="0" w:space="0" w:color="auto"/>
            <w:right w:val="none" w:sz="0" w:space="0" w:color="auto"/>
          </w:divBdr>
        </w:div>
      </w:divsChild>
    </w:div>
    <w:div w:id="1731923232">
      <w:bodyDiv w:val="1"/>
      <w:marLeft w:val="0"/>
      <w:marRight w:val="0"/>
      <w:marTop w:val="0"/>
      <w:marBottom w:val="0"/>
      <w:divBdr>
        <w:top w:val="none" w:sz="0" w:space="0" w:color="auto"/>
        <w:left w:val="none" w:sz="0" w:space="0" w:color="auto"/>
        <w:bottom w:val="none" w:sz="0" w:space="0" w:color="auto"/>
        <w:right w:val="none" w:sz="0" w:space="0" w:color="auto"/>
      </w:divBdr>
    </w:div>
    <w:div w:id="1877086757">
      <w:bodyDiv w:val="1"/>
      <w:marLeft w:val="0"/>
      <w:marRight w:val="0"/>
      <w:marTop w:val="0"/>
      <w:marBottom w:val="0"/>
      <w:divBdr>
        <w:top w:val="none" w:sz="0" w:space="0" w:color="auto"/>
        <w:left w:val="none" w:sz="0" w:space="0" w:color="auto"/>
        <w:bottom w:val="none" w:sz="0" w:space="0" w:color="auto"/>
        <w:right w:val="none" w:sz="0" w:space="0" w:color="auto"/>
      </w:divBdr>
    </w:div>
    <w:div w:id="19528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acrtle.org/assess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5.safelinks.protection.outlook.com/?url=https%3A%2F%2Fwww.digitalcitizen.life%2Fhow-turn-iphone-ipad-webcam-windows-pc&amp;data=02%7C01%7Cmcosio%40uta.edu%7C70fc2d061f73469a749708d7d5d26075%7C5cdc5b43d7be4caa8173729e3b0a62d9%7C0%7C0%7C637212971851556503&amp;sdata=1Wc2CPErMldD4ix89gBfFHZmGt3szdyuBtak8Bez6%2F0%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5.safelinks.protection.outlook.com/?url=https%3A%2F%2Fwww.digitalcitizen.life%2Fturn-android-smartphone-webcam-windows&amp;data=02%7C01%7Cmcosio%40uta.edu%7C70fc2d061f73469a749708d7d5d26075%7C5cdc5b43d7be4caa8173729e3b0a62d9%7C0%7C0%7C637212971851546505&amp;sdata=GFOTC%2F%2FLC2bp7IBQWhwd06y6N1bTywYzeCwp3CuLJaI%3D&amp;reserved=0" TargetMode="External"/><Relationship Id="rId11" Type="http://schemas.openxmlformats.org/officeDocument/2006/relationships/hyperlink" Target="mailto:facultyaffairs@uta.edu" TargetMode="External"/><Relationship Id="rId5" Type="http://schemas.openxmlformats.org/officeDocument/2006/relationships/hyperlink" Target="https://www.uta.edu/records/calendars/2202%20Final%20Exam%20Schedule%20Spring%202020.pdf" TargetMode="External"/><Relationship Id="rId10" Type="http://schemas.openxmlformats.org/officeDocument/2006/relationships/hyperlink" Target="mailto:cdesupport@uta.edu" TargetMode="External"/><Relationship Id="rId4" Type="http://schemas.openxmlformats.org/officeDocument/2006/relationships/webSettings" Target="webSettings.xml"/><Relationship Id="rId9" Type="http://schemas.openxmlformats.org/officeDocument/2006/relationships/hyperlink" Target="https://utacrtle.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Martinez-Cosio, Maria</dc:creator>
  <cp:keywords/>
  <dc:description/>
  <cp:lastModifiedBy>Martinez-Cosio, Maria</cp:lastModifiedBy>
  <cp:revision>3</cp:revision>
  <dcterms:created xsi:type="dcterms:W3CDTF">2020-04-29T12:42:00Z</dcterms:created>
  <dcterms:modified xsi:type="dcterms:W3CDTF">2020-04-29T12:43:00Z</dcterms:modified>
</cp:coreProperties>
</file>