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F190C" w14:textId="37B6B114" w:rsidR="00F75504" w:rsidRDefault="001F53AC">
      <w:r>
        <w:t xml:space="preserve">Class </w:t>
      </w:r>
      <w:r w:rsidR="00565E49">
        <w:t>Modality</w:t>
      </w:r>
      <w:r>
        <w:t xml:space="preserve"> Definitions</w:t>
      </w:r>
      <w:r w:rsidR="00565E49">
        <w:t xml:space="preserve"> for UTA Fall 2020 courses</w:t>
      </w:r>
    </w:p>
    <w:p w14:paraId="18E3D0AE" w14:textId="76C970FC" w:rsidR="00565E49" w:rsidRDefault="00565E49"/>
    <w:p w14:paraId="0EC4BCC3" w14:textId="77777777" w:rsidR="00565E49" w:rsidRDefault="00565E49" w:rsidP="00565E49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8E47DC">
        <w:rPr>
          <w:rFonts w:ascii="Calibri" w:eastAsia="Calibri" w:hAnsi="Calibri" w:cs="Calibri"/>
          <w:b/>
          <w:bCs/>
          <w:color w:val="201F1E"/>
          <w:sz w:val="22"/>
          <w:szCs w:val="22"/>
        </w:rPr>
        <w:t>Fully Online Option #1</w:t>
      </w:r>
      <w:r w:rsidRPr="363FE469">
        <w:rPr>
          <w:rFonts w:ascii="Calibri" w:eastAsia="Calibri" w:hAnsi="Calibri" w:cs="Calibri"/>
          <w:color w:val="201F1E"/>
          <w:sz w:val="22"/>
          <w:szCs w:val="22"/>
        </w:rPr>
        <w:t xml:space="preserve"> – All instruction and testing online.  All classes are asynchronous with no required synchronous components.</w:t>
      </w:r>
    </w:p>
    <w:p w14:paraId="2C8A4415" w14:textId="77777777" w:rsidR="00565E49" w:rsidRDefault="00565E49" w:rsidP="00565E49">
      <w:pPr>
        <w:pStyle w:val="ListParagraph"/>
        <w:numPr>
          <w:ilvl w:val="0"/>
          <w:numId w:val="1"/>
        </w:numPr>
        <w:rPr>
          <w:rFonts w:eastAsiaTheme="minorEastAsia"/>
          <w:color w:val="201F1E"/>
          <w:sz w:val="22"/>
          <w:szCs w:val="22"/>
        </w:rPr>
      </w:pPr>
      <w:r w:rsidRPr="008E47DC">
        <w:rPr>
          <w:rFonts w:ascii="Calibri" w:eastAsia="Calibri" w:hAnsi="Calibri" w:cs="Calibri"/>
          <w:b/>
          <w:bCs/>
          <w:color w:val="201F1E"/>
          <w:sz w:val="22"/>
          <w:szCs w:val="22"/>
        </w:rPr>
        <w:t>Fully Online Option #2</w:t>
      </w:r>
      <w:r w:rsidRPr="363FE469">
        <w:rPr>
          <w:rFonts w:ascii="Calibri" w:eastAsia="Calibri" w:hAnsi="Calibri" w:cs="Calibri"/>
          <w:color w:val="201F1E"/>
          <w:sz w:val="22"/>
          <w:szCs w:val="22"/>
        </w:rPr>
        <w:t>:  All instruction and testing online but some synchronous online class attendance or participation required (dates specified in syllabus)</w:t>
      </w:r>
    </w:p>
    <w:p w14:paraId="4F6298CB" w14:textId="234E38C2" w:rsidR="00565E49" w:rsidRDefault="00565E49" w:rsidP="00565E49">
      <w:pPr>
        <w:pStyle w:val="ListParagraph"/>
        <w:numPr>
          <w:ilvl w:val="0"/>
          <w:numId w:val="1"/>
        </w:numPr>
        <w:spacing w:line="259" w:lineRule="auto"/>
        <w:rPr>
          <w:rFonts w:eastAsiaTheme="minorEastAsia"/>
          <w:color w:val="201F1E"/>
          <w:sz w:val="22"/>
          <w:szCs w:val="22"/>
        </w:rPr>
      </w:pPr>
      <w:r w:rsidRPr="008E47DC">
        <w:rPr>
          <w:rFonts w:ascii="Calibri" w:eastAsia="Calibri" w:hAnsi="Calibri" w:cs="Calibri"/>
          <w:b/>
          <w:bCs/>
          <w:color w:val="201F1E"/>
          <w:sz w:val="22"/>
          <w:szCs w:val="22"/>
        </w:rPr>
        <w:t>Hybrid 1</w:t>
      </w:r>
      <w:r w:rsidRPr="6898ACD6">
        <w:rPr>
          <w:rFonts w:ascii="Calibri" w:eastAsia="Calibri" w:hAnsi="Calibri" w:cs="Calibri"/>
          <w:color w:val="201F1E"/>
          <w:sz w:val="22"/>
          <w:szCs w:val="22"/>
        </w:rPr>
        <w:t xml:space="preserve">: All instruction online.  Testing/student presentations </w:t>
      </w:r>
      <w:r w:rsidR="006A0A9E">
        <w:rPr>
          <w:rFonts w:ascii="Calibri" w:eastAsia="Calibri" w:hAnsi="Calibri" w:cs="Calibri"/>
          <w:color w:val="201F1E"/>
          <w:sz w:val="22"/>
          <w:szCs w:val="22"/>
        </w:rPr>
        <w:t xml:space="preserve">F2F </w:t>
      </w:r>
      <w:r w:rsidRPr="6898ACD6">
        <w:rPr>
          <w:rFonts w:ascii="Calibri" w:eastAsia="Calibri" w:hAnsi="Calibri" w:cs="Calibri"/>
          <w:color w:val="201F1E"/>
          <w:sz w:val="22"/>
          <w:szCs w:val="22"/>
        </w:rPr>
        <w:t xml:space="preserve">on specified dates and times </w:t>
      </w:r>
      <w:r w:rsidR="006A0A9E">
        <w:rPr>
          <w:rFonts w:ascii="Calibri" w:eastAsia="Calibri" w:hAnsi="Calibri" w:cs="Calibri"/>
          <w:color w:val="201F1E"/>
          <w:sz w:val="22"/>
          <w:szCs w:val="22"/>
        </w:rPr>
        <w:t>only up to Thanksgiving (specified on syllabus)</w:t>
      </w:r>
      <w:r w:rsidRPr="6898ACD6">
        <w:rPr>
          <w:rFonts w:ascii="Calibri" w:eastAsia="Calibri" w:hAnsi="Calibri" w:cs="Calibri"/>
          <w:color w:val="201F1E"/>
          <w:sz w:val="22"/>
          <w:szCs w:val="22"/>
        </w:rPr>
        <w:t>.  Proctoring services may be required. Friday/Sat testing</w:t>
      </w:r>
      <w:r w:rsidR="006A0A9E">
        <w:rPr>
          <w:rFonts w:ascii="Calibri" w:eastAsia="Calibri" w:hAnsi="Calibri" w:cs="Calibri"/>
          <w:color w:val="201F1E"/>
          <w:sz w:val="22"/>
          <w:szCs w:val="22"/>
        </w:rPr>
        <w:t xml:space="preserve"> or presentations</w:t>
      </w:r>
      <w:r w:rsidRPr="6898ACD6">
        <w:rPr>
          <w:rFonts w:ascii="Calibri" w:eastAsia="Calibri" w:hAnsi="Calibri" w:cs="Calibri"/>
          <w:color w:val="201F1E"/>
          <w:sz w:val="22"/>
          <w:szCs w:val="22"/>
        </w:rPr>
        <w:t xml:space="preserve"> possible.</w:t>
      </w:r>
    </w:p>
    <w:p w14:paraId="148C824F" w14:textId="3FD7658F" w:rsidR="00565E49" w:rsidRDefault="00565E49" w:rsidP="00565E49">
      <w:pPr>
        <w:pStyle w:val="ListParagraph"/>
        <w:numPr>
          <w:ilvl w:val="0"/>
          <w:numId w:val="1"/>
        </w:numPr>
        <w:spacing w:line="259" w:lineRule="auto"/>
        <w:rPr>
          <w:color w:val="201F1E"/>
          <w:sz w:val="22"/>
          <w:szCs w:val="22"/>
        </w:rPr>
      </w:pPr>
      <w:r w:rsidRPr="008E47DC">
        <w:rPr>
          <w:rFonts w:ascii="Calibri" w:eastAsia="Calibri" w:hAnsi="Calibri" w:cs="Calibri"/>
          <w:b/>
          <w:bCs/>
          <w:color w:val="201F1E"/>
          <w:sz w:val="22"/>
          <w:szCs w:val="22"/>
        </w:rPr>
        <w:t>Hybrid 2</w:t>
      </w:r>
      <w:r w:rsidRPr="6898ACD6">
        <w:rPr>
          <w:rFonts w:ascii="Calibri" w:eastAsia="Calibri" w:hAnsi="Calibri" w:cs="Calibri"/>
          <w:color w:val="201F1E"/>
          <w:sz w:val="22"/>
          <w:szCs w:val="22"/>
        </w:rPr>
        <w:t>:  a combination of online and F2F activities occur in the course. All students meet one day per week F2F and 1-2 days per week online</w:t>
      </w:r>
      <w:r w:rsidR="00AB75F4">
        <w:rPr>
          <w:rFonts w:ascii="Calibri" w:eastAsia="Calibri" w:hAnsi="Calibri" w:cs="Calibri"/>
          <w:color w:val="201F1E"/>
          <w:sz w:val="22"/>
          <w:szCs w:val="22"/>
        </w:rPr>
        <w:t>.</w:t>
      </w:r>
    </w:p>
    <w:p w14:paraId="6D6FCD04" w14:textId="4AD97793" w:rsidR="00565E49" w:rsidRDefault="00565E49" w:rsidP="00565E49">
      <w:pPr>
        <w:pStyle w:val="ListParagraph"/>
        <w:numPr>
          <w:ilvl w:val="0"/>
          <w:numId w:val="1"/>
        </w:numPr>
        <w:spacing w:line="259" w:lineRule="auto"/>
        <w:rPr>
          <w:rFonts w:eastAsiaTheme="minorEastAsia"/>
          <w:color w:val="201F1E"/>
          <w:sz w:val="22"/>
          <w:szCs w:val="22"/>
        </w:rPr>
      </w:pPr>
      <w:r w:rsidRPr="008E47DC">
        <w:rPr>
          <w:rFonts w:ascii="Calibri" w:eastAsia="Calibri" w:hAnsi="Calibri" w:cs="Calibri"/>
          <w:b/>
          <w:bCs/>
          <w:color w:val="201F1E"/>
          <w:sz w:val="22"/>
          <w:szCs w:val="22"/>
        </w:rPr>
        <w:t>Hybrid 3</w:t>
      </w:r>
      <w:r w:rsidRPr="6898ACD6">
        <w:rPr>
          <w:rFonts w:ascii="Calibri" w:eastAsia="Calibri" w:hAnsi="Calibri" w:cs="Calibri"/>
          <w:color w:val="201F1E"/>
          <w:sz w:val="22"/>
          <w:szCs w:val="22"/>
        </w:rPr>
        <w:t xml:space="preserve">: a combination of online and F2F activities and instruction occur in the course. Seat time is rotated among students. </w:t>
      </w:r>
      <w:r w:rsidR="00213039">
        <w:rPr>
          <w:rFonts w:ascii="Calibri" w:eastAsia="Calibri" w:hAnsi="Calibri" w:cs="Calibri"/>
          <w:color w:val="201F1E"/>
          <w:sz w:val="22"/>
          <w:szCs w:val="22"/>
        </w:rPr>
        <w:t>For example, a c</w:t>
      </w:r>
      <w:r w:rsidRPr="6898ACD6">
        <w:rPr>
          <w:rFonts w:ascii="Calibri" w:eastAsia="Calibri" w:hAnsi="Calibri" w:cs="Calibri"/>
          <w:color w:val="201F1E"/>
          <w:sz w:val="22"/>
          <w:szCs w:val="22"/>
        </w:rPr>
        <w:t>lass with an enrollment of 90</w:t>
      </w:r>
      <w:r w:rsidR="00E207CD">
        <w:rPr>
          <w:rFonts w:ascii="Calibri" w:eastAsia="Calibri" w:hAnsi="Calibri" w:cs="Calibri"/>
          <w:color w:val="201F1E"/>
          <w:sz w:val="22"/>
          <w:szCs w:val="22"/>
        </w:rPr>
        <w:t xml:space="preserve"> that meets Tues/Thurs</w:t>
      </w:r>
      <w:r w:rsidRPr="6898ACD6">
        <w:rPr>
          <w:rFonts w:ascii="Calibri" w:eastAsia="Calibri" w:hAnsi="Calibri" w:cs="Calibri"/>
          <w:color w:val="201F1E"/>
          <w:sz w:val="22"/>
          <w:szCs w:val="22"/>
        </w:rPr>
        <w:t xml:space="preserve">, 45 students attend </w:t>
      </w:r>
      <w:r w:rsidR="0058522B">
        <w:rPr>
          <w:rFonts w:ascii="Calibri" w:eastAsia="Calibri" w:hAnsi="Calibri" w:cs="Calibri"/>
          <w:color w:val="201F1E"/>
          <w:sz w:val="22"/>
          <w:szCs w:val="22"/>
        </w:rPr>
        <w:t xml:space="preserve">F2F </w:t>
      </w:r>
      <w:r w:rsidR="00E207CD">
        <w:rPr>
          <w:rFonts w:ascii="Calibri" w:eastAsia="Calibri" w:hAnsi="Calibri" w:cs="Calibri"/>
          <w:color w:val="201F1E"/>
          <w:sz w:val="22"/>
          <w:szCs w:val="22"/>
        </w:rPr>
        <w:t>Tuesday</w:t>
      </w:r>
      <w:r w:rsidRPr="6898ACD6">
        <w:rPr>
          <w:rFonts w:ascii="Calibri" w:eastAsia="Calibri" w:hAnsi="Calibri" w:cs="Calibri"/>
          <w:color w:val="201F1E"/>
          <w:sz w:val="22"/>
          <w:szCs w:val="22"/>
        </w:rPr>
        <w:t xml:space="preserve">, the other 45 </w:t>
      </w:r>
      <w:r w:rsidR="0058522B">
        <w:rPr>
          <w:rFonts w:ascii="Calibri" w:eastAsia="Calibri" w:hAnsi="Calibri" w:cs="Calibri"/>
          <w:color w:val="201F1E"/>
          <w:sz w:val="22"/>
          <w:szCs w:val="22"/>
        </w:rPr>
        <w:t>online; then switch</w:t>
      </w:r>
      <w:r w:rsidRPr="6898ACD6">
        <w:rPr>
          <w:rFonts w:ascii="Calibri" w:eastAsia="Calibri" w:hAnsi="Calibri" w:cs="Calibri"/>
          <w:color w:val="201F1E"/>
          <w:sz w:val="22"/>
          <w:szCs w:val="22"/>
        </w:rPr>
        <w:t xml:space="preserve">. Specify in syllabus if in person testing is required. </w:t>
      </w:r>
    </w:p>
    <w:p w14:paraId="7518F4C2" w14:textId="77777777" w:rsidR="00565E49" w:rsidRDefault="00565E49" w:rsidP="00565E49">
      <w:pPr>
        <w:pStyle w:val="ListParagraph"/>
        <w:numPr>
          <w:ilvl w:val="0"/>
          <w:numId w:val="1"/>
        </w:numPr>
        <w:spacing w:line="259" w:lineRule="auto"/>
        <w:rPr>
          <w:rFonts w:eastAsiaTheme="minorEastAsia"/>
          <w:color w:val="201F1E"/>
          <w:sz w:val="22"/>
          <w:szCs w:val="22"/>
        </w:rPr>
      </w:pPr>
      <w:r w:rsidRPr="008E47DC">
        <w:rPr>
          <w:rFonts w:ascii="Calibri" w:eastAsia="Calibri" w:hAnsi="Calibri" w:cs="Calibri"/>
          <w:b/>
          <w:bCs/>
          <w:color w:val="201F1E"/>
          <w:sz w:val="22"/>
          <w:szCs w:val="22"/>
        </w:rPr>
        <w:t>Hybrid 4</w:t>
      </w:r>
      <w:r w:rsidRPr="6898ACD6">
        <w:rPr>
          <w:rFonts w:ascii="Calibri" w:eastAsia="Calibri" w:hAnsi="Calibri" w:cs="Calibri"/>
          <w:color w:val="201F1E"/>
          <w:sz w:val="22"/>
          <w:szCs w:val="22"/>
        </w:rPr>
        <w:t>: Laboratory, studio, performance art classes. Customized scheduling based on requirements.</w:t>
      </w:r>
    </w:p>
    <w:p w14:paraId="59729C4E" w14:textId="7DF5CE4A" w:rsidR="00565E49" w:rsidRDefault="00565E49" w:rsidP="00565E49">
      <w:pPr>
        <w:pStyle w:val="ListParagraph"/>
        <w:numPr>
          <w:ilvl w:val="0"/>
          <w:numId w:val="1"/>
        </w:numPr>
        <w:rPr>
          <w:rFonts w:eastAsiaTheme="minorEastAsia"/>
          <w:color w:val="201F1E"/>
          <w:sz w:val="22"/>
          <w:szCs w:val="22"/>
        </w:rPr>
      </w:pPr>
      <w:r w:rsidRPr="008E47DC">
        <w:rPr>
          <w:rFonts w:ascii="Calibri" w:eastAsia="Calibri" w:hAnsi="Calibri" w:cs="Calibri"/>
          <w:b/>
          <w:bCs/>
          <w:color w:val="201F1E"/>
          <w:sz w:val="22"/>
          <w:szCs w:val="22"/>
        </w:rPr>
        <w:t>Face-to-face (F2F):</w:t>
      </w:r>
      <w:r w:rsidRPr="6898ACD6">
        <w:rPr>
          <w:rFonts w:ascii="Calibri" w:eastAsia="Calibri" w:hAnsi="Calibri" w:cs="Calibri"/>
          <w:color w:val="201F1E"/>
          <w:sz w:val="22"/>
          <w:szCs w:val="22"/>
        </w:rPr>
        <w:t xml:space="preserve">  Fully F2F (online only after Thanksgiving)</w:t>
      </w:r>
    </w:p>
    <w:p w14:paraId="29006238" w14:textId="77777777" w:rsidR="00565E49" w:rsidRDefault="00565E49"/>
    <w:sectPr w:rsidR="00565E49" w:rsidSect="00581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1449C2"/>
    <w:multiLevelType w:val="hybridMultilevel"/>
    <w:tmpl w:val="AA588CCE"/>
    <w:lvl w:ilvl="0" w:tplc="639241F6">
      <w:start w:val="1"/>
      <w:numFmt w:val="decimal"/>
      <w:lvlText w:val="%1."/>
      <w:lvlJc w:val="left"/>
      <w:pPr>
        <w:ind w:left="720" w:hanging="360"/>
      </w:pPr>
    </w:lvl>
    <w:lvl w:ilvl="1" w:tplc="E3B2BE24">
      <w:start w:val="1"/>
      <w:numFmt w:val="lowerLetter"/>
      <w:lvlText w:val="%2."/>
      <w:lvlJc w:val="left"/>
      <w:pPr>
        <w:ind w:left="1440" w:hanging="360"/>
      </w:pPr>
    </w:lvl>
    <w:lvl w:ilvl="2" w:tplc="1486B96C">
      <w:start w:val="1"/>
      <w:numFmt w:val="lowerRoman"/>
      <w:lvlText w:val="%3."/>
      <w:lvlJc w:val="right"/>
      <w:pPr>
        <w:ind w:left="2160" w:hanging="180"/>
      </w:pPr>
    </w:lvl>
    <w:lvl w:ilvl="3" w:tplc="EB8E23E8">
      <w:start w:val="1"/>
      <w:numFmt w:val="decimal"/>
      <w:lvlText w:val="%4."/>
      <w:lvlJc w:val="left"/>
      <w:pPr>
        <w:ind w:left="2880" w:hanging="360"/>
      </w:pPr>
    </w:lvl>
    <w:lvl w:ilvl="4" w:tplc="C96CCC0C">
      <w:start w:val="1"/>
      <w:numFmt w:val="lowerLetter"/>
      <w:lvlText w:val="%5."/>
      <w:lvlJc w:val="left"/>
      <w:pPr>
        <w:ind w:left="3600" w:hanging="360"/>
      </w:pPr>
    </w:lvl>
    <w:lvl w:ilvl="5" w:tplc="6D42FB52">
      <w:start w:val="1"/>
      <w:numFmt w:val="lowerRoman"/>
      <w:lvlText w:val="%6."/>
      <w:lvlJc w:val="right"/>
      <w:pPr>
        <w:ind w:left="4320" w:hanging="180"/>
      </w:pPr>
    </w:lvl>
    <w:lvl w:ilvl="6" w:tplc="3CBA2FCE">
      <w:start w:val="1"/>
      <w:numFmt w:val="decimal"/>
      <w:lvlText w:val="%7."/>
      <w:lvlJc w:val="left"/>
      <w:pPr>
        <w:ind w:left="5040" w:hanging="360"/>
      </w:pPr>
    </w:lvl>
    <w:lvl w:ilvl="7" w:tplc="476EB4B2">
      <w:start w:val="1"/>
      <w:numFmt w:val="lowerLetter"/>
      <w:lvlText w:val="%8."/>
      <w:lvlJc w:val="left"/>
      <w:pPr>
        <w:ind w:left="5760" w:hanging="360"/>
      </w:pPr>
    </w:lvl>
    <w:lvl w:ilvl="8" w:tplc="936AE55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E49"/>
    <w:rsid w:val="00153F30"/>
    <w:rsid w:val="001F53AC"/>
    <w:rsid w:val="00213039"/>
    <w:rsid w:val="00565E49"/>
    <w:rsid w:val="005819EA"/>
    <w:rsid w:val="0058522B"/>
    <w:rsid w:val="00606F48"/>
    <w:rsid w:val="006A0A9E"/>
    <w:rsid w:val="00AB75F4"/>
    <w:rsid w:val="00E207CD"/>
    <w:rsid w:val="00ED511E"/>
    <w:rsid w:val="00F7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BA9B1D"/>
  <w15:chartTrackingRefBased/>
  <w15:docId w15:val="{342B7495-F5B4-8540-9B21-54F05726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289BA5FF284D42BA9F3B7A0FC11127" ma:contentTypeVersion="12" ma:contentTypeDescription="Create a new document." ma:contentTypeScope="" ma:versionID="28e47a8cf97197058e2633e047d342ec">
  <xsd:schema xmlns:xsd="http://www.w3.org/2001/XMLSchema" xmlns:xs="http://www.w3.org/2001/XMLSchema" xmlns:p="http://schemas.microsoft.com/office/2006/metadata/properties" xmlns:ns2="31ad609f-f515-4b74-bd8f-e7d5eb36d6f2" xmlns:ns3="d0be5bc0-3948-4e87-8a96-4f4315aebeb9" targetNamespace="http://schemas.microsoft.com/office/2006/metadata/properties" ma:root="true" ma:fieldsID="d5097b2a56d96bcdb21bf247993e3d72" ns2:_="" ns3:_="">
    <xsd:import namespace="31ad609f-f515-4b74-bd8f-e7d5eb36d6f2"/>
    <xsd:import namespace="d0be5bc0-3948-4e87-8a96-4f4315aebe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d609f-f515-4b74-bd8f-e7d5eb36d6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e5bc0-3948-4e87-8a96-4f4315aebeb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AA663D-A995-483B-86DF-B26DDF0EB246}"/>
</file>

<file path=customXml/itemProps2.xml><?xml version="1.0" encoding="utf-8"?>
<ds:datastoreItem xmlns:ds="http://schemas.openxmlformats.org/officeDocument/2006/customXml" ds:itemID="{E2B0AE68-B3D4-4831-81A0-20663F88DA58}"/>
</file>

<file path=customXml/itemProps3.xml><?xml version="1.0" encoding="utf-8"?>
<ds:datastoreItem xmlns:ds="http://schemas.openxmlformats.org/officeDocument/2006/customXml" ds:itemID="{B7341DEC-E934-44FF-8D24-B5C291EA04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Martinez-Cosio, Maria</dc:creator>
  <cp:keywords/>
  <dc:description/>
  <cp:lastModifiedBy>Martinez-Cosio, Maria</cp:lastModifiedBy>
  <cp:revision>2</cp:revision>
  <dcterms:created xsi:type="dcterms:W3CDTF">2020-07-02T16:46:00Z</dcterms:created>
  <dcterms:modified xsi:type="dcterms:W3CDTF">2020-07-02T16:46:00Z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0x01010099289BA5FF284D42BA9F3B7A0FC11127</vt:lpwstr>
  </property>
</Properties>
</file>