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7" w:type="dxa"/>
        <w:tblLook w:val="04A0" w:firstRow="1" w:lastRow="0" w:firstColumn="1" w:lastColumn="0" w:noHBand="0" w:noVBand="1"/>
      </w:tblPr>
      <w:tblGrid>
        <w:gridCol w:w="2390"/>
        <w:gridCol w:w="2249"/>
        <w:gridCol w:w="2248"/>
        <w:gridCol w:w="1748"/>
        <w:gridCol w:w="2452"/>
      </w:tblGrid>
      <w:tr w:rsidR="00F2465B" w:rsidRPr="003E479D" w14:paraId="79588CF9" w14:textId="77777777" w:rsidTr="008C2C63">
        <w:trPr>
          <w:trHeight w:val="1136"/>
        </w:trPr>
        <w:tc>
          <w:tcPr>
            <w:tcW w:w="1108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2AE99F2" w14:textId="77777777" w:rsidR="00F2465B" w:rsidRPr="000328ED" w:rsidRDefault="00F2465B" w:rsidP="003E11EF">
            <w:pPr>
              <w:rPr>
                <w:b/>
                <w:bCs/>
                <w:sz w:val="40"/>
                <w:szCs w:val="40"/>
              </w:rPr>
            </w:pPr>
            <w:r w:rsidRPr="000328ED">
              <w:rPr>
                <w:b/>
                <w:bCs/>
                <w:sz w:val="40"/>
                <w:szCs w:val="40"/>
              </w:rPr>
              <w:t>I</w:t>
            </w:r>
            <w:r>
              <w:rPr>
                <w:b/>
                <w:bCs/>
                <w:sz w:val="40"/>
                <w:szCs w:val="40"/>
              </w:rPr>
              <w:t xml:space="preserve">nformal </w:t>
            </w:r>
            <w:r w:rsidRPr="000328ED">
              <w:rPr>
                <w:b/>
                <w:bCs/>
                <w:sz w:val="40"/>
                <w:szCs w:val="40"/>
              </w:rPr>
              <w:t>T</w:t>
            </w:r>
            <w:r>
              <w:rPr>
                <w:b/>
                <w:bCs/>
                <w:sz w:val="40"/>
                <w:szCs w:val="40"/>
              </w:rPr>
              <w:t>eaching</w:t>
            </w:r>
            <w:r w:rsidRPr="000328ED">
              <w:rPr>
                <w:b/>
                <w:bCs/>
                <w:sz w:val="40"/>
                <w:szCs w:val="40"/>
              </w:rPr>
              <w:t xml:space="preserve"> and L</w:t>
            </w:r>
            <w:r>
              <w:rPr>
                <w:b/>
                <w:bCs/>
                <w:sz w:val="40"/>
                <w:szCs w:val="40"/>
              </w:rPr>
              <w:t>earning</w:t>
            </w:r>
            <w:r w:rsidRPr="000328ED">
              <w:rPr>
                <w:b/>
                <w:bCs/>
                <w:sz w:val="40"/>
                <w:szCs w:val="40"/>
              </w:rPr>
              <w:t xml:space="preserve"> C</w:t>
            </w:r>
            <w:r>
              <w:rPr>
                <w:b/>
                <w:bCs/>
                <w:sz w:val="40"/>
                <w:szCs w:val="40"/>
              </w:rPr>
              <w:t>onsultation</w:t>
            </w:r>
          </w:p>
          <w:p w14:paraId="4F548AAA" w14:textId="5DB371E0" w:rsidR="00F2465B" w:rsidRPr="003E479D" w:rsidRDefault="002C535E" w:rsidP="003E11EF">
            <w:pPr>
              <w:rPr>
                <w:i/>
                <w:iCs/>
                <w:sz w:val="44"/>
                <w:szCs w:val="44"/>
              </w:rPr>
            </w:pPr>
            <w:r>
              <w:rPr>
                <w:b/>
                <w:bCs/>
                <w:i/>
                <w:iCs/>
                <w:sz w:val="44"/>
                <w:szCs w:val="44"/>
              </w:rPr>
              <w:t>ONLINE</w:t>
            </w:r>
            <w:r w:rsidR="008C2C63">
              <w:rPr>
                <w:b/>
                <w:bCs/>
                <w:i/>
                <w:iCs/>
                <w:sz w:val="44"/>
                <w:szCs w:val="44"/>
              </w:rPr>
              <w:t xml:space="preserve"> Course</w:t>
            </w:r>
            <w:r>
              <w:rPr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="008C2C63">
              <w:rPr>
                <w:b/>
                <w:bCs/>
                <w:i/>
                <w:iCs/>
                <w:sz w:val="44"/>
                <w:szCs w:val="44"/>
              </w:rPr>
              <w:t>Observation Form</w:t>
            </w:r>
          </w:p>
        </w:tc>
      </w:tr>
      <w:tr w:rsidR="00F2465B" w14:paraId="34D55AF1" w14:textId="77777777" w:rsidTr="008C2C63">
        <w:trPr>
          <w:trHeight w:val="569"/>
        </w:trPr>
        <w:tc>
          <w:tcPr>
            <w:tcW w:w="2390" w:type="dxa"/>
            <w:tcBorders>
              <w:top w:val="single" w:sz="24" w:space="0" w:color="auto"/>
            </w:tcBorders>
          </w:tcPr>
          <w:p w14:paraId="6EE98E97" w14:textId="71EE7358" w:rsidR="00F2465B" w:rsidRDefault="00B5509E" w:rsidP="003E11EF">
            <w:r>
              <w:t xml:space="preserve">Name of                </w:t>
            </w:r>
            <w:r w:rsidR="00F2465B">
              <w:t>Faculty Member</w:t>
            </w:r>
          </w:p>
        </w:tc>
        <w:tc>
          <w:tcPr>
            <w:tcW w:w="8697" w:type="dxa"/>
            <w:gridSpan w:val="4"/>
            <w:tcBorders>
              <w:top w:val="single" w:sz="24" w:space="0" w:color="auto"/>
            </w:tcBorders>
          </w:tcPr>
          <w:p w14:paraId="11102E85" w14:textId="77777777" w:rsidR="00F2465B" w:rsidRDefault="00F2465B" w:rsidP="003E11EF"/>
        </w:tc>
      </w:tr>
      <w:tr w:rsidR="00F2465B" w14:paraId="412E2180" w14:textId="77777777" w:rsidTr="00A10CD0">
        <w:trPr>
          <w:trHeight w:val="533"/>
        </w:trPr>
        <w:tc>
          <w:tcPr>
            <w:tcW w:w="2390" w:type="dxa"/>
          </w:tcPr>
          <w:p w14:paraId="780E92FC" w14:textId="77777777" w:rsidR="00F2465B" w:rsidRDefault="00F2465B" w:rsidP="003E11EF">
            <w:r>
              <w:t>Rank</w:t>
            </w:r>
          </w:p>
        </w:tc>
        <w:tc>
          <w:tcPr>
            <w:tcW w:w="2249" w:type="dxa"/>
          </w:tcPr>
          <w:p w14:paraId="6229B9AB" w14:textId="77777777" w:rsidR="00F2465B" w:rsidRDefault="00F2465B" w:rsidP="003E11EF">
            <w:r>
              <w:t>Tenure Track</w:t>
            </w:r>
          </w:p>
        </w:tc>
        <w:tc>
          <w:tcPr>
            <w:tcW w:w="2248" w:type="dxa"/>
          </w:tcPr>
          <w:p w14:paraId="75C4B327" w14:textId="77777777" w:rsidR="00F2465B" w:rsidRDefault="00F2465B" w:rsidP="003E11EF">
            <w:r>
              <w:t>Non-Tenure Track</w:t>
            </w:r>
          </w:p>
        </w:tc>
        <w:tc>
          <w:tcPr>
            <w:tcW w:w="1748" w:type="dxa"/>
          </w:tcPr>
          <w:p w14:paraId="1619DDCD" w14:textId="77777777" w:rsidR="00F2465B" w:rsidRDefault="00F2465B" w:rsidP="003E11EF">
            <w:r>
              <w:t>Tenured</w:t>
            </w:r>
          </w:p>
        </w:tc>
        <w:tc>
          <w:tcPr>
            <w:tcW w:w="2452" w:type="dxa"/>
          </w:tcPr>
          <w:p w14:paraId="795EB40C" w14:textId="4CD96544" w:rsidR="00F2465B" w:rsidRDefault="00F2465B" w:rsidP="003E11EF">
            <w:r>
              <w:t>Other</w:t>
            </w:r>
            <w:r w:rsidR="00045BBB">
              <w:t>:</w:t>
            </w:r>
          </w:p>
        </w:tc>
      </w:tr>
      <w:tr w:rsidR="00F2465B" w14:paraId="3E568970" w14:textId="77777777" w:rsidTr="00A10CD0">
        <w:trPr>
          <w:trHeight w:val="434"/>
        </w:trPr>
        <w:tc>
          <w:tcPr>
            <w:tcW w:w="2390" w:type="dxa"/>
          </w:tcPr>
          <w:p w14:paraId="21C81022" w14:textId="61405CC6" w:rsidR="00F2465B" w:rsidRDefault="00F2465B" w:rsidP="003E11EF">
            <w:r>
              <w:t xml:space="preserve">Course </w:t>
            </w:r>
            <w:r w:rsidR="005860FD">
              <w:t>(Title/Section)</w:t>
            </w:r>
          </w:p>
        </w:tc>
        <w:tc>
          <w:tcPr>
            <w:tcW w:w="8697" w:type="dxa"/>
            <w:gridSpan w:val="4"/>
          </w:tcPr>
          <w:p w14:paraId="131F99A8" w14:textId="77777777" w:rsidR="00F2465B" w:rsidRDefault="00F2465B" w:rsidP="003E11EF"/>
        </w:tc>
      </w:tr>
      <w:tr w:rsidR="00F2465B" w14:paraId="09DAAAE7" w14:textId="77777777" w:rsidTr="00A10CD0">
        <w:trPr>
          <w:trHeight w:val="614"/>
        </w:trPr>
        <w:tc>
          <w:tcPr>
            <w:tcW w:w="2390" w:type="dxa"/>
          </w:tcPr>
          <w:p w14:paraId="18E36B80" w14:textId="77777777" w:rsidR="00F2465B" w:rsidRDefault="00F2465B" w:rsidP="003E11EF">
            <w:r>
              <w:t>Type of Course</w:t>
            </w:r>
          </w:p>
        </w:tc>
        <w:tc>
          <w:tcPr>
            <w:tcW w:w="2249" w:type="dxa"/>
          </w:tcPr>
          <w:p w14:paraId="679FD0DC" w14:textId="77777777" w:rsidR="00F2465B" w:rsidRDefault="00F2465B" w:rsidP="003E11EF">
            <w:r>
              <w:t>Lecture</w:t>
            </w:r>
          </w:p>
        </w:tc>
        <w:tc>
          <w:tcPr>
            <w:tcW w:w="2248" w:type="dxa"/>
          </w:tcPr>
          <w:p w14:paraId="791C6D12" w14:textId="77777777" w:rsidR="00F2465B" w:rsidRDefault="00F2465B" w:rsidP="003E11EF">
            <w:r>
              <w:t>Lab</w:t>
            </w:r>
          </w:p>
        </w:tc>
        <w:tc>
          <w:tcPr>
            <w:tcW w:w="1748" w:type="dxa"/>
          </w:tcPr>
          <w:p w14:paraId="529153FC" w14:textId="77777777" w:rsidR="00F2465B" w:rsidRDefault="00F2465B" w:rsidP="003E11EF">
            <w:r>
              <w:t>Studio</w:t>
            </w:r>
          </w:p>
        </w:tc>
        <w:tc>
          <w:tcPr>
            <w:tcW w:w="2452" w:type="dxa"/>
          </w:tcPr>
          <w:p w14:paraId="2C4FBB8C" w14:textId="4B0EAEF4" w:rsidR="00F2465B" w:rsidRDefault="00F2465B" w:rsidP="003E11EF">
            <w:r>
              <w:t>Other</w:t>
            </w:r>
            <w:r w:rsidR="00045BBB">
              <w:t>:</w:t>
            </w:r>
          </w:p>
        </w:tc>
      </w:tr>
      <w:tr w:rsidR="00A10CD0" w14:paraId="2A891625" w14:textId="77777777" w:rsidTr="005D7B71">
        <w:trPr>
          <w:trHeight w:val="668"/>
        </w:trPr>
        <w:tc>
          <w:tcPr>
            <w:tcW w:w="2390" w:type="dxa"/>
          </w:tcPr>
          <w:p w14:paraId="68BCA4BD" w14:textId="0C928D6F" w:rsidR="00A10CD0" w:rsidRDefault="00A10CD0" w:rsidP="003E11EF">
            <w:r>
              <w:t>Observation Details</w:t>
            </w:r>
          </w:p>
        </w:tc>
        <w:tc>
          <w:tcPr>
            <w:tcW w:w="2249" w:type="dxa"/>
          </w:tcPr>
          <w:p w14:paraId="2808E1D8" w14:textId="0441013E" w:rsidR="00A10CD0" w:rsidRDefault="00A10CD0" w:rsidP="003E11EF">
            <w:r>
              <w:t>Date</w:t>
            </w:r>
            <w:r w:rsidR="00045BBB">
              <w:t>:</w:t>
            </w:r>
          </w:p>
        </w:tc>
        <w:tc>
          <w:tcPr>
            <w:tcW w:w="2248" w:type="dxa"/>
          </w:tcPr>
          <w:p w14:paraId="77CCE69E" w14:textId="29C7D596" w:rsidR="00A10CD0" w:rsidRDefault="00A10CD0" w:rsidP="003E11EF">
            <w:r>
              <w:t>Time</w:t>
            </w:r>
            <w:r w:rsidR="002C535E">
              <w:t xml:space="preserve"> Start</w:t>
            </w:r>
            <w:r>
              <w:t>:</w:t>
            </w:r>
          </w:p>
        </w:tc>
        <w:tc>
          <w:tcPr>
            <w:tcW w:w="1748" w:type="dxa"/>
          </w:tcPr>
          <w:p w14:paraId="0AB842B9" w14:textId="58C15648" w:rsidR="00A10CD0" w:rsidRDefault="002C535E" w:rsidP="003E11EF">
            <w:r>
              <w:t>Time End:</w:t>
            </w:r>
          </w:p>
        </w:tc>
        <w:tc>
          <w:tcPr>
            <w:tcW w:w="2452" w:type="dxa"/>
          </w:tcPr>
          <w:p w14:paraId="59E4687B" w14:textId="7652050E" w:rsidR="00A10CD0" w:rsidRDefault="00A10CD0" w:rsidP="003E11EF"/>
        </w:tc>
      </w:tr>
      <w:tr w:rsidR="00D046C2" w14:paraId="667D09A2" w14:textId="77777777" w:rsidTr="00A10CD0">
        <w:trPr>
          <w:trHeight w:val="623"/>
        </w:trPr>
        <w:tc>
          <w:tcPr>
            <w:tcW w:w="2390" w:type="dxa"/>
          </w:tcPr>
          <w:p w14:paraId="0F89D2C6" w14:textId="77777777" w:rsidR="00D046C2" w:rsidRDefault="00D046C2" w:rsidP="003E11EF">
            <w:r>
              <w:t>Name of Observer</w:t>
            </w:r>
          </w:p>
        </w:tc>
        <w:tc>
          <w:tcPr>
            <w:tcW w:w="8697" w:type="dxa"/>
            <w:gridSpan w:val="4"/>
          </w:tcPr>
          <w:p w14:paraId="3567B44F" w14:textId="77777777" w:rsidR="00D046C2" w:rsidRDefault="00D046C2" w:rsidP="003E11EF"/>
        </w:tc>
      </w:tr>
      <w:tr w:rsidR="00D046C2" w14:paraId="1D65A7DA" w14:textId="77777777" w:rsidTr="00A10CD0">
        <w:trPr>
          <w:trHeight w:val="614"/>
        </w:trPr>
        <w:tc>
          <w:tcPr>
            <w:tcW w:w="2390" w:type="dxa"/>
          </w:tcPr>
          <w:p w14:paraId="65E78695" w14:textId="77777777" w:rsidR="00D046C2" w:rsidRDefault="00D046C2" w:rsidP="003E11EF">
            <w:r>
              <w:t>Observer’s Position</w:t>
            </w:r>
          </w:p>
        </w:tc>
        <w:tc>
          <w:tcPr>
            <w:tcW w:w="8697" w:type="dxa"/>
            <w:gridSpan w:val="4"/>
          </w:tcPr>
          <w:p w14:paraId="7E22F032" w14:textId="77777777" w:rsidR="00D046C2" w:rsidRDefault="00D046C2" w:rsidP="003E11EF"/>
        </w:tc>
      </w:tr>
    </w:tbl>
    <w:p w14:paraId="1F6A1BCA" w14:textId="77777777" w:rsidR="00D15884" w:rsidRDefault="00D15884" w:rsidP="00F2465B">
      <w:pPr>
        <w:rPr>
          <w:b/>
          <w:iCs/>
          <w:sz w:val="20"/>
          <w:szCs w:val="20"/>
        </w:rPr>
      </w:pPr>
    </w:p>
    <w:p w14:paraId="295E8AF7" w14:textId="77777777" w:rsidR="0047227A" w:rsidRDefault="0047227A" w:rsidP="0047227A">
      <w:pPr>
        <w:rPr>
          <w:rFonts w:cstheme="minorHAnsi"/>
          <w:b/>
          <w:iCs/>
        </w:rPr>
      </w:pPr>
    </w:p>
    <w:tbl>
      <w:tblPr>
        <w:tblStyle w:val="TableGrid"/>
        <w:tblW w:w="11093" w:type="dxa"/>
        <w:tblInd w:w="-25" w:type="dxa"/>
        <w:tblLook w:val="04A0" w:firstRow="1" w:lastRow="0" w:firstColumn="1" w:lastColumn="0" w:noHBand="0" w:noVBand="1"/>
      </w:tblPr>
      <w:tblGrid>
        <w:gridCol w:w="25"/>
        <w:gridCol w:w="4200"/>
        <w:gridCol w:w="25"/>
        <w:gridCol w:w="1055"/>
        <w:gridCol w:w="25"/>
        <w:gridCol w:w="1505"/>
        <w:gridCol w:w="25"/>
        <w:gridCol w:w="1595"/>
        <w:gridCol w:w="25"/>
        <w:gridCol w:w="2588"/>
        <w:gridCol w:w="25"/>
      </w:tblGrid>
      <w:tr w:rsidR="0047227A" w:rsidRPr="003A7425" w14:paraId="1D7874C0" w14:textId="77777777" w:rsidTr="00B81579">
        <w:trPr>
          <w:gridBefore w:val="1"/>
          <w:wBefore w:w="25" w:type="dxa"/>
          <w:trHeight w:val="260"/>
        </w:trPr>
        <w:tc>
          <w:tcPr>
            <w:tcW w:w="11068" w:type="dxa"/>
            <w:gridSpan w:val="10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14:paraId="2B05ED97" w14:textId="77777777" w:rsidR="0047227A" w:rsidRPr="003A7425" w:rsidRDefault="0047227A" w:rsidP="009924E7">
            <w:pPr>
              <w:pStyle w:val="Heading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7227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Course Organization</w:t>
            </w:r>
          </w:p>
        </w:tc>
      </w:tr>
      <w:tr w:rsidR="0047227A" w:rsidRPr="007B2FBB" w14:paraId="6698F568" w14:textId="77777777" w:rsidTr="00B81579">
        <w:trPr>
          <w:gridBefore w:val="1"/>
          <w:wBefore w:w="25" w:type="dxa"/>
          <w:trHeight w:val="717"/>
        </w:trPr>
        <w:tc>
          <w:tcPr>
            <w:tcW w:w="4225" w:type="dxa"/>
            <w:gridSpan w:val="2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3123BAC0" w14:textId="77777777" w:rsidR="0047227A" w:rsidRPr="007B2FBB" w:rsidRDefault="0047227A" w:rsidP="009924E7">
            <w:pPr>
              <w:jc w:val="left"/>
              <w:rPr>
                <w:rFonts w:cstheme="minorHAnsi"/>
                <w:color w:val="000000" w:themeColor="text1"/>
              </w:rPr>
            </w:pPr>
            <w:r w:rsidRPr="009924E7">
              <w:rPr>
                <w:rFonts w:cstheme="minorHAnsi"/>
              </w:rPr>
              <w:t>The course is divided into distinct modules designed around main topics/concepts, each with a title.</w:t>
            </w:r>
          </w:p>
        </w:tc>
        <w:tc>
          <w:tcPr>
            <w:tcW w:w="1080" w:type="dxa"/>
            <w:gridSpan w:val="2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42C018CA" w14:textId="77777777" w:rsidR="0047227A" w:rsidRPr="007B2FBB" w:rsidRDefault="0047227A" w:rsidP="009924E7">
            <w:pPr>
              <w:rPr>
                <w:rFonts w:cstheme="minorHAnsi"/>
              </w:rPr>
            </w:pPr>
            <w:r>
              <w:rPr>
                <w:rFonts w:cstheme="minorHAnsi"/>
              </w:rPr>
              <w:t>Evident</w:t>
            </w:r>
            <w:r w:rsidRPr="007B2FBB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5E83CA55" w14:textId="77777777" w:rsidR="0047227A" w:rsidRPr="007B2FBB" w:rsidRDefault="0047227A" w:rsidP="009924E7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Not </w:t>
            </w:r>
            <w:r>
              <w:rPr>
                <w:rFonts w:cstheme="minorHAnsi"/>
              </w:rPr>
              <w:t>Evident</w:t>
            </w:r>
          </w:p>
          <w:p w14:paraId="00F60DA1" w14:textId="77777777" w:rsidR="0047227A" w:rsidRPr="007B2FBB" w:rsidRDefault="0047227A" w:rsidP="009924E7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2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7A75786E" w14:textId="77777777" w:rsidR="0047227A" w:rsidRPr="007B2FBB" w:rsidRDefault="0047227A" w:rsidP="009924E7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Not Applicable</w:t>
            </w:r>
          </w:p>
          <w:p w14:paraId="079A14D8" w14:textId="77777777" w:rsidR="0047227A" w:rsidRPr="007B2FBB" w:rsidRDefault="0047227A" w:rsidP="009924E7">
            <w:pPr>
              <w:rPr>
                <w:rFonts w:cstheme="minorHAnsi"/>
              </w:rPr>
            </w:pPr>
          </w:p>
        </w:tc>
        <w:tc>
          <w:tcPr>
            <w:tcW w:w="2613" w:type="dxa"/>
            <w:gridSpan w:val="2"/>
            <w:vMerge w:val="restart"/>
            <w:tcBorders>
              <w:top w:val="single" w:sz="24" w:space="0" w:color="000000" w:themeColor="text1"/>
            </w:tcBorders>
          </w:tcPr>
          <w:p w14:paraId="3D1E4B4E" w14:textId="77777777" w:rsidR="0047227A" w:rsidRPr="007B2FBB" w:rsidRDefault="0047227A" w:rsidP="009924E7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Specific Feedback </w:t>
            </w:r>
          </w:p>
          <w:p w14:paraId="4E3BC8F3" w14:textId="77777777" w:rsidR="0047227A" w:rsidRPr="007B2FBB" w:rsidRDefault="0047227A" w:rsidP="009924E7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(Strengths/Growth Areas)</w:t>
            </w:r>
          </w:p>
        </w:tc>
      </w:tr>
      <w:tr w:rsidR="0047227A" w:rsidRPr="007B2FBB" w14:paraId="079CAABA" w14:textId="77777777" w:rsidTr="00B81579">
        <w:trPr>
          <w:gridBefore w:val="1"/>
          <w:wBefore w:w="25" w:type="dxa"/>
          <w:trHeight w:val="717"/>
        </w:trPr>
        <w:tc>
          <w:tcPr>
            <w:tcW w:w="4225" w:type="dxa"/>
            <w:gridSpan w:val="2"/>
            <w:shd w:val="clear" w:color="auto" w:fill="auto"/>
          </w:tcPr>
          <w:p w14:paraId="150B7C89" w14:textId="77777777" w:rsidR="0047227A" w:rsidRPr="007B2FBB" w:rsidRDefault="0047227A" w:rsidP="009924E7">
            <w:pPr>
              <w:jc w:val="left"/>
              <w:rPr>
                <w:color w:val="000000" w:themeColor="text1"/>
              </w:rPr>
            </w:pPr>
            <w:r w:rsidRPr="344A2815">
              <w:t xml:space="preserve">Module objectives/student learning outcomes (SLOs) are clear and measure student learning </w:t>
            </w:r>
            <w:r>
              <w:t>of</w:t>
            </w:r>
            <w:r w:rsidRPr="344A2815">
              <w:t xml:space="preserve"> topics/concepts </w:t>
            </w:r>
            <w:r>
              <w:t>for</w:t>
            </w:r>
            <w:r w:rsidRPr="70BF4A67">
              <w:t xml:space="preserve"> </w:t>
            </w:r>
            <w:r w:rsidRPr="344A2815">
              <w:t>each module.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74B560DE" w14:textId="77777777" w:rsidR="0047227A" w:rsidRPr="007B2FBB" w:rsidRDefault="0047227A" w:rsidP="009924E7">
            <w:pPr>
              <w:rPr>
                <w:rFonts w:cstheme="minorHAnsi"/>
              </w:rPr>
            </w:pPr>
            <w:r>
              <w:rPr>
                <w:rFonts w:cstheme="minorHAnsi"/>
              </w:rPr>
              <w:t>Evident</w:t>
            </w:r>
            <w:r w:rsidRPr="007B2FBB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6D522154" w14:textId="77777777" w:rsidR="0047227A" w:rsidRPr="007B2FBB" w:rsidRDefault="0047227A" w:rsidP="009924E7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Not </w:t>
            </w:r>
            <w:r>
              <w:rPr>
                <w:rFonts w:cstheme="minorHAnsi"/>
              </w:rPr>
              <w:t>Evident</w:t>
            </w:r>
          </w:p>
          <w:p w14:paraId="02D576F3" w14:textId="77777777" w:rsidR="0047227A" w:rsidRPr="007B2FBB" w:rsidRDefault="0047227A" w:rsidP="009924E7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5240FD40" w14:textId="77777777" w:rsidR="0047227A" w:rsidRPr="007B2FBB" w:rsidRDefault="0047227A" w:rsidP="009924E7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Not Applicable</w:t>
            </w:r>
          </w:p>
          <w:p w14:paraId="22406A34" w14:textId="77777777" w:rsidR="0047227A" w:rsidRPr="007B2FBB" w:rsidRDefault="0047227A" w:rsidP="009924E7">
            <w:pPr>
              <w:rPr>
                <w:rFonts w:cstheme="minorHAnsi"/>
              </w:rPr>
            </w:pPr>
          </w:p>
        </w:tc>
        <w:tc>
          <w:tcPr>
            <w:tcW w:w="2613" w:type="dxa"/>
            <w:gridSpan w:val="2"/>
            <w:vMerge/>
          </w:tcPr>
          <w:p w14:paraId="1C37113A" w14:textId="77777777" w:rsidR="0047227A" w:rsidRPr="007B2FBB" w:rsidRDefault="0047227A" w:rsidP="009924E7">
            <w:pPr>
              <w:rPr>
                <w:rFonts w:cstheme="minorHAnsi"/>
              </w:rPr>
            </w:pPr>
          </w:p>
        </w:tc>
      </w:tr>
      <w:tr w:rsidR="0047227A" w:rsidRPr="007B2FBB" w14:paraId="59EA098A" w14:textId="77777777" w:rsidTr="00B81579">
        <w:trPr>
          <w:gridBefore w:val="1"/>
          <w:wBefore w:w="25" w:type="dxa"/>
          <w:trHeight w:val="695"/>
        </w:trPr>
        <w:tc>
          <w:tcPr>
            <w:tcW w:w="4225" w:type="dxa"/>
            <w:gridSpan w:val="2"/>
            <w:shd w:val="clear" w:color="auto" w:fill="F2F2F2" w:themeFill="background1" w:themeFillShade="F2"/>
          </w:tcPr>
          <w:p w14:paraId="204E4E14" w14:textId="77777777" w:rsidR="0047227A" w:rsidRPr="007B2FBB" w:rsidRDefault="0047227A" w:rsidP="009924E7">
            <w:pPr>
              <w:autoSpaceDE w:val="0"/>
              <w:autoSpaceDN w:val="0"/>
              <w:adjustRightInd w:val="0"/>
              <w:jc w:val="left"/>
            </w:pPr>
            <w:r w:rsidRPr="1422BCA3">
              <w:t xml:space="preserve">At </w:t>
            </w:r>
            <w:r w:rsidRPr="607F71A6">
              <w:t xml:space="preserve">the </w:t>
            </w:r>
            <w:r w:rsidRPr="28631532">
              <w:t xml:space="preserve">start of each </w:t>
            </w:r>
            <w:r w:rsidRPr="607190CE">
              <w:t xml:space="preserve">module </w:t>
            </w:r>
            <w:r w:rsidRPr="67A59E8A">
              <w:t xml:space="preserve">there is </w:t>
            </w:r>
            <w:r w:rsidRPr="00844B5F">
              <w:t>a</w:t>
            </w:r>
            <w:r w:rsidRPr="5CA0BF95">
              <w:t xml:space="preserve"> </w:t>
            </w:r>
            <w:r w:rsidRPr="607190CE">
              <w:t xml:space="preserve">table </w:t>
            </w:r>
            <w:r w:rsidRPr="1224D1E2">
              <w:t xml:space="preserve">showing </w:t>
            </w:r>
            <w:r w:rsidRPr="17BF9FEE">
              <w:t>the</w:t>
            </w:r>
            <w:r w:rsidRPr="33EB8911">
              <w:t xml:space="preserve"> </w:t>
            </w:r>
            <w:r w:rsidRPr="4C21F5A6">
              <w:t xml:space="preserve">alignment </w:t>
            </w:r>
            <w:r w:rsidRPr="4186B8F5">
              <w:t xml:space="preserve">of </w:t>
            </w:r>
            <w:r w:rsidRPr="795E1E7A">
              <w:t xml:space="preserve">the </w:t>
            </w:r>
            <w:r w:rsidRPr="607190CE">
              <w:t xml:space="preserve">assignments, assessments, and their alignment with the SLOs of the module and </w:t>
            </w:r>
            <w:r w:rsidRPr="56673267">
              <w:t>SLOs of</w:t>
            </w:r>
            <w:r w:rsidRPr="607190CE">
              <w:t xml:space="preserve"> the course.</w:t>
            </w:r>
          </w:p>
        </w:tc>
        <w:tc>
          <w:tcPr>
            <w:tcW w:w="1080" w:type="dxa"/>
            <w:gridSpan w:val="2"/>
            <w:shd w:val="clear" w:color="auto" w:fill="F2F2F2" w:themeFill="background1" w:themeFillShade="F2"/>
          </w:tcPr>
          <w:p w14:paraId="77162B0E" w14:textId="77777777" w:rsidR="0047227A" w:rsidRPr="007B2FBB" w:rsidRDefault="0047227A" w:rsidP="009924E7">
            <w:pPr>
              <w:rPr>
                <w:rFonts w:cstheme="minorHAnsi"/>
              </w:rPr>
            </w:pPr>
            <w:r>
              <w:rPr>
                <w:rFonts w:cstheme="minorHAnsi"/>
              </w:rPr>
              <w:t>Evident</w:t>
            </w:r>
            <w:r w:rsidRPr="007B2FBB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</w:tcPr>
          <w:p w14:paraId="287EB777" w14:textId="77777777" w:rsidR="0047227A" w:rsidRPr="007B2FBB" w:rsidRDefault="0047227A" w:rsidP="009924E7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Not </w:t>
            </w:r>
            <w:r>
              <w:rPr>
                <w:rFonts w:cstheme="minorHAnsi"/>
              </w:rPr>
              <w:t>Evident</w:t>
            </w:r>
          </w:p>
          <w:p w14:paraId="205121FB" w14:textId="77777777" w:rsidR="0047227A" w:rsidRPr="007B2FBB" w:rsidRDefault="0047227A" w:rsidP="009924E7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2"/>
            <w:shd w:val="clear" w:color="auto" w:fill="F2F2F2" w:themeFill="background1" w:themeFillShade="F2"/>
          </w:tcPr>
          <w:p w14:paraId="6391542D" w14:textId="77777777" w:rsidR="0047227A" w:rsidRPr="007B2FBB" w:rsidRDefault="0047227A" w:rsidP="009924E7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Not Applicable</w:t>
            </w:r>
          </w:p>
          <w:p w14:paraId="595732D0" w14:textId="77777777" w:rsidR="0047227A" w:rsidRPr="007B2FBB" w:rsidRDefault="0047227A" w:rsidP="009924E7">
            <w:pPr>
              <w:rPr>
                <w:rFonts w:cstheme="minorHAnsi"/>
              </w:rPr>
            </w:pPr>
          </w:p>
        </w:tc>
        <w:tc>
          <w:tcPr>
            <w:tcW w:w="2613" w:type="dxa"/>
            <w:gridSpan w:val="2"/>
            <w:vMerge/>
          </w:tcPr>
          <w:p w14:paraId="0145480F" w14:textId="77777777" w:rsidR="0047227A" w:rsidRPr="007B2FBB" w:rsidRDefault="0047227A" w:rsidP="009924E7">
            <w:pPr>
              <w:rPr>
                <w:rFonts w:cstheme="minorHAnsi"/>
              </w:rPr>
            </w:pPr>
          </w:p>
        </w:tc>
      </w:tr>
      <w:tr w:rsidR="0047227A" w:rsidRPr="007B2FBB" w14:paraId="2C6ACF4C" w14:textId="77777777" w:rsidTr="00B81579">
        <w:trPr>
          <w:gridBefore w:val="1"/>
          <w:wBefore w:w="25" w:type="dxa"/>
          <w:trHeight w:val="526"/>
        </w:trPr>
        <w:tc>
          <w:tcPr>
            <w:tcW w:w="4225" w:type="dxa"/>
            <w:gridSpan w:val="2"/>
          </w:tcPr>
          <w:p w14:paraId="027CE5C7" w14:textId="77777777" w:rsidR="0047227A" w:rsidRPr="007B2FBB" w:rsidRDefault="0047227A" w:rsidP="009924E7">
            <w:pPr>
              <w:jc w:val="left"/>
              <w:rPr>
                <w:rFonts w:cstheme="minorHAnsi"/>
              </w:rPr>
            </w:pPr>
            <w:r w:rsidRPr="009924E7">
              <w:rPr>
                <w:rFonts w:cstheme="minorHAnsi"/>
              </w:rPr>
              <w:t xml:space="preserve">Modules are uniform in style and designed to last a consistent </w:t>
            </w:r>
            <w:proofErr w:type="gramStart"/>
            <w:r w:rsidRPr="009924E7">
              <w:rPr>
                <w:rFonts w:cstheme="minorHAnsi"/>
              </w:rPr>
              <w:t>time period</w:t>
            </w:r>
            <w:proofErr w:type="gramEnd"/>
            <w:r w:rsidRPr="009924E7">
              <w:rPr>
                <w:rFonts w:cstheme="minorHAnsi"/>
              </w:rPr>
              <w:t xml:space="preserve"> (e.g., one week each).</w:t>
            </w:r>
          </w:p>
        </w:tc>
        <w:tc>
          <w:tcPr>
            <w:tcW w:w="1080" w:type="dxa"/>
            <w:gridSpan w:val="2"/>
          </w:tcPr>
          <w:p w14:paraId="0C87BECA" w14:textId="77777777" w:rsidR="0047227A" w:rsidRPr="007B2FBB" w:rsidRDefault="0047227A" w:rsidP="009924E7">
            <w:pPr>
              <w:rPr>
                <w:rFonts w:cstheme="minorHAnsi"/>
              </w:rPr>
            </w:pPr>
            <w:r>
              <w:rPr>
                <w:rFonts w:cstheme="minorHAnsi"/>
              </w:rPr>
              <w:t>Evident</w:t>
            </w:r>
          </w:p>
        </w:tc>
        <w:tc>
          <w:tcPr>
            <w:tcW w:w="1530" w:type="dxa"/>
            <w:gridSpan w:val="2"/>
          </w:tcPr>
          <w:p w14:paraId="4EAF0767" w14:textId="77777777" w:rsidR="0047227A" w:rsidRPr="007B2FBB" w:rsidRDefault="0047227A" w:rsidP="009924E7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Not </w:t>
            </w:r>
            <w:r>
              <w:rPr>
                <w:rFonts w:cstheme="minorHAnsi"/>
              </w:rPr>
              <w:t>Evident</w:t>
            </w:r>
          </w:p>
          <w:p w14:paraId="2BBBD7D9" w14:textId="77777777" w:rsidR="0047227A" w:rsidRPr="007B2FBB" w:rsidRDefault="0047227A" w:rsidP="009924E7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6054576D" w14:textId="77777777" w:rsidR="0047227A" w:rsidRPr="007B2FBB" w:rsidRDefault="0047227A" w:rsidP="009924E7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Not Applicable</w:t>
            </w:r>
          </w:p>
          <w:p w14:paraId="1EAAE843" w14:textId="77777777" w:rsidR="0047227A" w:rsidRPr="007B2FBB" w:rsidRDefault="0047227A" w:rsidP="009924E7">
            <w:pPr>
              <w:rPr>
                <w:rFonts w:cstheme="minorHAnsi"/>
              </w:rPr>
            </w:pPr>
          </w:p>
        </w:tc>
        <w:tc>
          <w:tcPr>
            <w:tcW w:w="2613" w:type="dxa"/>
            <w:gridSpan w:val="2"/>
            <w:vMerge/>
          </w:tcPr>
          <w:p w14:paraId="1D9D08E4" w14:textId="77777777" w:rsidR="0047227A" w:rsidRPr="007B2FBB" w:rsidRDefault="0047227A" w:rsidP="009924E7">
            <w:pPr>
              <w:rPr>
                <w:rFonts w:cstheme="minorHAnsi"/>
              </w:rPr>
            </w:pPr>
          </w:p>
        </w:tc>
      </w:tr>
      <w:tr w:rsidR="0047227A" w:rsidRPr="007B2FBB" w14:paraId="432FE317" w14:textId="77777777" w:rsidTr="00B81579">
        <w:trPr>
          <w:gridBefore w:val="1"/>
          <w:wBefore w:w="25" w:type="dxa"/>
          <w:trHeight w:val="526"/>
        </w:trPr>
        <w:tc>
          <w:tcPr>
            <w:tcW w:w="4225" w:type="dxa"/>
            <w:gridSpan w:val="2"/>
            <w:shd w:val="clear" w:color="auto" w:fill="F2F2F2" w:themeFill="background1" w:themeFillShade="F2"/>
          </w:tcPr>
          <w:p w14:paraId="189F607E" w14:textId="77777777" w:rsidR="0047227A" w:rsidRPr="007B2FBB" w:rsidRDefault="0047227A" w:rsidP="009924E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</w:rPr>
            </w:pPr>
            <w:r w:rsidRPr="4F251102">
              <w:t xml:space="preserve">All activities within each module lead students toward achieving the student learning outcomes (SLOs) for </w:t>
            </w:r>
            <w:r w:rsidRPr="6A821558">
              <w:t xml:space="preserve">the </w:t>
            </w:r>
            <w:r w:rsidRPr="4F251102">
              <w:t>module.</w:t>
            </w:r>
          </w:p>
        </w:tc>
        <w:tc>
          <w:tcPr>
            <w:tcW w:w="1080" w:type="dxa"/>
            <w:gridSpan w:val="2"/>
            <w:shd w:val="clear" w:color="auto" w:fill="F2F2F2" w:themeFill="background1" w:themeFillShade="F2"/>
          </w:tcPr>
          <w:p w14:paraId="354578FF" w14:textId="77777777" w:rsidR="0047227A" w:rsidRPr="007B2FBB" w:rsidRDefault="0047227A" w:rsidP="009924E7">
            <w:pPr>
              <w:rPr>
                <w:rFonts w:cstheme="minorHAnsi"/>
              </w:rPr>
            </w:pPr>
            <w:r>
              <w:rPr>
                <w:rFonts w:cstheme="minorHAnsi"/>
              </w:rPr>
              <w:t>Evident</w:t>
            </w:r>
            <w:r w:rsidRPr="007B2FBB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</w:tcPr>
          <w:p w14:paraId="453FA375" w14:textId="77777777" w:rsidR="0047227A" w:rsidRPr="007B2FBB" w:rsidRDefault="0047227A" w:rsidP="009924E7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Not </w:t>
            </w:r>
            <w:r>
              <w:rPr>
                <w:rFonts w:cstheme="minorHAnsi"/>
              </w:rPr>
              <w:t>Evident</w:t>
            </w:r>
          </w:p>
          <w:p w14:paraId="356E8AA8" w14:textId="77777777" w:rsidR="0047227A" w:rsidRPr="007B2FBB" w:rsidRDefault="0047227A" w:rsidP="009924E7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2"/>
            <w:shd w:val="clear" w:color="auto" w:fill="F2F2F2" w:themeFill="background1" w:themeFillShade="F2"/>
          </w:tcPr>
          <w:p w14:paraId="6CCA2FFC" w14:textId="77777777" w:rsidR="0047227A" w:rsidRPr="007B2FBB" w:rsidRDefault="0047227A" w:rsidP="009924E7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Not Applicable</w:t>
            </w:r>
          </w:p>
          <w:p w14:paraId="239FD866" w14:textId="77777777" w:rsidR="0047227A" w:rsidRPr="007B2FBB" w:rsidRDefault="0047227A" w:rsidP="009924E7">
            <w:pPr>
              <w:rPr>
                <w:rFonts w:cstheme="minorHAnsi"/>
              </w:rPr>
            </w:pPr>
          </w:p>
        </w:tc>
        <w:tc>
          <w:tcPr>
            <w:tcW w:w="2613" w:type="dxa"/>
            <w:gridSpan w:val="2"/>
            <w:vMerge/>
          </w:tcPr>
          <w:p w14:paraId="463D92A7" w14:textId="77777777" w:rsidR="0047227A" w:rsidRPr="007B2FBB" w:rsidRDefault="0047227A" w:rsidP="009924E7">
            <w:pPr>
              <w:rPr>
                <w:rFonts w:cstheme="minorHAnsi"/>
              </w:rPr>
            </w:pPr>
          </w:p>
        </w:tc>
      </w:tr>
      <w:tr w:rsidR="0047227A" w:rsidRPr="007B2FBB" w14:paraId="64967C3C" w14:textId="77777777" w:rsidTr="00B81579">
        <w:trPr>
          <w:gridBefore w:val="1"/>
          <w:wBefore w:w="25" w:type="dxa"/>
          <w:trHeight w:val="526"/>
        </w:trPr>
        <w:tc>
          <w:tcPr>
            <w:tcW w:w="4225" w:type="dxa"/>
            <w:gridSpan w:val="2"/>
          </w:tcPr>
          <w:p w14:paraId="1F27BBB4" w14:textId="77777777" w:rsidR="0047227A" w:rsidRPr="007B2FBB" w:rsidRDefault="0047227A" w:rsidP="009924E7">
            <w:pPr>
              <w:autoSpaceDE w:val="0"/>
              <w:autoSpaceDN w:val="0"/>
              <w:adjustRightInd w:val="0"/>
              <w:jc w:val="left"/>
            </w:pPr>
            <w:r w:rsidRPr="5857A0F7">
              <w:t xml:space="preserve">Each module includes at least two assessment methods of differing point </w:t>
            </w:r>
            <w:r w:rsidRPr="0359D1C1">
              <w:t xml:space="preserve">or </w:t>
            </w:r>
            <w:r w:rsidRPr="25453445">
              <w:t>weight</w:t>
            </w:r>
            <w:r w:rsidRPr="5857A0F7">
              <w:t xml:space="preserve"> values, aligned with the student learning outcomes for the module.</w:t>
            </w:r>
          </w:p>
        </w:tc>
        <w:tc>
          <w:tcPr>
            <w:tcW w:w="1080" w:type="dxa"/>
            <w:gridSpan w:val="2"/>
          </w:tcPr>
          <w:p w14:paraId="5258B3C5" w14:textId="77777777" w:rsidR="0047227A" w:rsidRPr="007B2FBB" w:rsidRDefault="0047227A" w:rsidP="009924E7">
            <w:pPr>
              <w:rPr>
                <w:rFonts w:cstheme="minorHAnsi"/>
              </w:rPr>
            </w:pPr>
            <w:r>
              <w:rPr>
                <w:rFonts w:cstheme="minorHAnsi"/>
              </w:rPr>
              <w:t>Evident</w:t>
            </w:r>
          </w:p>
        </w:tc>
        <w:tc>
          <w:tcPr>
            <w:tcW w:w="1530" w:type="dxa"/>
            <w:gridSpan w:val="2"/>
          </w:tcPr>
          <w:p w14:paraId="2FF55C11" w14:textId="77777777" w:rsidR="0047227A" w:rsidRPr="007B2FBB" w:rsidRDefault="0047227A" w:rsidP="009924E7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Not </w:t>
            </w:r>
            <w:r>
              <w:rPr>
                <w:rFonts w:cstheme="minorHAnsi"/>
              </w:rPr>
              <w:t>Evident</w:t>
            </w:r>
          </w:p>
          <w:p w14:paraId="72D9C74C" w14:textId="77777777" w:rsidR="0047227A" w:rsidRPr="007B2FBB" w:rsidRDefault="0047227A" w:rsidP="009924E7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27BFA79F" w14:textId="77777777" w:rsidR="0047227A" w:rsidRPr="007B2FBB" w:rsidRDefault="0047227A" w:rsidP="009924E7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Not Applicable</w:t>
            </w:r>
          </w:p>
          <w:p w14:paraId="7E8E3FB9" w14:textId="77777777" w:rsidR="0047227A" w:rsidRPr="007B2FBB" w:rsidRDefault="0047227A" w:rsidP="009924E7">
            <w:pPr>
              <w:rPr>
                <w:rFonts w:cstheme="minorHAnsi"/>
              </w:rPr>
            </w:pPr>
          </w:p>
        </w:tc>
        <w:tc>
          <w:tcPr>
            <w:tcW w:w="2613" w:type="dxa"/>
            <w:gridSpan w:val="2"/>
            <w:vMerge/>
          </w:tcPr>
          <w:p w14:paraId="322F888E" w14:textId="77777777" w:rsidR="0047227A" w:rsidRPr="007B2FBB" w:rsidRDefault="0047227A" w:rsidP="009924E7">
            <w:pPr>
              <w:rPr>
                <w:rFonts w:cstheme="minorHAnsi"/>
              </w:rPr>
            </w:pPr>
          </w:p>
        </w:tc>
      </w:tr>
      <w:tr w:rsidR="00B81579" w:rsidRPr="003A7425" w14:paraId="43F1CD43" w14:textId="77777777" w:rsidTr="00B81579">
        <w:trPr>
          <w:gridAfter w:val="1"/>
          <w:wAfter w:w="25" w:type="dxa"/>
          <w:trHeight w:val="262"/>
        </w:trPr>
        <w:tc>
          <w:tcPr>
            <w:tcW w:w="11068" w:type="dxa"/>
            <w:gridSpan w:val="10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14:paraId="505ABC2C" w14:textId="77777777" w:rsidR="00B81579" w:rsidRPr="003A7425" w:rsidRDefault="00B81579" w:rsidP="009924E7">
            <w:pPr>
              <w:pStyle w:val="Heading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81579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lastRenderedPageBreak/>
              <w:t>Humanizing Instruction</w:t>
            </w:r>
          </w:p>
        </w:tc>
      </w:tr>
      <w:tr w:rsidR="00B81579" w:rsidRPr="007B2FBB" w14:paraId="05B92FE6" w14:textId="77777777" w:rsidTr="00B81579">
        <w:trPr>
          <w:gridAfter w:val="1"/>
          <w:wAfter w:w="25" w:type="dxa"/>
          <w:trHeight w:val="717"/>
        </w:trPr>
        <w:tc>
          <w:tcPr>
            <w:tcW w:w="4225" w:type="dxa"/>
            <w:gridSpan w:val="2"/>
            <w:shd w:val="clear" w:color="auto" w:fill="F2F2F2" w:themeFill="background1" w:themeFillShade="F2"/>
          </w:tcPr>
          <w:p w14:paraId="2E5C4D12" w14:textId="77777777" w:rsidR="00B81579" w:rsidRPr="007B2FBB" w:rsidRDefault="00B81579" w:rsidP="009924E7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 w:themeColor="text1"/>
              </w:rPr>
            </w:pPr>
            <w:r w:rsidRPr="007B2FBB">
              <w:rPr>
                <w:rFonts w:cstheme="minorHAnsi"/>
              </w:rPr>
              <w:t xml:space="preserve">Ally score of 90 or above is achieved. </w:t>
            </w:r>
            <w:r w:rsidRPr="005C7AEC">
              <w:rPr>
                <w:rFonts w:cstheme="minorHAnsi"/>
              </w:rPr>
              <w:t>All documents, images, text, and videos are fully accessible, and all videos have correct captions (no auto-generated captions).</w:t>
            </w:r>
          </w:p>
        </w:tc>
        <w:tc>
          <w:tcPr>
            <w:tcW w:w="1080" w:type="dxa"/>
            <w:gridSpan w:val="2"/>
            <w:shd w:val="clear" w:color="auto" w:fill="F2F2F2" w:themeFill="background1" w:themeFillShade="F2"/>
          </w:tcPr>
          <w:p w14:paraId="26057B31" w14:textId="77777777" w:rsidR="00B81579" w:rsidRPr="007B2FBB" w:rsidRDefault="00B81579" w:rsidP="009924E7">
            <w:pPr>
              <w:rPr>
                <w:rFonts w:cstheme="minorHAnsi"/>
              </w:rPr>
            </w:pPr>
            <w:r>
              <w:rPr>
                <w:rFonts w:cstheme="minorHAnsi"/>
              </w:rPr>
              <w:t>Evident</w:t>
            </w:r>
            <w:r w:rsidRPr="007B2FBB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</w:tcPr>
          <w:p w14:paraId="3B53BD80" w14:textId="77777777" w:rsidR="00B81579" w:rsidRPr="007B2FBB" w:rsidRDefault="00B81579" w:rsidP="009924E7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Not </w:t>
            </w:r>
            <w:r>
              <w:rPr>
                <w:rFonts w:cstheme="minorHAnsi"/>
              </w:rPr>
              <w:t>Evident</w:t>
            </w:r>
          </w:p>
          <w:p w14:paraId="1699A1E8" w14:textId="77777777" w:rsidR="00B81579" w:rsidRPr="007B2FBB" w:rsidRDefault="00B81579" w:rsidP="009924E7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2"/>
            <w:shd w:val="clear" w:color="auto" w:fill="F2F2F2" w:themeFill="background1" w:themeFillShade="F2"/>
          </w:tcPr>
          <w:p w14:paraId="1EE502EC" w14:textId="77777777" w:rsidR="00B81579" w:rsidRPr="007B2FBB" w:rsidRDefault="00B81579" w:rsidP="009924E7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Not Applicable</w:t>
            </w:r>
          </w:p>
          <w:p w14:paraId="52ADCFB4" w14:textId="77777777" w:rsidR="00B81579" w:rsidRPr="007B2FBB" w:rsidRDefault="00B81579" w:rsidP="009924E7">
            <w:pPr>
              <w:rPr>
                <w:rFonts w:cstheme="minorHAnsi"/>
              </w:rPr>
            </w:pPr>
          </w:p>
        </w:tc>
        <w:tc>
          <w:tcPr>
            <w:tcW w:w="2613" w:type="dxa"/>
            <w:gridSpan w:val="2"/>
            <w:vMerge w:val="restart"/>
          </w:tcPr>
          <w:p w14:paraId="71062087" w14:textId="77777777" w:rsidR="00B81579" w:rsidRPr="007B2FBB" w:rsidRDefault="00B81579" w:rsidP="009924E7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Specific Feedback </w:t>
            </w:r>
          </w:p>
          <w:p w14:paraId="131AC9B7" w14:textId="77777777" w:rsidR="00B81579" w:rsidRPr="007B2FBB" w:rsidRDefault="00B81579" w:rsidP="009924E7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(Strengths/Growth Areas)</w:t>
            </w:r>
          </w:p>
        </w:tc>
      </w:tr>
      <w:tr w:rsidR="00B81579" w:rsidRPr="007B2FBB" w14:paraId="3CB94D16" w14:textId="77777777" w:rsidTr="00B81579">
        <w:trPr>
          <w:gridAfter w:val="1"/>
          <w:wAfter w:w="25" w:type="dxa"/>
          <w:trHeight w:val="717"/>
        </w:trPr>
        <w:tc>
          <w:tcPr>
            <w:tcW w:w="4225" w:type="dxa"/>
            <w:gridSpan w:val="2"/>
          </w:tcPr>
          <w:p w14:paraId="2C6F49CC" w14:textId="77777777" w:rsidR="00B81579" w:rsidRPr="007B2FBB" w:rsidRDefault="00B81579" w:rsidP="009924E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5D1D3142">
              <w:t xml:space="preserve">At least one instance of   learner-instructor interaction </w:t>
            </w:r>
            <w:r w:rsidRPr="5281F491">
              <w:t>occurs in</w:t>
            </w:r>
            <w:r w:rsidRPr="5D1D3142">
              <w:t xml:space="preserve"> each module. </w:t>
            </w:r>
          </w:p>
        </w:tc>
        <w:tc>
          <w:tcPr>
            <w:tcW w:w="1080" w:type="dxa"/>
            <w:gridSpan w:val="2"/>
          </w:tcPr>
          <w:p w14:paraId="446ED646" w14:textId="77777777" w:rsidR="00B81579" w:rsidRPr="007B2FBB" w:rsidRDefault="00B81579" w:rsidP="009924E7">
            <w:pPr>
              <w:rPr>
                <w:rFonts w:cstheme="minorHAnsi"/>
              </w:rPr>
            </w:pPr>
            <w:r>
              <w:rPr>
                <w:rFonts w:cstheme="minorHAnsi"/>
              </w:rPr>
              <w:t>Evident</w:t>
            </w:r>
          </w:p>
        </w:tc>
        <w:tc>
          <w:tcPr>
            <w:tcW w:w="1530" w:type="dxa"/>
            <w:gridSpan w:val="2"/>
          </w:tcPr>
          <w:p w14:paraId="6B1F19FD" w14:textId="77777777" w:rsidR="00B81579" w:rsidRPr="007B2FBB" w:rsidRDefault="00B81579" w:rsidP="009924E7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Not </w:t>
            </w:r>
            <w:r>
              <w:rPr>
                <w:rFonts w:cstheme="minorHAnsi"/>
              </w:rPr>
              <w:t>Evident</w:t>
            </w:r>
          </w:p>
          <w:p w14:paraId="2334E198" w14:textId="77777777" w:rsidR="00B81579" w:rsidRPr="007B2FBB" w:rsidRDefault="00B81579" w:rsidP="009924E7">
            <w:pPr>
              <w:rPr>
                <w:rFonts w:cstheme="minorHAnsi"/>
              </w:rPr>
            </w:pPr>
          </w:p>
          <w:p w14:paraId="3EBF403D" w14:textId="77777777" w:rsidR="00B81579" w:rsidRPr="007B2FBB" w:rsidRDefault="00B81579" w:rsidP="009924E7">
            <w:pPr>
              <w:rPr>
                <w:rFonts w:cstheme="minorHAnsi"/>
              </w:rPr>
            </w:pPr>
          </w:p>
        </w:tc>
        <w:tc>
          <w:tcPr>
            <w:tcW w:w="1620" w:type="dxa"/>
            <w:gridSpan w:val="2"/>
          </w:tcPr>
          <w:p w14:paraId="4A102A98" w14:textId="77777777" w:rsidR="00B81579" w:rsidRPr="007B2FBB" w:rsidRDefault="00B81579" w:rsidP="009924E7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Not Applicable</w:t>
            </w:r>
          </w:p>
          <w:p w14:paraId="693ED92A" w14:textId="77777777" w:rsidR="00B81579" w:rsidRPr="007B2FBB" w:rsidRDefault="00B81579" w:rsidP="009924E7">
            <w:pPr>
              <w:rPr>
                <w:rFonts w:cstheme="minorHAnsi"/>
              </w:rPr>
            </w:pPr>
          </w:p>
        </w:tc>
        <w:tc>
          <w:tcPr>
            <w:tcW w:w="2613" w:type="dxa"/>
            <w:gridSpan w:val="2"/>
            <w:vMerge/>
          </w:tcPr>
          <w:p w14:paraId="2B1E1932" w14:textId="77777777" w:rsidR="00B81579" w:rsidRPr="007B2FBB" w:rsidRDefault="00B81579" w:rsidP="009924E7">
            <w:pPr>
              <w:rPr>
                <w:rFonts w:cstheme="minorHAnsi"/>
              </w:rPr>
            </w:pPr>
          </w:p>
        </w:tc>
      </w:tr>
      <w:tr w:rsidR="00B81579" w:rsidRPr="007B2FBB" w14:paraId="4F33AC3F" w14:textId="77777777" w:rsidTr="00B81579">
        <w:trPr>
          <w:gridAfter w:val="1"/>
          <w:wAfter w:w="25" w:type="dxa"/>
          <w:trHeight w:val="695"/>
        </w:trPr>
        <w:tc>
          <w:tcPr>
            <w:tcW w:w="4225" w:type="dxa"/>
            <w:gridSpan w:val="2"/>
            <w:shd w:val="clear" w:color="auto" w:fill="F2F2F2" w:themeFill="background1" w:themeFillShade="F2"/>
          </w:tcPr>
          <w:p w14:paraId="2BCF0821" w14:textId="77777777" w:rsidR="00B81579" w:rsidRPr="007B2FBB" w:rsidRDefault="00B81579" w:rsidP="009924E7">
            <w:pPr>
              <w:jc w:val="left"/>
            </w:pPr>
            <w:r w:rsidRPr="051B7C67">
              <w:t>At least one instance</w:t>
            </w:r>
            <w:r w:rsidRPr="68A3ABE8">
              <w:t xml:space="preserve"> </w:t>
            </w:r>
            <w:r w:rsidRPr="051B7C67">
              <w:t xml:space="preserve">learner-content interaction </w:t>
            </w:r>
            <w:r w:rsidRPr="271E40E0">
              <w:t>occurs in</w:t>
            </w:r>
            <w:r w:rsidRPr="051B7C67">
              <w:t xml:space="preserve"> each module.</w:t>
            </w:r>
          </w:p>
        </w:tc>
        <w:tc>
          <w:tcPr>
            <w:tcW w:w="1080" w:type="dxa"/>
            <w:gridSpan w:val="2"/>
            <w:shd w:val="clear" w:color="auto" w:fill="F2F2F2" w:themeFill="background1" w:themeFillShade="F2"/>
          </w:tcPr>
          <w:p w14:paraId="4077AA3D" w14:textId="77777777" w:rsidR="00B81579" w:rsidRPr="007B2FBB" w:rsidRDefault="00B81579" w:rsidP="009924E7">
            <w:pPr>
              <w:rPr>
                <w:rFonts w:cstheme="minorHAnsi"/>
              </w:rPr>
            </w:pPr>
            <w:r>
              <w:rPr>
                <w:rFonts w:cstheme="minorHAnsi"/>
              </w:rPr>
              <w:t>Evident</w:t>
            </w:r>
            <w:r w:rsidRPr="007B2FBB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</w:tcPr>
          <w:p w14:paraId="49CAAE3E" w14:textId="77777777" w:rsidR="00B81579" w:rsidRPr="007B2FBB" w:rsidRDefault="00B81579" w:rsidP="009924E7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Not </w:t>
            </w:r>
            <w:r>
              <w:rPr>
                <w:rFonts w:cstheme="minorHAnsi"/>
              </w:rPr>
              <w:t>Evident</w:t>
            </w:r>
          </w:p>
        </w:tc>
        <w:tc>
          <w:tcPr>
            <w:tcW w:w="1620" w:type="dxa"/>
            <w:gridSpan w:val="2"/>
            <w:shd w:val="clear" w:color="auto" w:fill="F2F2F2" w:themeFill="background1" w:themeFillShade="F2"/>
          </w:tcPr>
          <w:p w14:paraId="7F8B5052" w14:textId="77777777" w:rsidR="00B81579" w:rsidRPr="007B2FBB" w:rsidRDefault="00B81579" w:rsidP="009924E7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Not Applicable</w:t>
            </w:r>
          </w:p>
          <w:p w14:paraId="1E9544CA" w14:textId="77777777" w:rsidR="00B81579" w:rsidRPr="007B2FBB" w:rsidRDefault="00B81579" w:rsidP="009924E7">
            <w:pPr>
              <w:rPr>
                <w:rFonts w:cstheme="minorHAnsi"/>
              </w:rPr>
            </w:pPr>
          </w:p>
        </w:tc>
        <w:tc>
          <w:tcPr>
            <w:tcW w:w="2613" w:type="dxa"/>
            <w:gridSpan w:val="2"/>
            <w:vMerge/>
          </w:tcPr>
          <w:p w14:paraId="5F7CBB8B" w14:textId="77777777" w:rsidR="00B81579" w:rsidRPr="007B2FBB" w:rsidRDefault="00B81579" w:rsidP="009924E7">
            <w:pPr>
              <w:rPr>
                <w:rFonts w:cstheme="minorHAnsi"/>
              </w:rPr>
            </w:pPr>
          </w:p>
        </w:tc>
      </w:tr>
      <w:tr w:rsidR="00B81579" w:rsidRPr="007B2FBB" w14:paraId="6D75DEF0" w14:textId="77777777" w:rsidTr="00B81579">
        <w:trPr>
          <w:gridAfter w:val="1"/>
          <w:wAfter w:w="25" w:type="dxa"/>
          <w:trHeight w:val="526"/>
        </w:trPr>
        <w:tc>
          <w:tcPr>
            <w:tcW w:w="4225" w:type="dxa"/>
            <w:gridSpan w:val="2"/>
          </w:tcPr>
          <w:p w14:paraId="0C63C42F" w14:textId="77777777" w:rsidR="00B81579" w:rsidRPr="007B2FBB" w:rsidRDefault="00B81579" w:rsidP="009924E7">
            <w:pPr>
              <w:jc w:val="left"/>
            </w:pPr>
            <w:r w:rsidRPr="7EB45A3E">
              <w:t>At</w:t>
            </w:r>
            <w:r w:rsidRPr="7EB45A3E">
              <w:rPr>
                <w:color w:val="FF0000"/>
              </w:rPr>
              <w:t xml:space="preserve"> </w:t>
            </w:r>
            <w:r w:rsidRPr="7EB45A3E">
              <w:t xml:space="preserve">least one instance of learner-learner interaction </w:t>
            </w:r>
            <w:r w:rsidRPr="12AFBBDF">
              <w:t>occurs in</w:t>
            </w:r>
            <w:r w:rsidRPr="7EB45A3E">
              <w:t xml:space="preserve"> each module.</w:t>
            </w:r>
          </w:p>
        </w:tc>
        <w:tc>
          <w:tcPr>
            <w:tcW w:w="1080" w:type="dxa"/>
            <w:gridSpan w:val="2"/>
          </w:tcPr>
          <w:p w14:paraId="6A69E3A3" w14:textId="77777777" w:rsidR="00B81579" w:rsidRPr="007B2FBB" w:rsidRDefault="00B81579" w:rsidP="009924E7">
            <w:pPr>
              <w:rPr>
                <w:rFonts w:cstheme="minorHAnsi"/>
              </w:rPr>
            </w:pPr>
            <w:r>
              <w:rPr>
                <w:rFonts w:cstheme="minorHAnsi"/>
              </w:rPr>
              <w:t>Evident</w:t>
            </w:r>
          </w:p>
        </w:tc>
        <w:tc>
          <w:tcPr>
            <w:tcW w:w="1530" w:type="dxa"/>
            <w:gridSpan w:val="2"/>
          </w:tcPr>
          <w:p w14:paraId="7B4ED6A1" w14:textId="77777777" w:rsidR="00B81579" w:rsidRPr="007B2FBB" w:rsidRDefault="00B81579" w:rsidP="009924E7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Not </w:t>
            </w:r>
            <w:r>
              <w:rPr>
                <w:rFonts w:cstheme="minorHAnsi"/>
              </w:rPr>
              <w:t>Evident</w:t>
            </w:r>
          </w:p>
        </w:tc>
        <w:tc>
          <w:tcPr>
            <w:tcW w:w="1620" w:type="dxa"/>
            <w:gridSpan w:val="2"/>
          </w:tcPr>
          <w:p w14:paraId="1A8CC657" w14:textId="77777777" w:rsidR="00B81579" w:rsidRPr="007B2FBB" w:rsidRDefault="00B81579" w:rsidP="009924E7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Not Applicable</w:t>
            </w:r>
          </w:p>
          <w:p w14:paraId="25A1C828" w14:textId="77777777" w:rsidR="00B81579" w:rsidRPr="007B2FBB" w:rsidRDefault="00B81579" w:rsidP="009924E7">
            <w:pPr>
              <w:rPr>
                <w:rFonts w:cstheme="minorHAnsi"/>
              </w:rPr>
            </w:pPr>
          </w:p>
        </w:tc>
        <w:tc>
          <w:tcPr>
            <w:tcW w:w="2613" w:type="dxa"/>
            <w:gridSpan w:val="2"/>
            <w:vMerge/>
          </w:tcPr>
          <w:p w14:paraId="4A88641F" w14:textId="77777777" w:rsidR="00B81579" w:rsidRPr="007B2FBB" w:rsidRDefault="00B81579" w:rsidP="009924E7">
            <w:pPr>
              <w:rPr>
                <w:rFonts w:cstheme="minorHAnsi"/>
              </w:rPr>
            </w:pPr>
          </w:p>
        </w:tc>
      </w:tr>
      <w:tr w:rsidR="00B81579" w:rsidRPr="007B2FBB" w14:paraId="3B6C3E77" w14:textId="77777777" w:rsidTr="00B81579">
        <w:trPr>
          <w:gridAfter w:val="1"/>
          <w:wAfter w:w="25" w:type="dxa"/>
          <w:trHeight w:val="526"/>
        </w:trPr>
        <w:tc>
          <w:tcPr>
            <w:tcW w:w="4225" w:type="dxa"/>
            <w:gridSpan w:val="2"/>
            <w:shd w:val="clear" w:color="auto" w:fill="F2F2F2" w:themeFill="background1" w:themeFillShade="F2"/>
          </w:tcPr>
          <w:p w14:paraId="5DF689AF" w14:textId="77777777" w:rsidR="00B81579" w:rsidRPr="007B2FBB" w:rsidRDefault="00B81579" w:rsidP="009924E7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All course activities, assignments, and assessments demonstrate equity in access, treatment, and opportunity for all students. </w:t>
            </w:r>
          </w:p>
        </w:tc>
        <w:tc>
          <w:tcPr>
            <w:tcW w:w="1080" w:type="dxa"/>
            <w:gridSpan w:val="2"/>
            <w:shd w:val="clear" w:color="auto" w:fill="F2F2F2" w:themeFill="background1" w:themeFillShade="F2"/>
          </w:tcPr>
          <w:p w14:paraId="560CD903" w14:textId="77777777" w:rsidR="00B81579" w:rsidRPr="007B2FBB" w:rsidRDefault="00B81579" w:rsidP="009924E7">
            <w:pPr>
              <w:rPr>
                <w:rFonts w:cstheme="minorHAnsi"/>
              </w:rPr>
            </w:pPr>
            <w:r>
              <w:rPr>
                <w:rFonts w:cstheme="minorHAnsi"/>
              </w:rPr>
              <w:t>Evident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</w:tcPr>
          <w:p w14:paraId="45EE2B25" w14:textId="77777777" w:rsidR="00B81579" w:rsidRPr="007B2FBB" w:rsidRDefault="00B81579" w:rsidP="009924E7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Not </w:t>
            </w:r>
            <w:r>
              <w:rPr>
                <w:rFonts w:cstheme="minorHAnsi"/>
              </w:rPr>
              <w:t>Evident</w:t>
            </w:r>
          </w:p>
        </w:tc>
        <w:tc>
          <w:tcPr>
            <w:tcW w:w="1620" w:type="dxa"/>
            <w:gridSpan w:val="2"/>
            <w:shd w:val="clear" w:color="auto" w:fill="F2F2F2" w:themeFill="background1" w:themeFillShade="F2"/>
          </w:tcPr>
          <w:p w14:paraId="5CFA0939" w14:textId="77777777" w:rsidR="00B81579" w:rsidRPr="007B2FBB" w:rsidRDefault="00B81579" w:rsidP="009924E7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Not Applicable</w:t>
            </w:r>
          </w:p>
          <w:p w14:paraId="7F40C74A" w14:textId="77777777" w:rsidR="00B81579" w:rsidRPr="007B2FBB" w:rsidRDefault="00B81579" w:rsidP="009924E7">
            <w:pPr>
              <w:rPr>
                <w:rFonts w:cstheme="minorHAnsi"/>
              </w:rPr>
            </w:pPr>
          </w:p>
        </w:tc>
        <w:tc>
          <w:tcPr>
            <w:tcW w:w="2613" w:type="dxa"/>
            <w:gridSpan w:val="2"/>
            <w:vMerge/>
          </w:tcPr>
          <w:p w14:paraId="732A5E30" w14:textId="77777777" w:rsidR="00B81579" w:rsidRPr="007B2FBB" w:rsidRDefault="00B81579" w:rsidP="009924E7">
            <w:pPr>
              <w:rPr>
                <w:rFonts w:cstheme="minorHAnsi"/>
              </w:rPr>
            </w:pPr>
          </w:p>
        </w:tc>
      </w:tr>
      <w:tr w:rsidR="00B81579" w:rsidRPr="007B2FBB" w14:paraId="3560C3DA" w14:textId="77777777" w:rsidTr="0058437B">
        <w:trPr>
          <w:gridAfter w:val="1"/>
          <w:wAfter w:w="25" w:type="dxa"/>
          <w:trHeight w:val="526"/>
        </w:trPr>
        <w:tc>
          <w:tcPr>
            <w:tcW w:w="4225" w:type="dxa"/>
            <w:gridSpan w:val="2"/>
            <w:shd w:val="clear" w:color="auto" w:fill="FFFFFF" w:themeFill="background1"/>
          </w:tcPr>
          <w:p w14:paraId="42A52BC7" w14:textId="77777777" w:rsidR="00B81579" w:rsidRPr="007B2FBB" w:rsidRDefault="00B81579" w:rsidP="009924E7">
            <w:pPr>
              <w:jc w:val="left"/>
              <w:rPr>
                <w:rFonts w:cstheme="minorHAnsi"/>
              </w:rPr>
            </w:pPr>
            <w:r w:rsidRPr="007B2FBB">
              <w:rPr>
                <w:rFonts w:cstheme="minorHAnsi"/>
              </w:rPr>
              <w:t>Faculty communicates at least weekly with students through announcements and solicits feedback through other means.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14:paraId="558D553F" w14:textId="77777777" w:rsidR="00B81579" w:rsidRPr="007B2FBB" w:rsidRDefault="00B81579" w:rsidP="009924E7">
            <w:pPr>
              <w:rPr>
                <w:rFonts w:cstheme="minorHAnsi"/>
              </w:rPr>
            </w:pPr>
            <w:r>
              <w:rPr>
                <w:rFonts w:cstheme="minorHAnsi"/>
              </w:rPr>
              <w:t>Evident</w:t>
            </w: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2A0C3791" w14:textId="77777777" w:rsidR="00B81579" w:rsidRPr="007B2FBB" w:rsidRDefault="00B81579" w:rsidP="009924E7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Not </w:t>
            </w:r>
            <w:r>
              <w:rPr>
                <w:rFonts w:cstheme="minorHAnsi"/>
              </w:rPr>
              <w:t>Evident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31BC7BCF" w14:textId="77777777" w:rsidR="00B81579" w:rsidRPr="007B2FBB" w:rsidRDefault="00B81579" w:rsidP="009924E7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Not Applicable</w:t>
            </w:r>
          </w:p>
          <w:p w14:paraId="26E68EA4" w14:textId="77777777" w:rsidR="00B81579" w:rsidRPr="007B2FBB" w:rsidRDefault="00B81579" w:rsidP="009924E7">
            <w:pPr>
              <w:rPr>
                <w:rFonts w:cstheme="minorHAnsi"/>
              </w:rPr>
            </w:pPr>
          </w:p>
        </w:tc>
        <w:tc>
          <w:tcPr>
            <w:tcW w:w="2613" w:type="dxa"/>
            <w:gridSpan w:val="2"/>
            <w:vMerge/>
          </w:tcPr>
          <w:p w14:paraId="75FAE644" w14:textId="77777777" w:rsidR="00B81579" w:rsidRPr="007B2FBB" w:rsidRDefault="00B81579" w:rsidP="009924E7">
            <w:pPr>
              <w:rPr>
                <w:rFonts w:cstheme="minorHAnsi"/>
              </w:rPr>
            </w:pPr>
          </w:p>
        </w:tc>
      </w:tr>
    </w:tbl>
    <w:p w14:paraId="47147DDF" w14:textId="77777777" w:rsidR="00E26993" w:rsidRDefault="00E26993" w:rsidP="00E26993">
      <w:pPr>
        <w:rPr>
          <w:rFonts w:cstheme="minorHAnsi"/>
          <w:b/>
          <w:iCs/>
        </w:rPr>
      </w:pPr>
    </w:p>
    <w:p w14:paraId="48C0D956" w14:textId="77777777" w:rsidR="0047227A" w:rsidRDefault="0047227A" w:rsidP="00E26993">
      <w:pPr>
        <w:rPr>
          <w:rFonts w:cstheme="minorHAnsi"/>
          <w:b/>
          <w:iCs/>
        </w:rPr>
      </w:pPr>
    </w:p>
    <w:p w14:paraId="3BB42161" w14:textId="77777777" w:rsidR="000641EB" w:rsidRPr="007B2FBB" w:rsidRDefault="000641EB" w:rsidP="000641EB">
      <w:pPr>
        <w:rPr>
          <w:rFonts w:cstheme="minorHAnsi"/>
          <w:b/>
          <w:iCs/>
        </w:rPr>
      </w:pPr>
    </w:p>
    <w:tbl>
      <w:tblPr>
        <w:tblStyle w:val="TableGrid"/>
        <w:tblW w:w="11068" w:type="dxa"/>
        <w:tblLook w:val="04A0" w:firstRow="1" w:lastRow="0" w:firstColumn="1" w:lastColumn="0" w:noHBand="0" w:noVBand="1"/>
      </w:tblPr>
      <w:tblGrid>
        <w:gridCol w:w="4225"/>
        <w:gridCol w:w="1080"/>
        <w:gridCol w:w="1530"/>
        <w:gridCol w:w="1620"/>
        <w:gridCol w:w="2613"/>
      </w:tblGrid>
      <w:tr w:rsidR="000641EB" w:rsidRPr="007B2FBB" w14:paraId="7F23E095" w14:textId="77777777" w:rsidTr="000641EB">
        <w:trPr>
          <w:trHeight w:val="262"/>
        </w:trPr>
        <w:tc>
          <w:tcPr>
            <w:tcW w:w="11068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14:paraId="08715704" w14:textId="77777777" w:rsidR="000641EB" w:rsidRPr="007B2FBB" w:rsidRDefault="000641EB" w:rsidP="009924E7">
            <w:pPr>
              <w:rPr>
                <w:rFonts w:cstheme="minorHAnsi"/>
                <w:b/>
                <w:bCs/>
              </w:rPr>
            </w:pPr>
            <w:r w:rsidRPr="000641EB">
              <w:rPr>
                <w:rFonts w:cstheme="minorHAnsi"/>
                <w:b/>
                <w:bCs/>
              </w:rPr>
              <w:t>Course Innovation</w:t>
            </w:r>
          </w:p>
        </w:tc>
      </w:tr>
      <w:tr w:rsidR="000641EB" w:rsidRPr="007B2FBB" w14:paraId="23BADD5C" w14:textId="77777777" w:rsidTr="000641EB">
        <w:trPr>
          <w:trHeight w:val="717"/>
        </w:trPr>
        <w:tc>
          <w:tcPr>
            <w:tcW w:w="4225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1E6BB3CF" w14:textId="77777777" w:rsidR="000641EB" w:rsidRPr="007B2FBB" w:rsidRDefault="000641EB" w:rsidP="009924E7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At least one example of</w:t>
            </w:r>
            <w:r w:rsidRPr="007B2FBB">
              <w:rPr>
                <w:rFonts w:cstheme="minorHAnsi"/>
              </w:rPr>
              <w:t xml:space="preserve"> active inquiry/experiential learning</w:t>
            </w:r>
            <w:r>
              <w:rPr>
                <w:rFonts w:cstheme="minorHAnsi"/>
              </w:rPr>
              <w:t>, is present</w:t>
            </w:r>
            <w:r w:rsidRPr="007B2FBB">
              <w:rPr>
                <w:rFonts w:cstheme="minorHAnsi"/>
              </w:rPr>
              <w:t xml:space="preserve"> in each module.</w:t>
            </w:r>
          </w:p>
        </w:tc>
        <w:tc>
          <w:tcPr>
            <w:tcW w:w="1080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24DDD375" w14:textId="77777777" w:rsidR="000641EB" w:rsidRPr="007B2FBB" w:rsidRDefault="000641EB" w:rsidP="009924E7">
            <w:pPr>
              <w:rPr>
                <w:rFonts w:cstheme="minorHAnsi"/>
              </w:rPr>
            </w:pPr>
            <w:r>
              <w:rPr>
                <w:rFonts w:cstheme="minorHAnsi"/>
              </w:rPr>
              <w:t>Evident</w:t>
            </w:r>
            <w:r w:rsidRPr="007B2FBB" w:rsidDel="00ED4E4F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6D05FF60" w14:textId="77777777" w:rsidR="000641EB" w:rsidRPr="007B2FBB" w:rsidRDefault="000641EB" w:rsidP="009924E7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Not </w:t>
            </w:r>
            <w:r>
              <w:rPr>
                <w:rFonts w:cstheme="minorHAnsi"/>
              </w:rPr>
              <w:t>Evident</w:t>
            </w:r>
            <w:r w:rsidRPr="007B2FBB" w:rsidDel="00ED4E4F">
              <w:rPr>
                <w:rFonts w:cstheme="minorHAnsi"/>
              </w:rPr>
              <w:t xml:space="preserve"> </w:t>
            </w:r>
          </w:p>
        </w:tc>
        <w:tc>
          <w:tcPr>
            <w:tcW w:w="1620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1A22F7D8" w14:textId="77777777" w:rsidR="000641EB" w:rsidRPr="007B2FBB" w:rsidRDefault="000641EB" w:rsidP="009924E7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Not Applicable </w:t>
            </w:r>
          </w:p>
        </w:tc>
        <w:tc>
          <w:tcPr>
            <w:tcW w:w="2613" w:type="dxa"/>
            <w:vMerge w:val="restart"/>
            <w:tcBorders>
              <w:top w:val="single" w:sz="24" w:space="0" w:color="000000" w:themeColor="text1"/>
            </w:tcBorders>
          </w:tcPr>
          <w:p w14:paraId="4A8AD796" w14:textId="77777777" w:rsidR="000641EB" w:rsidRPr="007B2FBB" w:rsidRDefault="000641EB" w:rsidP="009924E7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Specific Feedback </w:t>
            </w:r>
          </w:p>
          <w:p w14:paraId="4B7D5F39" w14:textId="77777777" w:rsidR="000641EB" w:rsidRPr="007B2FBB" w:rsidRDefault="000641EB" w:rsidP="009924E7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(Strengths/Growth Areas)</w:t>
            </w:r>
          </w:p>
        </w:tc>
      </w:tr>
      <w:tr w:rsidR="000641EB" w:rsidRPr="007B2FBB" w14:paraId="7DEB4FE8" w14:textId="77777777" w:rsidTr="009924E7">
        <w:trPr>
          <w:trHeight w:val="593"/>
        </w:trPr>
        <w:tc>
          <w:tcPr>
            <w:tcW w:w="4225" w:type="dxa"/>
          </w:tcPr>
          <w:p w14:paraId="52CAC91E" w14:textId="77777777" w:rsidR="000641EB" w:rsidRPr="007B2FBB" w:rsidRDefault="000641EB" w:rsidP="009924E7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The instructor uses at least one example of</w:t>
            </w:r>
            <w:r w:rsidRPr="007B2FBB">
              <w:rPr>
                <w:rFonts w:cstheme="minorHAnsi"/>
                <w:color w:val="FF0000"/>
              </w:rPr>
              <w:t xml:space="preserve"> </w:t>
            </w:r>
            <w:r w:rsidRPr="007B2FBB">
              <w:rPr>
                <w:rFonts w:cstheme="minorHAnsi"/>
              </w:rPr>
              <w:t>motivational strategies in each module.</w:t>
            </w:r>
          </w:p>
        </w:tc>
        <w:tc>
          <w:tcPr>
            <w:tcW w:w="1080" w:type="dxa"/>
          </w:tcPr>
          <w:p w14:paraId="489274AA" w14:textId="77777777" w:rsidR="000641EB" w:rsidRPr="007B2FBB" w:rsidRDefault="000641EB" w:rsidP="009924E7">
            <w:pPr>
              <w:rPr>
                <w:rFonts w:cstheme="minorHAnsi"/>
              </w:rPr>
            </w:pPr>
            <w:r>
              <w:rPr>
                <w:rFonts w:cstheme="minorHAnsi"/>
              </w:rPr>
              <w:t>Evident</w:t>
            </w:r>
            <w:r w:rsidRPr="007B2FBB" w:rsidDel="00ED4E4F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359285C2" w14:textId="77777777" w:rsidR="000641EB" w:rsidRPr="007B2FBB" w:rsidRDefault="000641EB" w:rsidP="009924E7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Not </w:t>
            </w:r>
            <w:r>
              <w:rPr>
                <w:rFonts w:cstheme="minorHAnsi"/>
              </w:rPr>
              <w:t>Evident</w:t>
            </w:r>
            <w:r w:rsidRPr="007B2FBB" w:rsidDel="00ED4E4F">
              <w:rPr>
                <w:rFonts w:cstheme="minorHAnsi"/>
              </w:rPr>
              <w:t xml:space="preserve"> </w:t>
            </w:r>
          </w:p>
        </w:tc>
        <w:tc>
          <w:tcPr>
            <w:tcW w:w="1620" w:type="dxa"/>
          </w:tcPr>
          <w:p w14:paraId="512241D0" w14:textId="77777777" w:rsidR="000641EB" w:rsidRPr="007B2FBB" w:rsidRDefault="000641EB" w:rsidP="009924E7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Not Applicable </w:t>
            </w:r>
          </w:p>
        </w:tc>
        <w:tc>
          <w:tcPr>
            <w:tcW w:w="2613" w:type="dxa"/>
            <w:vMerge/>
          </w:tcPr>
          <w:p w14:paraId="2A439657" w14:textId="77777777" w:rsidR="000641EB" w:rsidRPr="007B2FBB" w:rsidRDefault="000641EB" w:rsidP="009924E7">
            <w:pPr>
              <w:rPr>
                <w:rFonts w:cstheme="minorHAnsi"/>
              </w:rPr>
            </w:pPr>
          </w:p>
        </w:tc>
      </w:tr>
      <w:tr w:rsidR="000641EB" w:rsidRPr="007B2FBB" w14:paraId="2E3E883D" w14:textId="77777777" w:rsidTr="009924E7">
        <w:trPr>
          <w:trHeight w:val="695"/>
        </w:trPr>
        <w:tc>
          <w:tcPr>
            <w:tcW w:w="4225" w:type="dxa"/>
            <w:shd w:val="clear" w:color="auto" w:fill="F2F2F2" w:themeFill="background1" w:themeFillShade="F2"/>
          </w:tcPr>
          <w:p w14:paraId="47658259" w14:textId="77777777" w:rsidR="000641EB" w:rsidRPr="007B2FBB" w:rsidRDefault="000641EB" w:rsidP="009924E7">
            <w:pPr>
              <w:autoSpaceDE w:val="0"/>
              <w:autoSpaceDN w:val="0"/>
              <w:adjustRightInd w:val="0"/>
              <w:jc w:val="left"/>
            </w:pPr>
            <w:r w:rsidRPr="0653392F">
              <w:t xml:space="preserve">At least one example of independent thinking versus rote learning/memorization </w:t>
            </w:r>
            <w:r w:rsidRPr="29A54F36">
              <w:t xml:space="preserve">is </w:t>
            </w:r>
            <w:r w:rsidRPr="36381DB4">
              <w:t>present</w:t>
            </w:r>
            <w:r w:rsidRPr="0653392F">
              <w:t xml:space="preserve"> in each module.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1C466EF8" w14:textId="77777777" w:rsidR="000641EB" w:rsidRPr="007B2FBB" w:rsidRDefault="000641EB" w:rsidP="009924E7">
            <w:pPr>
              <w:rPr>
                <w:rFonts w:cstheme="minorHAnsi"/>
              </w:rPr>
            </w:pPr>
            <w:r>
              <w:rPr>
                <w:rFonts w:cstheme="minorHAnsi"/>
              </w:rPr>
              <w:t>Evident</w:t>
            </w:r>
            <w:r w:rsidRPr="007B2FBB" w:rsidDel="00ED4E4F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551BE361" w14:textId="77777777" w:rsidR="000641EB" w:rsidRPr="007B2FBB" w:rsidRDefault="000641EB" w:rsidP="009924E7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Not </w:t>
            </w:r>
            <w:r>
              <w:rPr>
                <w:rFonts w:cstheme="minorHAnsi"/>
              </w:rPr>
              <w:t>Evident</w:t>
            </w:r>
            <w:r w:rsidRPr="007B2FBB" w:rsidDel="00ED4E4F">
              <w:rPr>
                <w:rFonts w:cstheme="minorHAnsi"/>
              </w:rPr>
              <w:t xml:space="preserve"> 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29EEDE6D" w14:textId="77777777" w:rsidR="000641EB" w:rsidRPr="007B2FBB" w:rsidRDefault="000641EB" w:rsidP="009924E7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Not Applicable </w:t>
            </w:r>
          </w:p>
        </w:tc>
        <w:tc>
          <w:tcPr>
            <w:tcW w:w="2613" w:type="dxa"/>
            <w:vMerge/>
          </w:tcPr>
          <w:p w14:paraId="4BD7BB70" w14:textId="77777777" w:rsidR="000641EB" w:rsidRPr="007B2FBB" w:rsidRDefault="000641EB" w:rsidP="009924E7">
            <w:pPr>
              <w:rPr>
                <w:rFonts w:cstheme="minorHAnsi"/>
              </w:rPr>
            </w:pPr>
          </w:p>
        </w:tc>
      </w:tr>
      <w:tr w:rsidR="000641EB" w:rsidRPr="007B2FBB" w14:paraId="1742DB6E" w14:textId="77777777" w:rsidTr="009924E7">
        <w:trPr>
          <w:trHeight w:val="526"/>
        </w:trPr>
        <w:tc>
          <w:tcPr>
            <w:tcW w:w="4225" w:type="dxa"/>
          </w:tcPr>
          <w:p w14:paraId="2FFD49C1" w14:textId="77777777" w:rsidR="000641EB" w:rsidRPr="007B2FBB" w:rsidRDefault="000641EB" w:rsidP="009924E7">
            <w:pPr>
              <w:jc w:val="left"/>
              <w:rPr>
                <w:rFonts w:cstheme="minorHAnsi"/>
              </w:rPr>
            </w:pPr>
            <w:r w:rsidRPr="007B2FBB">
              <w:rPr>
                <w:rFonts w:cstheme="minorHAnsi"/>
                <w:color w:val="000000"/>
              </w:rPr>
              <w:t xml:space="preserve">At least one example of a </w:t>
            </w:r>
            <w:r w:rsidRPr="007B2FBB">
              <w:rPr>
                <w:rFonts w:cstheme="minorHAnsi"/>
                <w:color w:val="0563C2"/>
              </w:rPr>
              <w:t xml:space="preserve">high impact teaching practice </w:t>
            </w:r>
            <w:r w:rsidRPr="007B2FBB">
              <w:rPr>
                <w:rFonts w:cstheme="minorHAnsi"/>
                <w:color w:val="000000"/>
              </w:rPr>
              <w:t>is implemented in the course.</w:t>
            </w:r>
          </w:p>
        </w:tc>
        <w:tc>
          <w:tcPr>
            <w:tcW w:w="1080" w:type="dxa"/>
          </w:tcPr>
          <w:p w14:paraId="2303306E" w14:textId="77777777" w:rsidR="000641EB" w:rsidRPr="007B2FBB" w:rsidRDefault="000641EB" w:rsidP="009924E7">
            <w:pPr>
              <w:rPr>
                <w:rFonts w:cstheme="minorHAnsi"/>
              </w:rPr>
            </w:pPr>
            <w:r>
              <w:rPr>
                <w:rFonts w:cstheme="minorHAnsi"/>
              </w:rPr>
              <w:t>Evident</w:t>
            </w:r>
            <w:r w:rsidRPr="007B2FBB" w:rsidDel="00ED4E4F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4C65B218" w14:textId="77777777" w:rsidR="000641EB" w:rsidRPr="007B2FBB" w:rsidRDefault="000641EB" w:rsidP="009924E7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Not </w:t>
            </w:r>
            <w:r>
              <w:rPr>
                <w:rFonts w:cstheme="minorHAnsi"/>
              </w:rPr>
              <w:t>Evident</w:t>
            </w:r>
            <w:r w:rsidRPr="007B2FBB" w:rsidDel="00ED4E4F">
              <w:rPr>
                <w:rFonts w:cstheme="minorHAnsi"/>
              </w:rPr>
              <w:t xml:space="preserve"> </w:t>
            </w:r>
          </w:p>
        </w:tc>
        <w:tc>
          <w:tcPr>
            <w:tcW w:w="1620" w:type="dxa"/>
          </w:tcPr>
          <w:p w14:paraId="746E1D28" w14:textId="77777777" w:rsidR="000641EB" w:rsidRPr="007B2FBB" w:rsidRDefault="000641EB" w:rsidP="009924E7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Not Applicable </w:t>
            </w:r>
          </w:p>
        </w:tc>
        <w:tc>
          <w:tcPr>
            <w:tcW w:w="2613" w:type="dxa"/>
            <w:vMerge/>
          </w:tcPr>
          <w:p w14:paraId="3F616A96" w14:textId="77777777" w:rsidR="000641EB" w:rsidRPr="007B2FBB" w:rsidRDefault="000641EB" w:rsidP="009924E7">
            <w:pPr>
              <w:rPr>
                <w:rFonts w:cstheme="minorHAnsi"/>
              </w:rPr>
            </w:pPr>
          </w:p>
        </w:tc>
      </w:tr>
      <w:tr w:rsidR="000641EB" w:rsidRPr="007B2FBB" w14:paraId="20DAC385" w14:textId="77777777" w:rsidTr="0058437B">
        <w:trPr>
          <w:trHeight w:val="526"/>
        </w:trPr>
        <w:tc>
          <w:tcPr>
            <w:tcW w:w="4225" w:type="dxa"/>
            <w:shd w:val="clear" w:color="auto" w:fill="F2F2F2" w:themeFill="background1" w:themeFillShade="F2"/>
          </w:tcPr>
          <w:p w14:paraId="7AE8C3C1" w14:textId="77777777" w:rsidR="000641EB" w:rsidRPr="007B2FBB" w:rsidRDefault="000641EB" w:rsidP="009924E7">
            <w:pPr>
              <w:autoSpaceDE w:val="0"/>
              <w:autoSpaceDN w:val="0"/>
              <w:adjustRightInd w:val="0"/>
              <w:jc w:val="left"/>
            </w:pPr>
            <w:r w:rsidRPr="065D51C4">
              <w:t xml:space="preserve">At least one example of technology </w:t>
            </w:r>
            <w:r w:rsidRPr="3E34B749">
              <w:t>is used</w:t>
            </w:r>
            <w:r w:rsidRPr="065D51C4">
              <w:t xml:space="preserve"> in the course beyond the basic technology provided in the LMS, including use of apps such as LinkedIn Learning, polling tools,</w:t>
            </w:r>
          </w:p>
          <w:p w14:paraId="4EAAB72D" w14:textId="4D5E5BAF" w:rsidR="000641EB" w:rsidRPr="007B2FBB" w:rsidRDefault="000641EB" w:rsidP="009924E7">
            <w:pPr>
              <w:autoSpaceDE w:val="0"/>
              <w:autoSpaceDN w:val="0"/>
              <w:adjustRightInd w:val="0"/>
              <w:jc w:val="left"/>
            </w:pPr>
            <w:r w:rsidRPr="1F8E3EE7">
              <w:t xml:space="preserve">annotation tools, video creation tools, </w:t>
            </w:r>
            <w:r w:rsidRPr="5A5EA733">
              <w:t>or</w:t>
            </w:r>
            <w:r w:rsidRPr="7C255E62">
              <w:t xml:space="preserve"> </w:t>
            </w:r>
            <w:r w:rsidRPr="1F8E3EE7">
              <w:t>interactive games/content tools</w:t>
            </w:r>
            <w:r w:rsidRPr="35813254">
              <w:t xml:space="preserve">. 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06422121" w14:textId="77777777" w:rsidR="000641EB" w:rsidRPr="007B2FBB" w:rsidRDefault="000641EB" w:rsidP="009924E7">
            <w:pPr>
              <w:rPr>
                <w:rFonts w:cstheme="minorHAnsi"/>
              </w:rPr>
            </w:pPr>
            <w:r>
              <w:rPr>
                <w:rFonts w:cstheme="minorHAnsi"/>
              </w:rPr>
              <w:t>Evident</w:t>
            </w:r>
            <w:r w:rsidRPr="007B2FBB" w:rsidDel="00ED4E4F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31FD920E" w14:textId="77777777" w:rsidR="000641EB" w:rsidRPr="007B2FBB" w:rsidRDefault="000641EB" w:rsidP="009924E7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Not </w:t>
            </w:r>
            <w:r>
              <w:rPr>
                <w:rFonts w:cstheme="minorHAnsi"/>
              </w:rPr>
              <w:t>Evident</w:t>
            </w:r>
            <w:r w:rsidRPr="007B2FBB" w:rsidDel="00ED4E4F">
              <w:rPr>
                <w:rFonts w:cstheme="minorHAnsi"/>
              </w:rPr>
              <w:t xml:space="preserve"> 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67D8FD39" w14:textId="77777777" w:rsidR="000641EB" w:rsidRPr="007B2FBB" w:rsidRDefault="000641EB" w:rsidP="009924E7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Not Applicable </w:t>
            </w:r>
          </w:p>
        </w:tc>
        <w:tc>
          <w:tcPr>
            <w:tcW w:w="2613" w:type="dxa"/>
            <w:vMerge/>
          </w:tcPr>
          <w:p w14:paraId="0A776141" w14:textId="77777777" w:rsidR="000641EB" w:rsidRPr="007B2FBB" w:rsidRDefault="000641EB" w:rsidP="009924E7">
            <w:pPr>
              <w:rPr>
                <w:rFonts w:cstheme="minorHAnsi"/>
              </w:rPr>
            </w:pPr>
          </w:p>
        </w:tc>
      </w:tr>
    </w:tbl>
    <w:p w14:paraId="17B1894B" w14:textId="77777777" w:rsidR="00660602" w:rsidRPr="007B2FBB" w:rsidRDefault="00660602" w:rsidP="00660602">
      <w:pPr>
        <w:rPr>
          <w:rFonts w:cstheme="minorHAnsi"/>
          <w:b/>
          <w:iCs/>
        </w:rPr>
      </w:pPr>
    </w:p>
    <w:p w14:paraId="0B27B9E6" w14:textId="4CC0A79D" w:rsidR="00EE46E0" w:rsidRPr="00552F02" w:rsidRDefault="00EE46E0" w:rsidP="00F2465B">
      <w:pPr>
        <w:rPr>
          <w:b/>
          <w:iCs/>
          <w:sz w:val="24"/>
          <w:szCs w:val="24"/>
        </w:rPr>
      </w:pPr>
      <w:r w:rsidRPr="00552F02">
        <w:rPr>
          <w:b/>
          <w:iCs/>
          <w:sz w:val="24"/>
          <w:szCs w:val="24"/>
        </w:rPr>
        <w:t xml:space="preserve"> </w:t>
      </w:r>
    </w:p>
    <w:tbl>
      <w:tblPr>
        <w:tblStyle w:val="TableGrid"/>
        <w:tblW w:w="11068" w:type="dxa"/>
        <w:tblLook w:val="04A0" w:firstRow="1" w:lastRow="0" w:firstColumn="1" w:lastColumn="0" w:noHBand="0" w:noVBand="1"/>
      </w:tblPr>
      <w:tblGrid>
        <w:gridCol w:w="4225"/>
        <w:gridCol w:w="1080"/>
        <w:gridCol w:w="1530"/>
        <w:gridCol w:w="1620"/>
        <w:gridCol w:w="2613"/>
      </w:tblGrid>
      <w:tr w:rsidR="004174C7" w:rsidRPr="007B2FBB" w14:paraId="0B8D5159" w14:textId="77777777" w:rsidTr="004174C7">
        <w:trPr>
          <w:trHeight w:val="262"/>
        </w:trPr>
        <w:tc>
          <w:tcPr>
            <w:tcW w:w="11068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14:paraId="730114F1" w14:textId="77777777" w:rsidR="004174C7" w:rsidRPr="003A7425" w:rsidRDefault="004174C7" w:rsidP="009924E7">
            <w:pPr>
              <w:pStyle w:val="Heading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74C7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lastRenderedPageBreak/>
              <w:t>Syllabus</w:t>
            </w:r>
          </w:p>
        </w:tc>
      </w:tr>
      <w:tr w:rsidR="004174C7" w:rsidRPr="007B2FBB" w14:paraId="6E56EB1E" w14:textId="77777777" w:rsidTr="004174C7">
        <w:trPr>
          <w:trHeight w:val="717"/>
        </w:trPr>
        <w:tc>
          <w:tcPr>
            <w:tcW w:w="4225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4776771B" w14:textId="77777777" w:rsidR="004174C7" w:rsidRPr="005C7AEC" w:rsidRDefault="004174C7" w:rsidP="009924E7">
            <w:pPr>
              <w:pStyle w:val="TableParagraph"/>
              <w:jc w:val="left"/>
            </w:pPr>
            <w:r w:rsidRPr="00877547">
              <w:t>Course syllabus lists educationally sound student learning outcomes (SLOs).</w:t>
            </w:r>
          </w:p>
        </w:tc>
        <w:tc>
          <w:tcPr>
            <w:tcW w:w="1080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26C4345B" w14:textId="77777777" w:rsidR="004174C7" w:rsidRPr="007B2FBB" w:rsidRDefault="004174C7" w:rsidP="009924E7">
            <w:pPr>
              <w:rPr>
                <w:rFonts w:cstheme="minorHAnsi"/>
              </w:rPr>
            </w:pPr>
            <w:r>
              <w:rPr>
                <w:rFonts w:cstheme="minorHAnsi"/>
              </w:rPr>
              <w:t>Evident</w:t>
            </w:r>
            <w:r w:rsidRPr="007B2FBB" w:rsidDel="00ED4E4F">
              <w:t xml:space="preserve"> </w:t>
            </w:r>
          </w:p>
        </w:tc>
        <w:tc>
          <w:tcPr>
            <w:tcW w:w="1530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50194FF7" w14:textId="77777777" w:rsidR="004174C7" w:rsidRPr="007B2FBB" w:rsidRDefault="004174C7" w:rsidP="009924E7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Not </w:t>
            </w:r>
            <w:r>
              <w:rPr>
                <w:rFonts w:cstheme="minorHAnsi"/>
              </w:rPr>
              <w:t>Evident</w:t>
            </w:r>
            <w:r w:rsidRPr="007B2FBB" w:rsidDel="00ED4E4F">
              <w:rPr>
                <w:rFonts w:cstheme="minorHAnsi"/>
              </w:rPr>
              <w:t xml:space="preserve"> </w:t>
            </w:r>
          </w:p>
        </w:tc>
        <w:tc>
          <w:tcPr>
            <w:tcW w:w="1620" w:type="dxa"/>
            <w:tcBorders>
              <w:top w:val="single" w:sz="24" w:space="0" w:color="000000" w:themeColor="text1"/>
            </w:tcBorders>
            <w:shd w:val="clear" w:color="auto" w:fill="F2F2F2" w:themeFill="background1" w:themeFillShade="F2"/>
          </w:tcPr>
          <w:p w14:paraId="761D8674" w14:textId="77777777" w:rsidR="004174C7" w:rsidRPr="007B2FBB" w:rsidRDefault="004174C7" w:rsidP="009924E7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Not Applicable</w:t>
            </w:r>
          </w:p>
          <w:p w14:paraId="65BBF42B" w14:textId="77777777" w:rsidR="004174C7" w:rsidRPr="007B2FBB" w:rsidRDefault="004174C7" w:rsidP="009924E7">
            <w:pPr>
              <w:rPr>
                <w:rFonts w:cstheme="minorHAnsi"/>
              </w:rPr>
            </w:pPr>
          </w:p>
        </w:tc>
        <w:tc>
          <w:tcPr>
            <w:tcW w:w="2613" w:type="dxa"/>
            <w:vMerge w:val="restart"/>
            <w:tcBorders>
              <w:top w:val="single" w:sz="24" w:space="0" w:color="000000" w:themeColor="text1"/>
            </w:tcBorders>
          </w:tcPr>
          <w:p w14:paraId="76930257" w14:textId="77777777" w:rsidR="004174C7" w:rsidRPr="007B2FBB" w:rsidRDefault="004174C7" w:rsidP="009924E7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Specific Feedback </w:t>
            </w:r>
          </w:p>
          <w:p w14:paraId="00CDB2F4" w14:textId="77777777" w:rsidR="004174C7" w:rsidRPr="007B2FBB" w:rsidRDefault="004174C7" w:rsidP="009924E7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(Strengths/Growth Areas)</w:t>
            </w:r>
          </w:p>
        </w:tc>
      </w:tr>
      <w:tr w:rsidR="004174C7" w:rsidRPr="007B2FBB" w14:paraId="6A9E329B" w14:textId="77777777" w:rsidTr="009924E7">
        <w:trPr>
          <w:trHeight w:val="717"/>
        </w:trPr>
        <w:tc>
          <w:tcPr>
            <w:tcW w:w="4225" w:type="dxa"/>
          </w:tcPr>
          <w:p w14:paraId="1786CBBF" w14:textId="77777777" w:rsidR="004174C7" w:rsidRPr="005C7AEC" w:rsidRDefault="004174C7" w:rsidP="009924E7">
            <w:pPr>
              <w:jc w:val="left"/>
              <w:rPr>
                <w:rFonts w:cstheme="minorHAnsi"/>
              </w:rPr>
            </w:pPr>
            <w:r w:rsidRPr="005C7AEC">
              <w:rPr>
                <w:rFonts w:cstheme="minorHAnsi"/>
              </w:rPr>
              <w:t>Includes a course calendar or map showing alignment of SLOs with the appropriate module, assignment, and assessment.</w:t>
            </w:r>
          </w:p>
        </w:tc>
        <w:tc>
          <w:tcPr>
            <w:tcW w:w="1080" w:type="dxa"/>
          </w:tcPr>
          <w:p w14:paraId="29432858" w14:textId="77777777" w:rsidR="004174C7" w:rsidRPr="007B2FBB" w:rsidRDefault="004174C7" w:rsidP="009924E7">
            <w:pPr>
              <w:rPr>
                <w:rFonts w:cstheme="minorHAnsi"/>
              </w:rPr>
            </w:pPr>
            <w:r>
              <w:rPr>
                <w:rFonts w:cstheme="minorHAnsi"/>
              </w:rPr>
              <w:t>Evident</w:t>
            </w:r>
            <w:r w:rsidRPr="007B2FBB" w:rsidDel="00ED4E4F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106F762A" w14:textId="77777777" w:rsidR="004174C7" w:rsidRPr="007B2FBB" w:rsidRDefault="004174C7" w:rsidP="009924E7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Not </w:t>
            </w:r>
            <w:r>
              <w:rPr>
                <w:rFonts w:cstheme="minorHAnsi"/>
              </w:rPr>
              <w:t>Evident</w:t>
            </w:r>
            <w:r w:rsidRPr="007B2FBB" w:rsidDel="00ED4E4F">
              <w:rPr>
                <w:rFonts w:cstheme="minorHAnsi"/>
              </w:rPr>
              <w:t xml:space="preserve"> </w:t>
            </w:r>
          </w:p>
        </w:tc>
        <w:tc>
          <w:tcPr>
            <w:tcW w:w="1620" w:type="dxa"/>
          </w:tcPr>
          <w:p w14:paraId="1F14D398" w14:textId="77777777" w:rsidR="004174C7" w:rsidRPr="007B2FBB" w:rsidRDefault="004174C7" w:rsidP="009924E7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Not Applicable</w:t>
            </w:r>
          </w:p>
          <w:p w14:paraId="7D0639BE" w14:textId="77777777" w:rsidR="004174C7" w:rsidRPr="007B2FBB" w:rsidRDefault="004174C7" w:rsidP="009924E7">
            <w:pPr>
              <w:rPr>
                <w:rFonts w:cstheme="minorHAnsi"/>
              </w:rPr>
            </w:pPr>
          </w:p>
        </w:tc>
        <w:tc>
          <w:tcPr>
            <w:tcW w:w="2613" w:type="dxa"/>
            <w:vMerge/>
          </w:tcPr>
          <w:p w14:paraId="72E231D2" w14:textId="77777777" w:rsidR="004174C7" w:rsidRPr="007B2FBB" w:rsidRDefault="004174C7" w:rsidP="009924E7">
            <w:pPr>
              <w:rPr>
                <w:rFonts w:cstheme="minorHAnsi"/>
              </w:rPr>
            </w:pPr>
          </w:p>
        </w:tc>
      </w:tr>
      <w:tr w:rsidR="004174C7" w:rsidRPr="007B2FBB" w14:paraId="75044A45" w14:textId="77777777" w:rsidTr="009924E7">
        <w:trPr>
          <w:trHeight w:val="614"/>
        </w:trPr>
        <w:tc>
          <w:tcPr>
            <w:tcW w:w="4225" w:type="dxa"/>
            <w:shd w:val="clear" w:color="auto" w:fill="F2F2F2" w:themeFill="background1" w:themeFillShade="F2"/>
          </w:tcPr>
          <w:p w14:paraId="5208651C" w14:textId="77777777" w:rsidR="004174C7" w:rsidRPr="00877547" w:rsidRDefault="004174C7" w:rsidP="009924E7">
            <w:pPr>
              <w:jc w:val="left"/>
              <w:rPr>
                <w:rFonts w:cstheme="minorHAnsi"/>
              </w:rPr>
            </w:pPr>
            <w:r w:rsidRPr="00877547">
              <w:rPr>
                <w:rFonts w:cstheme="minorHAnsi"/>
              </w:rPr>
              <w:t xml:space="preserve">Provides clear and accurate university policy information. 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271BC63B" w14:textId="77777777" w:rsidR="004174C7" w:rsidRPr="007B2FBB" w:rsidRDefault="004174C7" w:rsidP="009924E7">
            <w:pPr>
              <w:rPr>
                <w:rFonts w:cstheme="minorHAnsi"/>
              </w:rPr>
            </w:pPr>
            <w:r>
              <w:rPr>
                <w:rFonts w:cstheme="minorHAnsi"/>
              </w:rPr>
              <w:t>Evident</w:t>
            </w:r>
            <w:r w:rsidRPr="007B2FBB" w:rsidDel="00ED4E4F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6F907DDA" w14:textId="77777777" w:rsidR="004174C7" w:rsidRPr="007B2FBB" w:rsidRDefault="004174C7" w:rsidP="009924E7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Not </w:t>
            </w:r>
            <w:r>
              <w:rPr>
                <w:rFonts w:cstheme="minorHAnsi"/>
              </w:rPr>
              <w:t>Evident</w:t>
            </w:r>
            <w:r w:rsidRPr="007B2FBB" w:rsidDel="00ED4E4F">
              <w:rPr>
                <w:rFonts w:cstheme="minorHAnsi"/>
              </w:rPr>
              <w:t xml:space="preserve"> 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15390BC9" w14:textId="77777777" w:rsidR="004174C7" w:rsidRPr="007B2FBB" w:rsidRDefault="004174C7" w:rsidP="009924E7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Not Applicable</w:t>
            </w:r>
          </w:p>
          <w:p w14:paraId="4885CD99" w14:textId="77777777" w:rsidR="004174C7" w:rsidRPr="007B2FBB" w:rsidRDefault="004174C7" w:rsidP="009924E7">
            <w:pPr>
              <w:rPr>
                <w:rFonts w:cstheme="minorHAnsi"/>
              </w:rPr>
            </w:pPr>
          </w:p>
        </w:tc>
        <w:tc>
          <w:tcPr>
            <w:tcW w:w="2613" w:type="dxa"/>
            <w:vMerge/>
          </w:tcPr>
          <w:p w14:paraId="502D4D88" w14:textId="77777777" w:rsidR="004174C7" w:rsidRPr="007B2FBB" w:rsidRDefault="004174C7" w:rsidP="009924E7">
            <w:pPr>
              <w:rPr>
                <w:rFonts w:cstheme="minorHAnsi"/>
              </w:rPr>
            </w:pPr>
          </w:p>
        </w:tc>
      </w:tr>
      <w:tr w:rsidR="004174C7" w:rsidRPr="007B2FBB" w14:paraId="29E87F0B" w14:textId="77777777" w:rsidTr="009924E7">
        <w:trPr>
          <w:trHeight w:val="526"/>
        </w:trPr>
        <w:tc>
          <w:tcPr>
            <w:tcW w:w="4225" w:type="dxa"/>
          </w:tcPr>
          <w:p w14:paraId="40A24089" w14:textId="77777777" w:rsidR="004174C7" w:rsidRPr="00877547" w:rsidRDefault="004174C7" w:rsidP="009924E7">
            <w:pPr>
              <w:jc w:val="left"/>
              <w:rPr>
                <w:rFonts w:cstheme="minorHAnsi"/>
              </w:rPr>
            </w:pPr>
            <w:r w:rsidRPr="005C7AEC">
              <w:rPr>
                <w:rFonts w:cstheme="minorHAnsi"/>
              </w:rPr>
              <w:t>Explains instructor availability to students for guidance and assistance (e.g., virtual office hours).</w:t>
            </w:r>
          </w:p>
        </w:tc>
        <w:tc>
          <w:tcPr>
            <w:tcW w:w="1080" w:type="dxa"/>
          </w:tcPr>
          <w:p w14:paraId="2B92B132" w14:textId="77777777" w:rsidR="004174C7" w:rsidRPr="007B2FBB" w:rsidRDefault="004174C7" w:rsidP="009924E7">
            <w:pPr>
              <w:rPr>
                <w:rFonts w:cstheme="minorHAnsi"/>
              </w:rPr>
            </w:pPr>
            <w:r>
              <w:rPr>
                <w:rFonts w:cstheme="minorHAnsi"/>
              </w:rPr>
              <w:t>Evident</w:t>
            </w:r>
            <w:r w:rsidRPr="007B2FBB" w:rsidDel="00ED4E4F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35A49472" w14:textId="77777777" w:rsidR="004174C7" w:rsidRPr="007B2FBB" w:rsidRDefault="004174C7" w:rsidP="009924E7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Not </w:t>
            </w:r>
            <w:r>
              <w:rPr>
                <w:rFonts w:cstheme="minorHAnsi"/>
              </w:rPr>
              <w:t>Evident</w:t>
            </w:r>
            <w:r w:rsidRPr="007B2FBB" w:rsidDel="00ED4E4F">
              <w:rPr>
                <w:rFonts w:cstheme="minorHAnsi"/>
              </w:rPr>
              <w:t xml:space="preserve"> </w:t>
            </w:r>
          </w:p>
        </w:tc>
        <w:tc>
          <w:tcPr>
            <w:tcW w:w="1620" w:type="dxa"/>
          </w:tcPr>
          <w:p w14:paraId="05DFA59F" w14:textId="77777777" w:rsidR="004174C7" w:rsidRPr="007B2FBB" w:rsidRDefault="004174C7" w:rsidP="009924E7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Not Applicable</w:t>
            </w:r>
          </w:p>
          <w:p w14:paraId="6FE16DD2" w14:textId="77777777" w:rsidR="004174C7" w:rsidRPr="007B2FBB" w:rsidRDefault="004174C7" w:rsidP="009924E7">
            <w:pPr>
              <w:rPr>
                <w:rFonts w:cstheme="minorHAnsi"/>
              </w:rPr>
            </w:pPr>
          </w:p>
        </w:tc>
        <w:tc>
          <w:tcPr>
            <w:tcW w:w="2613" w:type="dxa"/>
            <w:vMerge/>
          </w:tcPr>
          <w:p w14:paraId="363EFFCF" w14:textId="77777777" w:rsidR="004174C7" w:rsidRPr="007B2FBB" w:rsidRDefault="004174C7" w:rsidP="009924E7">
            <w:pPr>
              <w:rPr>
                <w:rFonts w:cstheme="minorHAnsi"/>
              </w:rPr>
            </w:pPr>
          </w:p>
        </w:tc>
      </w:tr>
      <w:tr w:rsidR="004174C7" w:rsidRPr="007B2FBB" w14:paraId="5CF75331" w14:textId="77777777" w:rsidTr="009924E7">
        <w:trPr>
          <w:trHeight w:val="526"/>
        </w:trPr>
        <w:tc>
          <w:tcPr>
            <w:tcW w:w="4225" w:type="dxa"/>
            <w:shd w:val="clear" w:color="auto" w:fill="F2F2F2" w:themeFill="background1" w:themeFillShade="F2"/>
          </w:tcPr>
          <w:p w14:paraId="575E907A" w14:textId="77777777" w:rsidR="004174C7" w:rsidRPr="005C7AEC" w:rsidRDefault="004174C7" w:rsidP="009924E7">
            <w:pPr>
              <w:jc w:val="left"/>
              <w:rPr>
                <w:rFonts w:eastAsia="Times New Roman"/>
              </w:rPr>
            </w:pPr>
            <w:r w:rsidRPr="3D7DCBE9">
              <w:t xml:space="preserve">The </w:t>
            </w:r>
            <w:r w:rsidRPr="6C659F2F">
              <w:t>s</w:t>
            </w:r>
            <w:r w:rsidRPr="3D7DCBE9">
              <w:t xml:space="preserve">yllabus is complete, well-structured, and easy to follow. 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61D97D19" w14:textId="77777777" w:rsidR="004174C7" w:rsidRPr="007B2FBB" w:rsidRDefault="004174C7" w:rsidP="009924E7">
            <w:pPr>
              <w:rPr>
                <w:rFonts w:cstheme="minorHAnsi"/>
              </w:rPr>
            </w:pPr>
            <w:r>
              <w:rPr>
                <w:rFonts w:cstheme="minorHAnsi"/>
              </w:rPr>
              <w:t>Evident</w:t>
            </w:r>
            <w:r w:rsidRPr="007B2FBB" w:rsidDel="00ED4E4F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6FA10DAF" w14:textId="77777777" w:rsidR="004174C7" w:rsidRPr="007B2FBB" w:rsidRDefault="004174C7" w:rsidP="009924E7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Not </w:t>
            </w:r>
            <w:r>
              <w:rPr>
                <w:rFonts w:cstheme="minorHAnsi"/>
              </w:rPr>
              <w:t>Evident</w:t>
            </w:r>
            <w:r w:rsidRPr="007B2FBB" w:rsidDel="00ED4E4F">
              <w:rPr>
                <w:rFonts w:cstheme="minorHAnsi"/>
              </w:rPr>
              <w:t xml:space="preserve"> 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1096D81B" w14:textId="77777777" w:rsidR="004174C7" w:rsidRPr="007B2FBB" w:rsidRDefault="004174C7" w:rsidP="009924E7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Not Applicable</w:t>
            </w:r>
          </w:p>
          <w:p w14:paraId="05ED3C15" w14:textId="77777777" w:rsidR="004174C7" w:rsidRPr="007B2FBB" w:rsidRDefault="004174C7" w:rsidP="009924E7">
            <w:pPr>
              <w:rPr>
                <w:rFonts w:cstheme="minorHAnsi"/>
              </w:rPr>
            </w:pPr>
          </w:p>
        </w:tc>
        <w:tc>
          <w:tcPr>
            <w:tcW w:w="2613" w:type="dxa"/>
            <w:vMerge/>
          </w:tcPr>
          <w:p w14:paraId="7926B4E9" w14:textId="77777777" w:rsidR="004174C7" w:rsidRPr="007B2FBB" w:rsidRDefault="004174C7" w:rsidP="009924E7">
            <w:pPr>
              <w:rPr>
                <w:rFonts w:cstheme="minorHAnsi"/>
              </w:rPr>
            </w:pPr>
          </w:p>
        </w:tc>
      </w:tr>
      <w:tr w:rsidR="004174C7" w:rsidRPr="007B2FBB" w14:paraId="78FCDA1A" w14:textId="77777777" w:rsidTr="009924E7">
        <w:trPr>
          <w:trHeight w:val="526"/>
        </w:trPr>
        <w:tc>
          <w:tcPr>
            <w:tcW w:w="4225" w:type="dxa"/>
            <w:shd w:val="clear" w:color="auto" w:fill="FFFFFF" w:themeFill="background1"/>
          </w:tcPr>
          <w:p w14:paraId="173F6515" w14:textId="77777777" w:rsidR="004174C7" w:rsidRPr="007610E8" w:rsidRDefault="004174C7" w:rsidP="009924E7">
            <w:pPr>
              <w:jc w:val="left"/>
              <w:rPr>
                <w:rFonts w:cstheme="minorHAnsi"/>
              </w:rPr>
            </w:pPr>
            <w:r w:rsidRPr="007610E8">
              <w:rPr>
                <w:rFonts w:cstheme="minorHAnsi"/>
              </w:rPr>
              <w:t xml:space="preserve">The syllabus is accessible and meets the needs of all students. </w:t>
            </w:r>
          </w:p>
        </w:tc>
        <w:tc>
          <w:tcPr>
            <w:tcW w:w="1080" w:type="dxa"/>
            <w:shd w:val="clear" w:color="auto" w:fill="FFFFFF" w:themeFill="background1"/>
          </w:tcPr>
          <w:p w14:paraId="761587C7" w14:textId="77777777" w:rsidR="004174C7" w:rsidRPr="007B2FBB" w:rsidRDefault="004174C7" w:rsidP="009924E7">
            <w:pPr>
              <w:rPr>
                <w:rFonts w:cstheme="minorHAnsi"/>
              </w:rPr>
            </w:pPr>
            <w:r>
              <w:rPr>
                <w:rFonts w:cstheme="minorHAnsi"/>
              </w:rPr>
              <w:t>Evident</w:t>
            </w:r>
            <w:r w:rsidRPr="007B2FBB" w:rsidDel="00ED4E4F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3306E37E" w14:textId="77777777" w:rsidR="004174C7" w:rsidRPr="007B2FBB" w:rsidRDefault="004174C7" w:rsidP="009924E7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 xml:space="preserve">Not </w:t>
            </w:r>
            <w:r>
              <w:rPr>
                <w:rFonts w:cstheme="minorHAnsi"/>
              </w:rPr>
              <w:t>Evident</w:t>
            </w:r>
            <w:r w:rsidRPr="007B2FBB" w:rsidDel="00ED4E4F">
              <w:rPr>
                <w:rFonts w:cstheme="minorHAnsi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</w:tcPr>
          <w:p w14:paraId="2A52188A" w14:textId="77777777" w:rsidR="004174C7" w:rsidRPr="007B2FBB" w:rsidRDefault="004174C7" w:rsidP="009924E7">
            <w:pPr>
              <w:rPr>
                <w:rFonts w:cstheme="minorHAnsi"/>
              </w:rPr>
            </w:pPr>
            <w:r w:rsidRPr="007B2FBB">
              <w:rPr>
                <w:rFonts w:cstheme="minorHAnsi"/>
              </w:rPr>
              <w:t>Not Applicable</w:t>
            </w:r>
          </w:p>
          <w:p w14:paraId="2A842FB7" w14:textId="77777777" w:rsidR="004174C7" w:rsidRPr="007B2FBB" w:rsidRDefault="004174C7" w:rsidP="009924E7">
            <w:pPr>
              <w:rPr>
                <w:rFonts w:cstheme="minorHAnsi"/>
              </w:rPr>
            </w:pPr>
          </w:p>
        </w:tc>
        <w:tc>
          <w:tcPr>
            <w:tcW w:w="2613" w:type="dxa"/>
            <w:vMerge/>
          </w:tcPr>
          <w:p w14:paraId="2C274132" w14:textId="77777777" w:rsidR="004174C7" w:rsidRPr="007B2FBB" w:rsidRDefault="004174C7" w:rsidP="009924E7">
            <w:pPr>
              <w:rPr>
                <w:rFonts w:cstheme="minorHAnsi"/>
              </w:rPr>
            </w:pPr>
          </w:p>
        </w:tc>
      </w:tr>
    </w:tbl>
    <w:p w14:paraId="6AB5085A" w14:textId="3E0E541D" w:rsidR="00EE46E0" w:rsidRDefault="00EE46E0" w:rsidP="00F2465B">
      <w:pPr>
        <w:rPr>
          <w:b/>
          <w:iCs/>
          <w:sz w:val="20"/>
          <w:szCs w:val="20"/>
        </w:rPr>
      </w:pPr>
    </w:p>
    <w:p w14:paraId="29375E4E" w14:textId="77777777" w:rsidR="00AB36CE" w:rsidRPr="007B2FBB" w:rsidRDefault="00AB36CE" w:rsidP="00AB36CE">
      <w:pPr>
        <w:spacing w:before="60"/>
        <w:rPr>
          <w:rFonts w:cstheme="minorHAnsi"/>
          <w:b/>
          <w:iCs/>
        </w:rPr>
      </w:pPr>
      <w:r w:rsidRPr="007B2FBB">
        <w:rPr>
          <w:rFonts w:cstheme="minorHAnsi"/>
          <w:b/>
          <w:iCs/>
        </w:rPr>
        <w:t xml:space="preserve">Final comments from the observer: </w:t>
      </w:r>
    </w:p>
    <w:p w14:paraId="46BDBA32" w14:textId="779CEBF3" w:rsidR="00EE46E0" w:rsidRDefault="00EE46E0" w:rsidP="00F2465B">
      <w:pPr>
        <w:rPr>
          <w:b/>
          <w:iCs/>
          <w:sz w:val="20"/>
          <w:szCs w:val="20"/>
        </w:rPr>
      </w:pPr>
    </w:p>
    <w:p w14:paraId="5A14B6AC" w14:textId="67B0C5D0" w:rsidR="00EE46E0" w:rsidRDefault="00EE46E0" w:rsidP="00F2465B">
      <w:pPr>
        <w:rPr>
          <w:b/>
          <w:iCs/>
          <w:sz w:val="20"/>
          <w:szCs w:val="20"/>
        </w:rPr>
      </w:pPr>
    </w:p>
    <w:p w14:paraId="03A1BAE5" w14:textId="6E8BA01B" w:rsidR="00EE46E0" w:rsidRDefault="00EE46E0" w:rsidP="00F2465B">
      <w:pPr>
        <w:rPr>
          <w:b/>
          <w:iCs/>
          <w:sz w:val="20"/>
          <w:szCs w:val="20"/>
        </w:rPr>
      </w:pPr>
    </w:p>
    <w:p w14:paraId="7D8A1F7F" w14:textId="36E7365C" w:rsidR="00EE46E0" w:rsidRDefault="00EE46E0" w:rsidP="00F2465B">
      <w:pPr>
        <w:rPr>
          <w:b/>
          <w:iCs/>
          <w:sz w:val="20"/>
          <w:szCs w:val="20"/>
        </w:rPr>
      </w:pPr>
    </w:p>
    <w:p w14:paraId="5F1D3E90" w14:textId="7FF5FDAA" w:rsidR="00EE46E0" w:rsidRDefault="00EE46E0" w:rsidP="00F2465B">
      <w:pPr>
        <w:rPr>
          <w:b/>
          <w:iCs/>
          <w:sz w:val="20"/>
          <w:szCs w:val="20"/>
        </w:rPr>
      </w:pPr>
    </w:p>
    <w:p w14:paraId="1B115D6B" w14:textId="043992B0" w:rsidR="00EE46E0" w:rsidRDefault="00EE46E0" w:rsidP="00F2465B">
      <w:pPr>
        <w:rPr>
          <w:b/>
          <w:iCs/>
          <w:sz w:val="20"/>
          <w:szCs w:val="20"/>
        </w:rPr>
      </w:pPr>
    </w:p>
    <w:p w14:paraId="2FBD21FC" w14:textId="5C7B5848" w:rsidR="00EE46E0" w:rsidRDefault="00EE46E0" w:rsidP="00F2465B">
      <w:pPr>
        <w:rPr>
          <w:b/>
          <w:iCs/>
          <w:sz w:val="20"/>
          <w:szCs w:val="20"/>
        </w:rPr>
      </w:pPr>
    </w:p>
    <w:p w14:paraId="02F69F12" w14:textId="4A413202" w:rsidR="00AE0AD0" w:rsidRDefault="00AE0AD0" w:rsidP="00F2465B">
      <w:pPr>
        <w:rPr>
          <w:b/>
          <w:iCs/>
          <w:sz w:val="20"/>
          <w:szCs w:val="20"/>
        </w:rPr>
      </w:pPr>
    </w:p>
    <w:p w14:paraId="63A515BC" w14:textId="77777777" w:rsidR="00AB36CE" w:rsidRDefault="00AB36CE" w:rsidP="00F2465B">
      <w:pPr>
        <w:rPr>
          <w:b/>
          <w:iCs/>
          <w:sz w:val="20"/>
          <w:szCs w:val="20"/>
        </w:rPr>
      </w:pPr>
    </w:p>
    <w:p w14:paraId="5B17F790" w14:textId="77777777" w:rsidR="00AB36CE" w:rsidRDefault="00AB36CE" w:rsidP="00F2465B">
      <w:pPr>
        <w:rPr>
          <w:b/>
          <w:iCs/>
          <w:sz w:val="20"/>
          <w:szCs w:val="20"/>
        </w:rPr>
      </w:pPr>
    </w:p>
    <w:p w14:paraId="146A9F74" w14:textId="77777777" w:rsidR="00AB36CE" w:rsidRDefault="00AB36CE" w:rsidP="00F2465B">
      <w:pPr>
        <w:rPr>
          <w:b/>
          <w:iCs/>
          <w:sz w:val="20"/>
          <w:szCs w:val="20"/>
        </w:rPr>
      </w:pPr>
    </w:p>
    <w:p w14:paraId="4D77C97E" w14:textId="77777777" w:rsidR="00AB36CE" w:rsidRDefault="00AB36CE" w:rsidP="00F2465B">
      <w:pPr>
        <w:rPr>
          <w:b/>
          <w:iCs/>
          <w:sz w:val="20"/>
          <w:szCs w:val="20"/>
        </w:rPr>
      </w:pPr>
    </w:p>
    <w:p w14:paraId="6332CBFA" w14:textId="77777777" w:rsidR="00AB36CE" w:rsidRDefault="00AB36CE" w:rsidP="00F2465B">
      <w:pPr>
        <w:rPr>
          <w:b/>
          <w:iCs/>
          <w:sz w:val="20"/>
          <w:szCs w:val="20"/>
        </w:rPr>
      </w:pPr>
    </w:p>
    <w:p w14:paraId="4228409C" w14:textId="1D436EE6" w:rsidR="00AE0AD0" w:rsidRDefault="00AE0AD0" w:rsidP="00F2465B">
      <w:pPr>
        <w:rPr>
          <w:b/>
          <w:iCs/>
          <w:sz w:val="20"/>
          <w:szCs w:val="20"/>
        </w:rPr>
      </w:pPr>
    </w:p>
    <w:p w14:paraId="3F02394F" w14:textId="535D57AD" w:rsidR="00AE0AD0" w:rsidRDefault="00AE0AD0" w:rsidP="00F2465B">
      <w:pPr>
        <w:rPr>
          <w:b/>
          <w:iCs/>
          <w:sz w:val="20"/>
          <w:szCs w:val="20"/>
        </w:rPr>
      </w:pPr>
    </w:p>
    <w:p w14:paraId="3EF968BB" w14:textId="77777777" w:rsidR="00AE0AD0" w:rsidRDefault="00AE0AD0" w:rsidP="00F2465B">
      <w:pPr>
        <w:rPr>
          <w:b/>
          <w:iCs/>
          <w:sz w:val="20"/>
          <w:szCs w:val="20"/>
        </w:rPr>
      </w:pPr>
    </w:p>
    <w:p w14:paraId="1134D106" w14:textId="32438169" w:rsidR="00EE46E0" w:rsidRDefault="00EE46E0" w:rsidP="00F2465B">
      <w:pPr>
        <w:rPr>
          <w:b/>
          <w:iCs/>
          <w:sz w:val="20"/>
          <w:szCs w:val="20"/>
        </w:rPr>
      </w:pPr>
    </w:p>
    <w:p w14:paraId="62C875C1" w14:textId="3F5A5A6F" w:rsidR="00EE46E0" w:rsidRDefault="00EE46E0" w:rsidP="00F2465B">
      <w:pPr>
        <w:rPr>
          <w:b/>
          <w:iCs/>
          <w:sz w:val="20"/>
          <w:szCs w:val="20"/>
        </w:rPr>
      </w:pPr>
    </w:p>
    <w:p w14:paraId="084C2EB1" w14:textId="6DA7F206" w:rsidR="00EE46E0" w:rsidRDefault="00EE46E0" w:rsidP="00F2465B">
      <w:pPr>
        <w:rPr>
          <w:b/>
          <w:iCs/>
          <w:sz w:val="20"/>
          <w:szCs w:val="20"/>
        </w:rPr>
      </w:pPr>
    </w:p>
    <w:p w14:paraId="05BEC893" w14:textId="77777777" w:rsidR="00EE46E0" w:rsidRDefault="00EE46E0" w:rsidP="00F2465B">
      <w:pPr>
        <w:rPr>
          <w:b/>
          <w:iCs/>
          <w:sz w:val="20"/>
          <w:szCs w:val="20"/>
        </w:rPr>
      </w:pPr>
    </w:p>
    <w:p w14:paraId="74534591" w14:textId="77777777" w:rsidR="00EE46E0" w:rsidRDefault="00EE46E0" w:rsidP="00F2465B">
      <w:pPr>
        <w:rPr>
          <w:b/>
          <w:iCs/>
          <w:sz w:val="20"/>
          <w:szCs w:val="20"/>
        </w:rPr>
      </w:pPr>
    </w:p>
    <w:tbl>
      <w:tblPr>
        <w:tblStyle w:val="TableGrid"/>
        <w:tblW w:w="11087" w:type="dxa"/>
        <w:tblLook w:val="04A0" w:firstRow="1" w:lastRow="0" w:firstColumn="1" w:lastColumn="0" w:noHBand="0" w:noVBand="1"/>
      </w:tblPr>
      <w:tblGrid>
        <w:gridCol w:w="5612"/>
        <w:gridCol w:w="5436"/>
        <w:gridCol w:w="39"/>
      </w:tblGrid>
      <w:tr w:rsidR="00B44C79" w14:paraId="13E9542C" w14:textId="77777777" w:rsidTr="00223912">
        <w:trPr>
          <w:gridAfter w:val="1"/>
          <w:wAfter w:w="39" w:type="dxa"/>
          <w:trHeight w:val="695"/>
        </w:trPr>
        <w:tc>
          <w:tcPr>
            <w:tcW w:w="5612" w:type="dxa"/>
          </w:tcPr>
          <w:p w14:paraId="0AA9268D" w14:textId="77777777" w:rsidR="00B44C79" w:rsidRDefault="00B44C79" w:rsidP="00223912">
            <w:r>
              <w:t>Faculty Member Signature:</w:t>
            </w:r>
          </w:p>
        </w:tc>
        <w:tc>
          <w:tcPr>
            <w:tcW w:w="5436" w:type="dxa"/>
          </w:tcPr>
          <w:p w14:paraId="16389643" w14:textId="77777777" w:rsidR="00B44C79" w:rsidRDefault="00B44C79" w:rsidP="00223912">
            <w:r>
              <w:t>Observer Signature:</w:t>
            </w:r>
          </w:p>
        </w:tc>
      </w:tr>
      <w:tr w:rsidR="00B44C79" w:rsidRPr="00CF4368" w14:paraId="399B80BB" w14:textId="77777777" w:rsidTr="00223912">
        <w:trPr>
          <w:trHeight w:val="458"/>
        </w:trPr>
        <w:tc>
          <w:tcPr>
            <w:tcW w:w="11087" w:type="dxa"/>
            <w:gridSpan w:val="3"/>
            <w:shd w:val="clear" w:color="auto" w:fill="000000" w:themeFill="text1"/>
          </w:tcPr>
          <w:p w14:paraId="794EC890" w14:textId="4738A00E" w:rsidR="00B44C79" w:rsidRPr="00A65705" w:rsidRDefault="00B44C79" w:rsidP="00223912">
            <w:pPr>
              <w:rPr>
                <w:b/>
                <w:bCs/>
                <w:sz w:val="24"/>
                <w:szCs w:val="24"/>
              </w:rPr>
            </w:pPr>
            <w:r w:rsidRPr="00A65705">
              <w:rPr>
                <w:b/>
                <w:bCs/>
                <w:sz w:val="24"/>
                <w:szCs w:val="24"/>
              </w:rPr>
              <w:t xml:space="preserve">All records </w:t>
            </w:r>
            <w:r>
              <w:rPr>
                <w:b/>
                <w:bCs/>
                <w:sz w:val="24"/>
                <w:szCs w:val="24"/>
              </w:rPr>
              <w:t>from</w:t>
            </w:r>
            <w:r w:rsidRPr="00A65705">
              <w:rPr>
                <w:b/>
                <w:bCs/>
                <w:sz w:val="24"/>
                <w:szCs w:val="24"/>
              </w:rPr>
              <w:t xml:space="preserve"> the Informal Teaching and Learning Consultations are property of the faculty member</w:t>
            </w:r>
            <w:r w:rsidR="00BE01B8">
              <w:rPr>
                <w:b/>
                <w:bCs/>
                <w:sz w:val="24"/>
                <w:szCs w:val="24"/>
              </w:rPr>
              <w:t>.</w:t>
            </w:r>
            <w:r w:rsidRPr="00A6570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E713F6F" w14:textId="6D775C40" w:rsidR="00B44C79" w:rsidRPr="00CF4368" w:rsidRDefault="00BE01B8" w:rsidP="0022391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This form</w:t>
            </w:r>
            <w:r w:rsidR="00B44C79" w:rsidRPr="00A65705">
              <w:rPr>
                <w:b/>
                <w:bCs/>
                <w:sz w:val="24"/>
                <w:szCs w:val="24"/>
              </w:rPr>
              <w:t xml:space="preserve"> should </w:t>
            </w:r>
            <w:r w:rsidR="00B44C79" w:rsidRPr="00A65705">
              <w:rPr>
                <w:b/>
                <w:bCs/>
                <w:i/>
                <w:iCs/>
                <w:sz w:val="24"/>
                <w:szCs w:val="24"/>
              </w:rPr>
              <w:t>not</w:t>
            </w:r>
            <w:r w:rsidR="00B44C79" w:rsidRPr="00A65705">
              <w:rPr>
                <w:b/>
                <w:bCs/>
                <w:sz w:val="24"/>
                <w:szCs w:val="24"/>
              </w:rPr>
              <w:t xml:space="preserve"> be included in any tenure and promotion dossier</w:t>
            </w:r>
          </w:p>
        </w:tc>
      </w:tr>
    </w:tbl>
    <w:p w14:paraId="01CBDDA2" w14:textId="77777777" w:rsidR="00E16814" w:rsidRDefault="00E16814" w:rsidP="00F2465B">
      <w:pPr>
        <w:rPr>
          <w:b/>
          <w:iCs/>
          <w:sz w:val="20"/>
          <w:szCs w:val="20"/>
        </w:rPr>
      </w:pPr>
    </w:p>
    <w:sectPr w:rsidR="00E16814" w:rsidSect="00D7011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600" w:right="1720" w:bottom="0" w:left="6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DDA9D" w14:textId="77777777" w:rsidR="00BD028A" w:rsidRDefault="00BD028A" w:rsidP="007650D9">
      <w:r>
        <w:separator/>
      </w:r>
    </w:p>
  </w:endnote>
  <w:endnote w:type="continuationSeparator" w:id="0">
    <w:p w14:paraId="0A69078C" w14:textId="77777777" w:rsidR="00BD028A" w:rsidRDefault="00BD028A" w:rsidP="0076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799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E7B868" w14:textId="5D335683" w:rsidR="00BE01B8" w:rsidRDefault="00BE01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854B75" w14:textId="3D074FDD" w:rsidR="007650D9" w:rsidRDefault="007650D9" w:rsidP="00D70114">
    <w:pPr>
      <w:pStyle w:val="BodyText"/>
      <w:tabs>
        <w:tab w:val="left" w:pos="3330"/>
      </w:tabs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3A77" w14:textId="77777777" w:rsidR="00E16814" w:rsidRDefault="00E16814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34143C4E" w14:textId="3B75B8AB" w:rsidR="007908F5" w:rsidRPr="007908F5" w:rsidRDefault="007908F5" w:rsidP="00D70114">
    <w:pPr>
      <w:pStyle w:val="BodyText"/>
      <w:keepNext/>
      <w:keepLines/>
      <w:widowControl/>
      <w:tabs>
        <w:tab w:val="left" w:pos="2790"/>
      </w:tabs>
      <w:spacing w:before="0"/>
      <w:ind w:left="0"/>
      <w:contextualSpacing/>
      <w:rPr>
        <w:color w:val="5B5B5B"/>
        <w:w w:val="10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60A32" w14:textId="77777777" w:rsidR="00BD028A" w:rsidRDefault="00BD028A" w:rsidP="007650D9">
      <w:r>
        <w:separator/>
      </w:r>
    </w:p>
  </w:footnote>
  <w:footnote w:type="continuationSeparator" w:id="0">
    <w:p w14:paraId="2DAEE0DC" w14:textId="77777777" w:rsidR="00BD028A" w:rsidRDefault="00BD028A" w:rsidP="00765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32" w:type="dxa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0064B1"/>
        <w:insideV w:val="single" w:sz="8" w:space="0" w:color="0064B1"/>
      </w:tblBorders>
      <w:tblLook w:val="04A0" w:firstRow="1" w:lastRow="0" w:firstColumn="1" w:lastColumn="0" w:noHBand="0" w:noVBand="1"/>
    </w:tblPr>
    <w:tblGrid>
      <w:gridCol w:w="11448"/>
      <w:gridCol w:w="11448"/>
    </w:tblGrid>
    <w:tr w:rsidR="00FD0407" w:rsidRPr="00A166D8" w14:paraId="26240EB3" w14:textId="77777777" w:rsidTr="00E95650">
      <w:trPr>
        <w:trHeight w:val="1530"/>
      </w:trPr>
      <w:tc>
        <w:tcPr>
          <w:tcW w:w="3190" w:type="dxa"/>
        </w:tcPr>
        <w:tbl>
          <w:tblPr>
            <w:tblStyle w:val="TableGrid"/>
            <w:tblW w:w="1123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single" w:sz="12" w:space="0" w:color="0064B1"/>
              <w:insideV w:val="single" w:sz="8" w:space="0" w:color="0064B1"/>
            </w:tblBorders>
            <w:tblLook w:val="04A0" w:firstRow="1" w:lastRow="0" w:firstColumn="1" w:lastColumn="0" w:noHBand="0" w:noVBand="1"/>
          </w:tblPr>
          <w:tblGrid>
            <w:gridCol w:w="3190"/>
            <w:gridCol w:w="8042"/>
          </w:tblGrid>
          <w:tr w:rsidR="00FD0407" w:rsidRPr="00E66DAD" w14:paraId="546217F6" w14:textId="77777777" w:rsidTr="00D91840">
            <w:trPr>
              <w:trHeight w:val="1530"/>
            </w:trPr>
            <w:tc>
              <w:tcPr>
                <w:tcW w:w="3190" w:type="dxa"/>
                <w:vAlign w:val="center"/>
              </w:tcPr>
              <w:p w14:paraId="0742A402" w14:textId="77777777" w:rsidR="00FD0407" w:rsidRPr="00E66DAD" w:rsidRDefault="00FD0407" w:rsidP="00FD0407">
                <w:pPr>
                  <w:rPr>
                    <w:sz w:val="21"/>
                    <w:szCs w:val="21"/>
                  </w:rPr>
                </w:pPr>
                <w:r w:rsidRPr="00E66DAD">
                  <w:rPr>
                    <w:noProof/>
                    <w:sz w:val="21"/>
                    <w:szCs w:val="21"/>
                  </w:rPr>
                  <w:drawing>
                    <wp:inline distT="0" distB="0" distL="0" distR="0" wp14:anchorId="523E24C0" wp14:editId="3514BCF5">
                      <wp:extent cx="1645920" cy="526260"/>
                      <wp:effectExtent l="0" t="0" r="0" b="7620"/>
                      <wp:docPr id="3" name="Picture 3" descr="UTA_1H_Sml_3c-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TA_1H_Sml_3c-cmyk.jpg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45920" cy="5262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042" w:type="dxa"/>
                <w:vAlign w:val="center"/>
              </w:tcPr>
              <w:p w14:paraId="229A98B4" w14:textId="77777777" w:rsidR="00FD0407" w:rsidRPr="00E66DAD" w:rsidRDefault="00FD0407" w:rsidP="00FD0407">
                <w:pPr>
                  <w:ind w:left="72"/>
                  <w:jc w:val="left"/>
                  <w:rPr>
                    <w:rFonts w:ascii="Trebuchet MS" w:hAnsi="Trebuchet MS"/>
                    <w:smallCaps/>
                    <w:color w:val="0064B1"/>
                    <w:spacing w:val="60"/>
                    <w:sz w:val="32"/>
                    <w:szCs w:val="32"/>
                  </w:rPr>
                </w:pPr>
                <w:r w:rsidRPr="00E66DAD">
                  <w:rPr>
                    <w:rFonts w:ascii="Trebuchet MS" w:hAnsi="Trebuchet MS"/>
                    <w:smallCaps/>
                    <w:color w:val="0064B1"/>
                    <w:spacing w:val="60"/>
                    <w:sz w:val="32"/>
                    <w:szCs w:val="32"/>
                  </w:rPr>
                  <w:t>OFFICE OF THE PROVOST</w:t>
                </w:r>
              </w:p>
              <w:p w14:paraId="1FE0EFCC" w14:textId="77777777" w:rsidR="00FD0407" w:rsidRPr="00E66DAD" w:rsidRDefault="00FD0407" w:rsidP="00FD0407">
                <w:pPr>
                  <w:ind w:left="72"/>
                  <w:jc w:val="left"/>
                  <w:rPr>
                    <w:rFonts w:ascii="Trebuchet MS" w:hAnsi="Trebuchet MS"/>
                    <w:smallCaps/>
                    <w:color w:val="0064B1"/>
                    <w:spacing w:val="60"/>
                    <w:sz w:val="28"/>
                    <w:szCs w:val="28"/>
                  </w:rPr>
                </w:pPr>
                <w:r w:rsidRPr="00E66DAD">
                  <w:rPr>
                    <w:rFonts w:ascii="Trebuchet MS" w:hAnsi="Trebuchet MS"/>
                    <w:smallCaps/>
                    <w:color w:val="0064B1"/>
                    <w:spacing w:val="60"/>
                    <w:sz w:val="32"/>
                    <w:szCs w:val="32"/>
                  </w:rPr>
                  <w:t>Division of Faculty Success</w:t>
                </w:r>
              </w:p>
              <w:p w14:paraId="135C3B78" w14:textId="77777777" w:rsidR="00FD0407" w:rsidRPr="00E66DAD" w:rsidRDefault="00FD0407" w:rsidP="00FD0407">
                <w:pPr>
                  <w:ind w:left="72"/>
                  <w:jc w:val="left"/>
                  <w:rPr>
                    <w:rFonts w:ascii="Trebuchet MS" w:hAnsi="Trebuchet MS"/>
                    <w:b/>
                    <w:smallCaps/>
                    <w:color w:val="0064B1"/>
                    <w:spacing w:val="60"/>
                    <w:sz w:val="32"/>
                    <w:szCs w:val="32"/>
                  </w:rPr>
                </w:pPr>
                <w:r w:rsidRPr="00E66DAD">
                  <w:rPr>
                    <w:rFonts w:ascii="Trebuchet MS" w:hAnsi="Trebuchet MS"/>
                    <w:b/>
                    <w:smallCaps/>
                    <w:color w:val="0064B1"/>
                    <w:spacing w:val="60"/>
                    <w:sz w:val="32"/>
                    <w:szCs w:val="32"/>
                  </w:rPr>
                  <w:t>CENTER FOR RESEARCH ON TEACHING AND LEARNING EXCELLENCE</w:t>
                </w:r>
              </w:p>
            </w:tc>
          </w:tr>
        </w:tbl>
        <w:p w14:paraId="00F800A2" w14:textId="029AC9F6" w:rsidR="00FD0407" w:rsidRPr="005D3855" w:rsidRDefault="00FD0407" w:rsidP="00FD0407">
          <w:pPr>
            <w:rPr>
              <w:sz w:val="21"/>
              <w:szCs w:val="21"/>
            </w:rPr>
          </w:pPr>
        </w:p>
      </w:tc>
      <w:tc>
        <w:tcPr>
          <w:tcW w:w="8042" w:type="dxa"/>
        </w:tcPr>
        <w:tbl>
          <w:tblPr>
            <w:tblStyle w:val="TableGrid"/>
            <w:tblW w:w="1123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single" w:sz="12" w:space="0" w:color="0064B1"/>
              <w:insideV w:val="single" w:sz="8" w:space="0" w:color="0064B1"/>
            </w:tblBorders>
            <w:tblLook w:val="04A0" w:firstRow="1" w:lastRow="0" w:firstColumn="1" w:lastColumn="0" w:noHBand="0" w:noVBand="1"/>
          </w:tblPr>
          <w:tblGrid>
            <w:gridCol w:w="3190"/>
            <w:gridCol w:w="8042"/>
          </w:tblGrid>
          <w:tr w:rsidR="00FD0407" w:rsidRPr="00E66DAD" w14:paraId="6DF0B5C7" w14:textId="77777777" w:rsidTr="00D91840">
            <w:trPr>
              <w:trHeight w:val="1530"/>
            </w:trPr>
            <w:tc>
              <w:tcPr>
                <w:tcW w:w="3190" w:type="dxa"/>
                <w:vAlign w:val="center"/>
              </w:tcPr>
              <w:p w14:paraId="14B6BDC5" w14:textId="77777777" w:rsidR="00FD0407" w:rsidRPr="00E66DAD" w:rsidRDefault="00FD0407" w:rsidP="00FD0407">
                <w:pPr>
                  <w:rPr>
                    <w:sz w:val="21"/>
                    <w:szCs w:val="21"/>
                  </w:rPr>
                </w:pPr>
                <w:r w:rsidRPr="00E66DAD">
                  <w:rPr>
                    <w:noProof/>
                    <w:sz w:val="21"/>
                    <w:szCs w:val="21"/>
                  </w:rPr>
                  <w:drawing>
                    <wp:inline distT="0" distB="0" distL="0" distR="0" wp14:anchorId="467A7FCA" wp14:editId="648542D2">
                      <wp:extent cx="1645920" cy="526260"/>
                      <wp:effectExtent l="0" t="0" r="0" b="7620"/>
                      <wp:docPr id="5" name="Picture 5" descr="UTA_1H_Sml_3c-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TA_1H_Sml_3c-cmyk.jpg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45920" cy="5262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042" w:type="dxa"/>
                <w:vAlign w:val="center"/>
              </w:tcPr>
              <w:p w14:paraId="419ADF0C" w14:textId="77777777" w:rsidR="00FD0407" w:rsidRPr="00E66DAD" w:rsidRDefault="00FD0407" w:rsidP="00FD0407">
                <w:pPr>
                  <w:ind w:left="72"/>
                  <w:jc w:val="left"/>
                  <w:rPr>
                    <w:rFonts w:ascii="Trebuchet MS" w:hAnsi="Trebuchet MS"/>
                    <w:smallCaps/>
                    <w:color w:val="0064B1"/>
                    <w:spacing w:val="60"/>
                    <w:sz w:val="32"/>
                    <w:szCs w:val="32"/>
                  </w:rPr>
                </w:pPr>
                <w:r w:rsidRPr="00E66DAD">
                  <w:rPr>
                    <w:rFonts w:ascii="Trebuchet MS" w:hAnsi="Trebuchet MS"/>
                    <w:smallCaps/>
                    <w:color w:val="0064B1"/>
                    <w:spacing w:val="60"/>
                    <w:sz w:val="32"/>
                    <w:szCs w:val="32"/>
                  </w:rPr>
                  <w:t>OFFICE OF THE PROVOST</w:t>
                </w:r>
              </w:p>
              <w:p w14:paraId="6D6B96D7" w14:textId="77777777" w:rsidR="00FD0407" w:rsidRPr="00E66DAD" w:rsidRDefault="00FD0407" w:rsidP="00FD0407">
                <w:pPr>
                  <w:ind w:left="72"/>
                  <w:jc w:val="left"/>
                  <w:rPr>
                    <w:rFonts w:ascii="Trebuchet MS" w:hAnsi="Trebuchet MS"/>
                    <w:smallCaps/>
                    <w:color w:val="0064B1"/>
                    <w:spacing w:val="60"/>
                    <w:sz w:val="28"/>
                    <w:szCs w:val="28"/>
                  </w:rPr>
                </w:pPr>
                <w:r w:rsidRPr="00E66DAD">
                  <w:rPr>
                    <w:rFonts w:ascii="Trebuchet MS" w:hAnsi="Trebuchet MS"/>
                    <w:smallCaps/>
                    <w:color w:val="0064B1"/>
                    <w:spacing w:val="60"/>
                    <w:sz w:val="32"/>
                    <w:szCs w:val="32"/>
                  </w:rPr>
                  <w:t>Division of Faculty Success</w:t>
                </w:r>
              </w:p>
              <w:p w14:paraId="53869AE2" w14:textId="77777777" w:rsidR="00FD0407" w:rsidRPr="00E66DAD" w:rsidRDefault="00FD0407" w:rsidP="00FD0407">
                <w:pPr>
                  <w:ind w:left="72"/>
                  <w:jc w:val="left"/>
                  <w:rPr>
                    <w:rFonts w:ascii="Trebuchet MS" w:hAnsi="Trebuchet MS"/>
                    <w:b/>
                    <w:smallCaps/>
                    <w:color w:val="0064B1"/>
                    <w:spacing w:val="60"/>
                    <w:sz w:val="32"/>
                    <w:szCs w:val="32"/>
                  </w:rPr>
                </w:pPr>
                <w:r w:rsidRPr="00E66DAD">
                  <w:rPr>
                    <w:rFonts w:ascii="Trebuchet MS" w:hAnsi="Trebuchet MS"/>
                    <w:b/>
                    <w:smallCaps/>
                    <w:color w:val="0064B1"/>
                    <w:spacing w:val="60"/>
                    <w:sz w:val="32"/>
                    <w:szCs w:val="32"/>
                  </w:rPr>
                  <w:t>CENTER FOR RESEARCH ON TEACHING AND LEARNING EXCELLENCE</w:t>
                </w:r>
              </w:p>
            </w:tc>
          </w:tr>
        </w:tbl>
        <w:p w14:paraId="4F1CFD09" w14:textId="77A1C95C" w:rsidR="00FD0407" w:rsidRPr="00A166D8" w:rsidRDefault="00FD0407" w:rsidP="00FD0407">
          <w:pPr>
            <w:jc w:val="left"/>
            <w:rPr>
              <w:rFonts w:ascii="Trebuchet MS" w:hAnsi="Trebuchet MS"/>
              <w:b/>
              <w:smallCaps/>
              <w:color w:val="0064B1"/>
              <w:spacing w:val="60"/>
              <w:sz w:val="32"/>
              <w:szCs w:val="32"/>
            </w:rPr>
          </w:pPr>
        </w:p>
      </w:tc>
    </w:tr>
  </w:tbl>
  <w:p w14:paraId="3003BC8C" w14:textId="77777777" w:rsidR="00FF7EB2" w:rsidRDefault="00FF7EB2">
    <w:pPr>
      <w:pStyle w:val="Header"/>
    </w:pPr>
  </w:p>
  <w:p w14:paraId="1A6525A5" w14:textId="77777777" w:rsidR="00FF7EB2" w:rsidRDefault="00FF7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32" w:type="dxa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0064B1"/>
        <w:insideV w:val="single" w:sz="8" w:space="0" w:color="0064B1"/>
      </w:tblBorders>
      <w:tblLook w:val="04A0" w:firstRow="1" w:lastRow="0" w:firstColumn="1" w:lastColumn="0" w:noHBand="0" w:noVBand="1"/>
    </w:tblPr>
    <w:tblGrid>
      <w:gridCol w:w="11448"/>
      <w:gridCol w:w="11448"/>
    </w:tblGrid>
    <w:tr w:rsidR="00FD0407" w:rsidRPr="005D3855" w14:paraId="44EAC454" w14:textId="77777777" w:rsidTr="00927657">
      <w:trPr>
        <w:trHeight w:val="1530"/>
      </w:trPr>
      <w:tc>
        <w:tcPr>
          <w:tcW w:w="3190" w:type="dxa"/>
        </w:tcPr>
        <w:tbl>
          <w:tblPr>
            <w:tblStyle w:val="TableGrid"/>
            <w:tblW w:w="1123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single" w:sz="12" w:space="0" w:color="0064B1"/>
              <w:insideV w:val="single" w:sz="8" w:space="0" w:color="0064B1"/>
            </w:tblBorders>
            <w:tblLook w:val="04A0" w:firstRow="1" w:lastRow="0" w:firstColumn="1" w:lastColumn="0" w:noHBand="0" w:noVBand="1"/>
          </w:tblPr>
          <w:tblGrid>
            <w:gridCol w:w="3190"/>
            <w:gridCol w:w="8042"/>
          </w:tblGrid>
          <w:tr w:rsidR="00FD0407" w:rsidRPr="008704E3" w14:paraId="75288C67" w14:textId="77777777" w:rsidTr="005C2234">
            <w:trPr>
              <w:trHeight w:val="1530"/>
            </w:trPr>
            <w:tc>
              <w:tcPr>
                <w:tcW w:w="3190" w:type="dxa"/>
                <w:vAlign w:val="center"/>
              </w:tcPr>
              <w:p w14:paraId="2EAAF7AD" w14:textId="77777777" w:rsidR="00FD0407" w:rsidRPr="008704E3" w:rsidRDefault="00FD0407" w:rsidP="00FD0407">
                <w:pPr>
                  <w:rPr>
                    <w:sz w:val="21"/>
                    <w:szCs w:val="21"/>
                  </w:rPr>
                </w:pPr>
                <w:r w:rsidRPr="008704E3">
                  <w:rPr>
                    <w:noProof/>
                    <w:sz w:val="21"/>
                    <w:szCs w:val="21"/>
                  </w:rPr>
                  <w:drawing>
                    <wp:inline distT="0" distB="0" distL="0" distR="0" wp14:anchorId="2F9F48A0" wp14:editId="0CB1E9AF">
                      <wp:extent cx="1645920" cy="526260"/>
                      <wp:effectExtent l="0" t="0" r="0" b="7620"/>
                      <wp:docPr id="2" name="Picture 0" descr="UTA_1H_Sml_3c-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TA_1H_Sml_3c-cmyk.jpg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45920" cy="5262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042" w:type="dxa"/>
                <w:vAlign w:val="center"/>
              </w:tcPr>
              <w:p w14:paraId="6FEC7EE9" w14:textId="77777777" w:rsidR="00FD0407" w:rsidRPr="008704E3" w:rsidRDefault="00FD0407" w:rsidP="00FD0407">
                <w:pPr>
                  <w:ind w:left="72"/>
                  <w:jc w:val="left"/>
                  <w:rPr>
                    <w:rFonts w:ascii="Trebuchet MS" w:hAnsi="Trebuchet MS"/>
                    <w:smallCaps/>
                    <w:color w:val="0064B1"/>
                    <w:spacing w:val="60"/>
                    <w:sz w:val="32"/>
                    <w:szCs w:val="32"/>
                  </w:rPr>
                </w:pPr>
                <w:r w:rsidRPr="008704E3">
                  <w:rPr>
                    <w:rFonts w:ascii="Trebuchet MS" w:hAnsi="Trebuchet MS"/>
                    <w:smallCaps/>
                    <w:color w:val="0064B1"/>
                    <w:spacing w:val="60"/>
                    <w:sz w:val="32"/>
                    <w:szCs w:val="32"/>
                  </w:rPr>
                  <w:t>OFFICE OF THE PROVOST</w:t>
                </w:r>
              </w:p>
              <w:p w14:paraId="5ECDB365" w14:textId="77777777" w:rsidR="00FD0407" w:rsidRPr="008704E3" w:rsidRDefault="00FD0407" w:rsidP="00FD0407">
                <w:pPr>
                  <w:ind w:left="72"/>
                  <w:jc w:val="left"/>
                  <w:rPr>
                    <w:rFonts w:ascii="Trebuchet MS" w:hAnsi="Trebuchet MS"/>
                    <w:smallCaps/>
                    <w:color w:val="0064B1"/>
                    <w:spacing w:val="60"/>
                    <w:sz w:val="28"/>
                    <w:szCs w:val="28"/>
                  </w:rPr>
                </w:pPr>
                <w:r w:rsidRPr="008704E3">
                  <w:rPr>
                    <w:rFonts w:ascii="Trebuchet MS" w:hAnsi="Trebuchet MS"/>
                    <w:smallCaps/>
                    <w:color w:val="0064B1"/>
                    <w:spacing w:val="60"/>
                    <w:sz w:val="32"/>
                    <w:szCs w:val="32"/>
                  </w:rPr>
                  <w:t>Division of Faculty Success</w:t>
                </w:r>
              </w:p>
              <w:p w14:paraId="1468022F" w14:textId="77777777" w:rsidR="00FD0407" w:rsidRPr="008704E3" w:rsidRDefault="00FD0407" w:rsidP="00FD0407">
                <w:pPr>
                  <w:ind w:left="72"/>
                  <w:jc w:val="left"/>
                  <w:rPr>
                    <w:rFonts w:ascii="Trebuchet MS" w:hAnsi="Trebuchet MS"/>
                    <w:b/>
                    <w:smallCaps/>
                    <w:color w:val="0064B1"/>
                    <w:spacing w:val="60"/>
                    <w:sz w:val="32"/>
                    <w:szCs w:val="32"/>
                  </w:rPr>
                </w:pPr>
                <w:r w:rsidRPr="008704E3">
                  <w:rPr>
                    <w:rFonts w:ascii="Trebuchet MS" w:hAnsi="Trebuchet MS"/>
                    <w:b/>
                    <w:smallCaps/>
                    <w:color w:val="0064B1"/>
                    <w:spacing w:val="60"/>
                    <w:sz w:val="32"/>
                    <w:szCs w:val="32"/>
                  </w:rPr>
                  <w:t>CENTER FOR RESEARCH ON TEACHING AND LEARNING EXCELLENCE</w:t>
                </w:r>
              </w:p>
            </w:tc>
          </w:tr>
        </w:tbl>
        <w:p w14:paraId="7F101D28" w14:textId="44F60F04" w:rsidR="00FD0407" w:rsidRPr="005D3855" w:rsidRDefault="00FD0407" w:rsidP="00FD0407">
          <w:pPr>
            <w:rPr>
              <w:sz w:val="21"/>
              <w:szCs w:val="21"/>
            </w:rPr>
          </w:pPr>
        </w:p>
      </w:tc>
      <w:tc>
        <w:tcPr>
          <w:tcW w:w="8042" w:type="dxa"/>
        </w:tcPr>
        <w:tbl>
          <w:tblPr>
            <w:tblStyle w:val="TableGrid"/>
            <w:tblW w:w="1123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single" w:sz="12" w:space="0" w:color="0064B1"/>
              <w:insideV w:val="single" w:sz="8" w:space="0" w:color="0064B1"/>
            </w:tblBorders>
            <w:tblLook w:val="04A0" w:firstRow="1" w:lastRow="0" w:firstColumn="1" w:lastColumn="0" w:noHBand="0" w:noVBand="1"/>
          </w:tblPr>
          <w:tblGrid>
            <w:gridCol w:w="3190"/>
            <w:gridCol w:w="8042"/>
          </w:tblGrid>
          <w:tr w:rsidR="00FD0407" w:rsidRPr="008704E3" w14:paraId="71792DD4" w14:textId="77777777" w:rsidTr="005C2234">
            <w:trPr>
              <w:trHeight w:val="1530"/>
            </w:trPr>
            <w:tc>
              <w:tcPr>
                <w:tcW w:w="3190" w:type="dxa"/>
                <w:vAlign w:val="center"/>
              </w:tcPr>
              <w:p w14:paraId="69C4CF7C" w14:textId="77777777" w:rsidR="00FD0407" w:rsidRPr="008704E3" w:rsidRDefault="00FD0407" w:rsidP="00FD0407">
                <w:pPr>
                  <w:rPr>
                    <w:sz w:val="21"/>
                    <w:szCs w:val="21"/>
                  </w:rPr>
                </w:pPr>
                <w:r w:rsidRPr="008704E3">
                  <w:rPr>
                    <w:noProof/>
                    <w:sz w:val="21"/>
                    <w:szCs w:val="21"/>
                  </w:rPr>
                  <w:drawing>
                    <wp:inline distT="0" distB="0" distL="0" distR="0" wp14:anchorId="50E0002C" wp14:editId="3C737007">
                      <wp:extent cx="1645920" cy="526260"/>
                      <wp:effectExtent l="0" t="0" r="0" b="7620"/>
                      <wp:docPr id="1" name="Picture 1" descr="UTA_1H_Sml_3c-cmy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TA_1H_Sml_3c-cmyk.jpg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45920" cy="5262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042" w:type="dxa"/>
                <w:vAlign w:val="center"/>
              </w:tcPr>
              <w:p w14:paraId="3E58ADF3" w14:textId="77777777" w:rsidR="00FD0407" w:rsidRPr="008704E3" w:rsidRDefault="00FD0407" w:rsidP="00FD0407">
                <w:pPr>
                  <w:ind w:left="72"/>
                  <w:jc w:val="left"/>
                  <w:rPr>
                    <w:rFonts w:ascii="Trebuchet MS" w:hAnsi="Trebuchet MS"/>
                    <w:smallCaps/>
                    <w:color w:val="0064B1"/>
                    <w:spacing w:val="60"/>
                    <w:sz w:val="32"/>
                    <w:szCs w:val="32"/>
                  </w:rPr>
                </w:pPr>
                <w:r w:rsidRPr="008704E3">
                  <w:rPr>
                    <w:rFonts w:ascii="Trebuchet MS" w:hAnsi="Trebuchet MS"/>
                    <w:smallCaps/>
                    <w:color w:val="0064B1"/>
                    <w:spacing w:val="60"/>
                    <w:sz w:val="32"/>
                    <w:szCs w:val="32"/>
                  </w:rPr>
                  <w:t>OFFICE OF THE PROVOST</w:t>
                </w:r>
              </w:p>
              <w:p w14:paraId="6B161E50" w14:textId="77777777" w:rsidR="00FD0407" w:rsidRPr="008704E3" w:rsidRDefault="00FD0407" w:rsidP="00FD0407">
                <w:pPr>
                  <w:ind w:left="72"/>
                  <w:jc w:val="left"/>
                  <w:rPr>
                    <w:rFonts w:ascii="Trebuchet MS" w:hAnsi="Trebuchet MS"/>
                    <w:smallCaps/>
                    <w:color w:val="0064B1"/>
                    <w:spacing w:val="60"/>
                    <w:sz w:val="28"/>
                    <w:szCs w:val="28"/>
                  </w:rPr>
                </w:pPr>
                <w:r w:rsidRPr="008704E3">
                  <w:rPr>
                    <w:rFonts w:ascii="Trebuchet MS" w:hAnsi="Trebuchet MS"/>
                    <w:smallCaps/>
                    <w:color w:val="0064B1"/>
                    <w:spacing w:val="60"/>
                    <w:sz w:val="32"/>
                    <w:szCs w:val="32"/>
                  </w:rPr>
                  <w:t>Division of Faculty Success</w:t>
                </w:r>
              </w:p>
              <w:p w14:paraId="4A95D780" w14:textId="77777777" w:rsidR="00FD0407" w:rsidRPr="008704E3" w:rsidRDefault="00FD0407" w:rsidP="00FD0407">
                <w:pPr>
                  <w:ind w:left="72"/>
                  <w:jc w:val="left"/>
                  <w:rPr>
                    <w:rFonts w:ascii="Trebuchet MS" w:hAnsi="Trebuchet MS"/>
                    <w:b/>
                    <w:smallCaps/>
                    <w:color w:val="0064B1"/>
                    <w:spacing w:val="60"/>
                    <w:sz w:val="32"/>
                    <w:szCs w:val="32"/>
                  </w:rPr>
                </w:pPr>
                <w:r w:rsidRPr="008704E3">
                  <w:rPr>
                    <w:rFonts w:ascii="Trebuchet MS" w:hAnsi="Trebuchet MS"/>
                    <w:b/>
                    <w:smallCaps/>
                    <w:color w:val="0064B1"/>
                    <w:spacing w:val="60"/>
                    <w:sz w:val="32"/>
                    <w:szCs w:val="32"/>
                  </w:rPr>
                  <w:t>CENTER FOR RESEARCH ON TEACHING AND LEARNING EXCELLENCE</w:t>
                </w:r>
              </w:p>
            </w:tc>
          </w:tr>
        </w:tbl>
        <w:p w14:paraId="10C7328B" w14:textId="205EA3F6" w:rsidR="00FD0407" w:rsidRPr="00A166D8" w:rsidRDefault="00FD0407" w:rsidP="00FD0407">
          <w:pPr>
            <w:jc w:val="left"/>
            <w:rPr>
              <w:rFonts w:ascii="Trebuchet MS" w:hAnsi="Trebuchet MS"/>
              <w:b/>
              <w:smallCaps/>
              <w:color w:val="0064B1"/>
              <w:spacing w:val="60"/>
              <w:sz w:val="32"/>
              <w:szCs w:val="32"/>
            </w:rPr>
          </w:pPr>
        </w:p>
      </w:tc>
    </w:tr>
  </w:tbl>
  <w:p w14:paraId="7D7AAF71" w14:textId="77777777" w:rsidR="00FF7EB2" w:rsidRDefault="00FF7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F66623C"/>
    <w:multiLevelType w:val="hybridMultilevel"/>
    <w:tmpl w:val="8878E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981898">
    <w:abstractNumId w:val="0"/>
  </w:num>
  <w:num w:numId="2" w16cid:durableId="1895313770">
    <w:abstractNumId w:val="1"/>
  </w:num>
  <w:num w:numId="3" w16cid:durableId="1559127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7B2"/>
    <w:rsid w:val="00013EBF"/>
    <w:rsid w:val="00045BBB"/>
    <w:rsid w:val="000466ED"/>
    <w:rsid w:val="000641EB"/>
    <w:rsid w:val="000C223C"/>
    <w:rsid w:val="00100355"/>
    <w:rsid w:val="00110B06"/>
    <w:rsid w:val="00132F3C"/>
    <w:rsid w:val="00156307"/>
    <w:rsid w:val="00186042"/>
    <w:rsid w:val="001C141D"/>
    <w:rsid w:val="002418ED"/>
    <w:rsid w:val="00292B0F"/>
    <w:rsid w:val="002B0BE6"/>
    <w:rsid w:val="002B4C7B"/>
    <w:rsid w:val="002C535E"/>
    <w:rsid w:val="002F2150"/>
    <w:rsid w:val="0030243C"/>
    <w:rsid w:val="00317D0A"/>
    <w:rsid w:val="00324D1E"/>
    <w:rsid w:val="00341CA8"/>
    <w:rsid w:val="003D0EFD"/>
    <w:rsid w:val="003E02BD"/>
    <w:rsid w:val="004174C7"/>
    <w:rsid w:val="004532EB"/>
    <w:rsid w:val="0047227A"/>
    <w:rsid w:val="004C215F"/>
    <w:rsid w:val="005362BC"/>
    <w:rsid w:val="00552F02"/>
    <w:rsid w:val="0058437B"/>
    <w:rsid w:val="00585F15"/>
    <w:rsid w:val="005860FD"/>
    <w:rsid w:val="005C2E07"/>
    <w:rsid w:val="005D3855"/>
    <w:rsid w:val="005D7B71"/>
    <w:rsid w:val="00604B1D"/>
    <w:rsid w:val="006604D5"/>
    <w:rsid w:val="00660602"/>
    <w:rsid w:val="00673FED"/>
    <w:rsid w:val="00691B86"/>
    <w:rsid w:val="00696B95"/>
    <w:rsid w:val="006A2B40"/>
    <w:rsid w:val="006C038D"/>
    <w:rsid w:val="006E192B"/>
    <w:rsid w:val="006F64E3"/>
    <w:rsid w:val="007031CD"/>
    <w:rsid w:val="00750113"/>
    <w:rsid w:val="007507F8"/>
    <w:rsid w:val="007650D9"/>
    <w:rsid w:val="007908F5"/>
    <w:rsid w:val="007B171B"/>
    <w:rsid w:val="007C0B56"/>
    <w:rsid w:val="007E3AB7"/>
    <w:rsid w:val="00854600"/>
    <w:rsid w:val="008B47B2"/>
    <w:rsid w:val="008B5341"/>
    <w:rsid w:val="008C082A"/>
    <w:rsid w:val="008C2C63"/>
    <w:rsid w:val="008F6568"/>
    <w:rsid w:val="00920C8E"/>
    <w:rsid w:val="00A10CD0"/>
    <w:rsid w:val="00A10F65"/>
    <w:rsid w:val="00A166D8"/>
    <w:rsid w:val="00A65705"/>
    <w:rsid w:val="00AA2E62"/>
    <w:rsid w:val="00AA4B6E"/>
    <w:rsid w:val="00AB36CE"/>
    <w:rsid w:val="00AD4E12"/>
    <w:rsid w:val="00AE0AD0"/>
    <w:rsid w:val="00B16E5C"/>
    <w:rsid w:val="00B44C79"/>
    <w:rsid w:val="00B5509E"/>
    <w:rsid w:val="00B72993"/>
    <w:rsid w:val="00B81579"/>
    <w:rsid w:val="00B857F3"/>
    <w:rsid w:val="00BD028A"/>
    <w:rsid w:val="00BD12E4"/>
    <w:rsid w:val="00BE01B8"/>
    <w:rsid w:val="00BE297A"/>
    <w:rsid w:val="00BF0786"/>
    <w:rsid w:val="00C20D08"/>
    <w:rsid w:val="00C37A2C"/>
    <w:rsid w:val="00C71070"/>
    <w:rsid w:val="00CA56D7"/>
    <w:rsid w:val="00CE66D8"/>
    <w:rsid w:val="00D046C2"/>
    <w:rsid w:val="00D15884"/>
    <w:rsid w:val="00D1752B"/>
    <w:rsid w:val="00D70114"/>
    <w:rsid w:val="00D70CB0"/>
    <w:rsid w:val="00D8647E"/>
    <w:rsid w:val="00DE27DE"/>
    <w:rsid w:val="00E16814"/>
    <w:rsid w:val="00E26993"/>
    <w:rsid w:val="00E54A97"/>
    <w:rsid w:val="00E75CAD"/>
    <w:rsid w:val="00EB1B76"/>
    <w:rsid w:val="00EE46E0"/>
    <w:rsid w:val="00F2465B"/>
    <w:rsid w:val="00F32F15"/>
    <w:rsid w:val="00FD0407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1894F"/>
  <w15:docId w15:val="{320BD79E-CCD5-4AB7-A60B-5FA8FB92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9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3417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E2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7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50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5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0D9"/>
  </w:style>
  <w:style w:type="paragraph" w:styleId="Footer">
    <w:name w:val="footer"/>
    <w:basedOn w:val="Normal"/>
    <w:link w:val="FooterChar"/>
    <w:uiPriority w:val="99"/>
    <w:unhideWhenUsed/>
    <w:rsid w:val="00765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0D9"/>
  </w:style>
  <w:style w:type="table" w:styleId="TableGrid">
    <w:name w:val="Table Grid"/>
    <w:basedOn w:val="TableNormal"/>
    <w:uiPriority w:val="39"/>
    <w:rsid w:val="005D3855"/>
    <w:pPr>
      <w:widowControl/>
      <w:jc w:val="center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2465B"/>
    <w:pPr>
      <w:widowControl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69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8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DFA-KIMSC654E-20151016112743</vt:lpstr>
    </vt:vector>
  </TitlesOfParts>
  <Company>University of Texas at Arlington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DFA-KIMSC654E-20151016112743</dc:title>
  <dc:creator>Cobbs, Denise</dc:creator>
  <cp:lastModifiedBy>Fleener, Beth</cp:lastModifiedBy>
  <cp:revision>22</cp:revision>
  <cp:lastPrinted>2021-07-22T15:09:00Z</cp:lastPrinted>
  <dcterms:created xsi:type="dcterms:W3CDTF">2021-07-22T14:33:00Z</dcterms:created>
  <dcterms:modified xsi:type="dcterms:W3CDTF">2023-12-04T20:32:00Z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2015-10-16T00:00:00Z</vt:filetime>
  </property>
</Properties>
</file>