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70D8" w14:textId="4B97221E" w:rsidR="00CE1818" w:rsidRPr="0069088B" w:rsidRDefault="00426553" w:rsidP="00336412">
      <w:pPr>
        <w:pStyle w:val="Title"/>
        <w:jc w:val="center"/>
        <w:rPr>
          <w:rFonts w:cs="Arial"/>
          <w:color w:val="FF0000"/>
          <w:sz w:val="11"/>
          <w:szCs w:val="11"/>
        </w:rPr>
      </w:pPr>
      <w:r>
        <w:t>PSYC 1315</w:t>
      </w:r>
      <w:r w:rsidR="00D4640C" w:rsidRPr="0069088B">
        <w:t xml:space="preserve">: </w:t>
      </w:r>
      <w:r>
        <w:t>Introduction to Psychology</w:t>
      </w:r>
    </w:p>
    <w:p w14:paraId="626A2657" w14:textId="17DE36D1" w:rsidR="00141EC6" w:rsidRPr="0016052E" w:rsidRDefault="00CE1818" w:rsidP="00336412">
      <w:pPr>
        <w:jc w:val="center"/>
      </w:pPr>
      <w:r w:rsidRPr="0016052E">
        <w:t>Fall 20</w:t>
      </w:r>
      <w:r w:rsidR="00BB1A3D">
        <w:t>21</w:t>
      </w:r>
    </w:p>
    <w:p w14:paraId="1D4DB45E" w14:textId="77777777" w:rsidR="000D7CC4" w:rsidRPr="000D7CC4" w:rsidRDefault="000D7CC4" w:rsidP="00336412">
      <w:pPr>
        <w:pStyle w:val="Heading2"/>
      </w:pPr>
      <w:r w:rsidRPr="000D7CC4">
        <w:t>Instructor Information</w:t>
      </w:r>
    </w:p>
    <w:p w14:paraId="490D4F0B" w14:textId="6894FA3D" w:rsidR="000D7CC4" w:rsidRDefault="001D11A1" w:rsidP="00336412">
      <w:pPr>
        <w:pStyle w:val="Heading3"/>
      </w:pPr>
      <w:r w:rsidRPr="0016052E">
        <w:t>Instructor</w:t>
      </w:r>
      <w:r w:rsidR="00030278">
        <w:t>s</w:t>
      </w:r>
    </w:p>
    <w:p w14:paraId="1E9E2B1F" w14:textId="4C0483BE" w:rsidR="00872D63" w:rsidRDefault="00426553" w:rsidP="00336412">
      <w:r>
        <w:t>Sampoorna Nand</w:t>
      </w:r>
      <w:r w:rsidR="00273D3A">
        <w:t>i</w:t>
      </w:r>
    </w:p>
    <w:p w14:paraId="5E3102DA" w14:textId="77777777" w:rsidR="003E1F3F" w:rsidRPr="00BE593A" w:rsidRDefault="003E1F3F" w:rsidP="003E1F3F">
      <w:pPr>
        <w:rPr>
          <w:rFonts w:eastAsia="Times New Roman" w:cs="Arial"/>
          <w:lang w:val="en-IN"/>
        </w:rPr>
      </w:pPr>
      <w:r w:rsidRPr="00273D3A">
        <w:rPr>
          <w:rFonts w:eastAsia="Times New Roman" w:cs="Arial"/>
          <w:lang w:val="en-IN"/>
        </w:rPr>
        <w:t>Rylee Linhardt</w:t>
      </w:r>
    </w:p>
    <w:p w14:paraId="34E8FABC" w14:textId="77777777" w:rsidR="00141EC6" w:rsidRDefault="00141EC6" w:rsidP="00336412">
      <w:pPr>
        <w:pStyle w:val="Heading3"/>
      </w:pPr>
      <w:r w:rsidRPr="0016052E">
        <w:t xml:space="preserve">Office </w:t>
      </w:r>
      <w:r w:rsidRPr="000D7CC4">
        <w:t>Number</w:t>
      </w:r>
    </w:p>
    <w:p w14:paraId="68E7DA28" w14:textId="43DC4BCD" w:rsidR="00872D63" w:rsidRPr="0016052E" w:rsidRDefault="00BB1A3D" w:rsidP="00336412">
      <w:r>
        <w:t>Psychology Department Office Number: LS 3</w:t>
      </w:r>
      <w:r w:rsidR="00426553">
        <w:t>06</w:t>
      </w:r>
    </w:p>
    <w:p w14:paraId="21A924E6" w14:textId="77777777" w:rsidR="000D7CC4" w:rsidRDefault="000E5E04" w:rsidP="00336412">
      <w:pPr>
        <w:pStyle w:val="Heading3"/>
      </w:pPr>
      <w:r>
        <w:t>Office Telephone Number</w:t>
      </w:r>
    </w:p>
    <w:p w14:paraId="70F94266" w14:textId="4B866B14" w:rsidR="00872D63" w:rsidRPr="000D7CC4" w:rsidRDefault="00BB1A3D" w:rsidP="00336412">
      <w:r>
        <w:t>Psychology Department Office Telephone Number: 817-272-2281</w:t>
      </w:r>
    </w:p>
    <w:p w14:paraId="3AD8C546" w14:textId="1351FEFE" w:rsidR="00426553" w:rsidRPr="002D788B" w:rsidRDefault="000E5E04" w:rsidP="001D241D">
      <w:pPr>
        <w:pStyle w:val="Heading3"/>
        <w:rPr>
          <w:lang w:val="fr-FR"/>
        </w:rPr>
      </w:pPr>
      <w:r w:rsidRPr="002D788B">
        <w:rPr>
          <w:lang w:val="fr-FR"/>
        </w:rPr>
        <w:t xml:space="preserve">Email </w:t>
      </w:r>
      <w:proofErr w:type="spellStart"/>
      <w:r w:rsidRPr="002D788B">
        <w:rPr>
          <w:lang w:val="fr-FR"/>
        </w:rPr>
        <w:t>Addre</w:t>
      </w:r>
      <w:r w:rsidR="001D241D" w:rsidRPr="002D788B">
        <w:rPr>
          <w:lang w:val="fr-FR"/>
        </w:rPr>
        <w:t>ss</w:t>
      </w:r>
      <w:proofErr w:type="spellEnd"/>
    </w:p>
    <w:p w14:paraId="4BB017E9" w14:textId="0265E3DE" w:rsidR="00C57FE2" w:rsidRPr="002D788B" w:rsidRDefault="000B1E67" w:rsidP="00C57FE2">
      <w:pPr>
        <w:rPr>
          <w:lang w:val="fr-FR"/>
        </w:rPr>
      </w:pPr>
      <w:hyperlink r:id="rId11" w:history="1">
        <w:r w:rsidR="00C57FE2" w:rsidRPr="002D788B">
          <w:rPr>
            <w:rStyle w:val="Hyperlink"/>
            <w:lang w:val="fr-FR"/>
          </w:rPr>
          <w:t>Sampoorna.nandi@uta.edu</w:t>
        </w:r>
      </w:hyperlink>
    </w:p>
    <w:p w14:paraId="382F02B5" w14:textId="2786A5EF" w:rsidR="00C57FE2" w:rsidRPr="00C57FE2" w:rsidRDefault="000B1E67" w:rsidP="00646B8A">
      <w:pPr>
        <w:rPr>
          <w:lang w:val="en-IN"/>
        </w:rPr>
      </w:pPr>
      <w:hyperlink r:id="rId12" w:history="1">
        <w:r w:rsidR="00C57FE2" w:rsidRPr="007D13C8">
          <w:rPr>
            <w:rStyle w:val="Hyperlink"/>
            <w:lang w:val="en-IN"/>
          </w:rPr>
          <w:t>Rylee.linhardt@uta.edu</w:t>
        </w:r>
      </w:hyperlink>
      <w:r w:rsidR="00C57FE2">
        <w:rPr>
          <w:lang w:val="en-IN"/>
        </w:rPr>
        <w:t xml:space="preserve"> </w:t>
      </w:r>
    </w:p>
    <w:p w14:paraId="1D35C297" w14:textId="3276D18E" w:rsidR="00C57FE2" w:rsidRPr="00C57FE2" w:rsidRDefault="000E5E04">
      <w:pPr>
        <w:pStyle w:val="Heading3"/>
      </w:pPr>
      <w:r>
        <w:t>Office Hours</w:t>
      </w:r>
    </w:p>
    <w:p w14:paraId="380331B5" w14:textId="70A2538B" w:rsidR="002D788B" w:rsidRDefault="00646B8A" w:rsidP="002D788B">
      <w:r w:rsidRPr="00646B8A">
        <w:rPr>
          <w:i/>
          <w:iCs/>
        </w:rPr>
        <w:t>Nandi office hours:</w:t>
      </w:r>
      <w:r>
        <w:t xml:space="preserve"> </w:t>
      </w:r>
      <w:r w:rsidR="00551E14">
        <w:t xml:space="preserve">Tuesday 11.00 am - 12 pm (LS 306) or by appointment </w:t>
      </w:r>
      <w:r w:rsidR="00551E14">
        <w:t>(via Teams or in-person)</w:t>
      </w:r>
    </w:p>
    <w:p w14:paraId="45C110CD" w14:textId="77777777" w:rsidR="003E1F3F" w:rsidRDefault="003E1F3F" w:rsidP="00336412">
      <w:r w:rsidRPr="00646B8A">
        <w:rPr>
          <w:i/>
          <w:iCs/>
        </w:rPr>
        <w:t>Linhardt office hours:</w:t>
      </w:r>
      <w:r>
        <w:t xml:space="preserve"> Wednesday 9:00am-10am or by appointment (via Teams or in-person)</w:t>
      </w:r>
    </w:p>
    <w:p w14:paraId="3E6B4856" w14:textId="74CCEAD9" w:rsidR="003E1F3F" w:rsidRPr="002D788B" w:rsidRDefault="003E1F3F" w:rsidP="00336412">
      <w:pPr>
        <w:rPr>
          <w:lang w:val="fr-FR"/>
        </w:rPr>
      </w:pPr>
      <w:r>
        <w:tab/>
      </w:r>
      <w:proofErr w:type="gramStart"/>
      <w:r w:rsidRPr="002D788B">
        <w:rPr>
          <w:lang w:val="fr-FR"/>
        </w:rPr>
        <w:t>Office:</w:t>
      </w:r>
      <w:proofErr w:type="gramEnd"/>
      <w:r w:rsidRPr="002D788B">
        <w:rPr>
          <w:lang w:val="fr-FR"/>
        </w:rPr>
        <w:t xml:space="preserve"> TBD </w:t>
      </w:r>
    </w:p>
    <w:p w14:paraId="4EFD7982" w14:textId="77777777" w:rsidR="000D7CC4" w:rsidRPr="00DD12B1" w:rsidRDefault="000D7CC4" w:rsidP="00336412">
      <w:pPr>
        <w:pStyle w:val="Heading2"/>
        <w:rPr>
          <w:lang w:val="fr-FR"/>
        </w:rPr>
      </w:pPr>
      <w:r w:rsidRPr="00DD12B1">
        <w:rPr>
          <w:lang w:val="fr-FR"/>
        </w:rPr>
        <w:t>Course Information</w:t>
      </w:r>
    </w:p>
    <w:p w14:paraId="6D2B4DA9" w14:textId="05611644" w:rsidR="000D7CC4" w:rsidRPr="00DD12B1" w:rsidRDefault="00141EC6" w:rsidP="00336412">
      <w:pPr>
        <w:pStyle w:val="Heading3"/>
        <w:rPr>
          <w:lang w:val="fr-FR"/>
        </w:rPr>
      </w:pPr>
      <w:r w:rsidRPr="00DD12B1">
        <w:rPr>
          <w:lang w:val="fr-FR"/>
        </w:rPr>
        <w:t xml:space="preserve">Section </w:t>
      </w:r>
      <w:r w:rsidR="001D11A1" w:rsidRPr="00DD12B1">
        <w:rPr>
          <w:lang w:val="fr-FR"/>
        </w:rPr>
        <w:t>Information</w:t>
      </w:r>
    </w:p>
    <w:p w14:paraId="6104406A" w14:textId="5AA943B9" w:rsidR="002E30FE" w:rsidRPr="00DD12B1" w:rsidRDefault="002E30FE" w:rsidP="002E30FE">
      <w:pPr>
        <w:rPr>
          <w:lang w:val="fr-FR"/>
        </w:rPr>
      </w:pPr>
      <w:r w:rsidRPr="00DD12B1">
        <w:rPr>
          <w:lang w:val="fr-FR"/>
        </w:rPr>
        <w:t>221</w:t>
      </w:r>
      <w:r w:rsidR="00030278">
        <w:rPr>
          <w:lang w:val="fr-FR"/>
        </w:rPr>
        <w:t>8</w:t>
      </w:r>
      <w:r w:rsidRPr="00DD12B1">
        <w:rPr>
          <w:lang w:val="fr-FR"/>
        </w:rPr>
        <w:t>-PSYC-1315-004</w:t>
      </w:r>
    </w:p>
    <w:p w14:paraId="47631C1F" w14:textId="77777777" w:rsidR="000D7CC4" w:rsidRDefault="00141EC6" w:rsidP="00336412">
      <w:pPr>
        <w:pStyle w:val="Heading3"/>
      </w:pPr>
      <w:r w:rsidRPr="0016052E">
        <w:t>T</w:t>
      </w:r>
      <w:r w:rsidR="000E5E04">
        <w:t>ime and Place of Class Meetings</w:t>
      </w:r>
    </w:p>
    <w:p w14:paraId="46FFA7A5" w14:textId="6CA7C83F" w:rsidR="00347C6B" w:rsidRPr="001E3D70" w:rsidRDefault="00347C6B" w:rsidP="00336412">
      <w:r w:rsidRPr="001E3D70">
        <w:t>Tuesdays</w:t>
      </w:r>
      <w:r w:rsidR="00374CED" w:rsidRPr="001E3D70">
        <w:t>/</w:t>
      </w:r>
      <w:r w:rsidRPr="001E3D70">
        <w:t xml:space="preserve">Thursdays </w:t>
      </w:r>
      <w:r w:rsidR="002E30FE" w:rsidRPr="00050073">
        <w:t>9.30</w:t>
      </w:r>
      <w:r w:rsidR="00BE593A" w:rsidRPr="00050073">
        <w:t xml:space="preserve"> </w:t>
      </w:r>
      <w:r w:rsidRPr="00050073">
        <w:t>-</w:t>
      </w:r>
      <w:r w:rsidR="002E30FE" w:rsidRPr="00050073">
        <w:t>10.50</w:t>
      </w:r>
      <w:r w:rsidRPr="00050073">
        <w:t xml:space="preserve"> </w:t>
      </w:r>
      <w:r w:rsidR="00BE593A" w:rsidRPr="00050073">
        <w:t>am</w:t>
      </w:r>
      <w:r w:rsidRPr="00050073">
        <w:t xml:space="preserve"> in </w:t>
      </w:r>
      <w:r w:rsidR="002E30FE" w:rsidRPr="00050073">
        <w:t xml:space="preserve">ARCH </w:t>
      </w:r>
      <w:r w:rsidR="00C327F2" w:rsidRPr="00050073">
        <w:t>204</w:t>
      </w:r>
      <w:r w:rsidRPr="001E3D70">
        <w:t xml:space="preserve"> </w:t>
      </w:r>
    </w:p>
    <w:p w14:paraId="244BD1F0" w14:textId="77777777" w:rsidR="00347C6B" w:rsidRDefault="00347C6B" w:rsidP="00336412">
      <w:r w:rsidRPr="00374CED">
        <w:rPr>
          <w:b/>
          <w:bCs/>
        </w:rPr>
        <w:t>Majority On Campus:</w:t>
      </w:r>
      <w:r>
        <w:t xml:space="preserve"> The majority of course instruction, exams and projects delivered on-campus or at designated instructional sites, in-person. </w:t>
      </w:r>
    </w:p>
    <w:p w14:paraId="403ABF68" w14:textId="4043F4E7" w:rsidR="00C31056" w:rsidRDefault="00347C6B" w:rsidP="00336412">
      <w:r w:rsidRPr="00347C6B">
        <w:lastRenderedPageBreak/>
        <w:t xml:space="preserve">This is an On Campus class is scheduled to meet on </w:t>
      </w:r>
      <w:r w:rsidRPr="002D788B">
        <w:rPr>
          <w:b/>
          <w:bCs/>
        </w:rPr>
        <w:t xml:space="preserve">Tuesdays/Thursdays from </w:t>
      </w:r>
      <w:r w:rsidR="00C327F2" w:rsidRPr="002D788B">
        <w:rPr>
          <w:b/>
          <w:bCs/>
        </w:rPr>
        <w:t>9.30-10.50 a.m.</w:t>
      </w:r>
      <w:r w:rsidR="00C327F2" w:rsidRPr="001E3D70">
        <w:t xml:space="preserve"> </w:t>
      </w:r>
      <w:r w:rsidRPr="00347C6B">
        <w:t>Students will be required to attend all class sessions on campus (unless otherwise noted in the syllabus</w:t>
      </w:r>
      <w:r w:rsidR="00DF78A4">
        <w:t xml:space="preserve"> or announced in Canvas</w:t>
      </w:r>
      <w:r w:rsidRPr="00347C6B">
        <w:t>) on all scheduled days/times throughout the semester.</w:t>
      </w:r>
      <w:r w:rsidR="00EE4C3B">
        <w:t xml:space="preserve"> </w:t>
      </w:r>
    </w:p>
    <w:p w14:paraId="1DA8CDC7" w14:textId="2819B344" w:rsidR="00BE593A" w:rsidRDefault="00D24264" w:rsidP="00BE593A">
      <w:pPr>
        <w:rPr>
          <w:b/>
          <w:bCs/>
        </w:rPr>
      </w:pPr>
      <w:r>
        <w:rPr>
          <w:b/>
          <w:bCs/>
          <w:highlight w:val="yellow"/>
        </w:rPr>
        <w:t>NOTE</w:t>
      </w:r>
      <w:r w:rsidR="00C327F2" w:rsidRPr="00D24264">
        <w:rPr>
          <w:b/>
          <w:bCs/>
          <w:highlight w:val="yellow"/>
        </w:rPr>
        <w:t xml:space="preserve">: In </w:t>
      </w:r>
      <w:r w:rsidR="00BE593A">
        <w:rPr>
          <w:b/>
          <w:bCs/>
          <w:highlight w:val="yellow"/>
        </w:rPr>
        <w:t>following</w:t>
      </w:r>
      <w:r w:rsidR="00C327F2" w:rsidRPr="00D24264">
        <w:rPr>
          <w:b/>
          <w:bCs/>
          <w:highlight w:val="yellow"/>
        </w:rPr>
        <w:t xml:space="preserve"> the requirements by UTA to operate at 50% of classroom capacity</w:t>
      </w:r>
      <w:r>
        <w:rPr>
          <w:b/>
          <w:bCs/>
          <w:highlight w:val="yellow"/>
        </w:rPr>
        <w:t xml:space="preserve"> till September 8th</w:t>
      </w:r>
      <w:r w:rsidR="00C327F2" w:rsidRPr="00D24264">
        <w:rPr>
          <w:b/>
          <w:bCs/>
          <w:highlight w:val="yellow"/>
        </w:rPr>
        <w:t>,</w:t>
      </w:r>
      <w:r>
        <w:rPr>
          <w:b/>
          <w:bCs/>
          <w:highlight w:val="yellow"/>
        </w:rPr>
        <w:t xml:space="preserve"> 2021, </w:t>
      </w:r>
      <w:r w:rsidRPr="00D24264">
        <w:rPr>
          <w:b/>
          <w:bCs/>
          <w:highlight w:val="yellow"/>
        </w:rPr>
        <w:t xml:space="preserve">the first two weeks of class will operate in hybrid format (one group will come into campus and the other will join the class live through </w:t>
      </w:r>
      <w:r>
        <w:rPr>
          <w:b/>
          <w:bCs/>
          <w:highlight w:val="yellow"/>
        </w:rPr>
        <w:t xml:space="preserve">Microsoft </w:t>
      </w:r>
      <w:r w:rsidRPr="00D24264">
        <w:rPr>
          <w:b/>
          <w:bCs/>
          <w:highlight w:val="yellow"/>
        </w:rPr>
        <w:t>Teams).</w:t>
      </w:r>
      <w:r w:rsidRPr="00D24264">
        <w:rPr>
          <w:b/>
          <w:bCs/>
        </w:rPr>
        <w:t xml:space="preserve"> </w:t>
      </w:r>
    </w:p>
    <w:p w14:paraId="7CFEF8F6" w14:textId="086AACCC" w:rsidR="00BE593A" w:rsidRPr="00D24264" w:rsidRDefault="00BE593A" w:rsidP="00BE593A">
      <w:pPr>
        <w:rPr>
          <w:b/>
          <w:bCs/>
        </w:rPr>
      </w:pPr>
      <w:r w:rsidRPr="00BE593A">
        <w:rPr>
          <w:b/>
          <w:bCs/>
          <w:highlight w:val="yellow"/>
        </w:rPr>
        <w:t>*</w:t>
      </w:r>
      <w:r w:rsidR="00030278">
        <w:rPr>
          <w:b/>
          <w:bCs/>
          <w:highlight w:val="yellow"/>
        </w:rPr>
        <w:t>During this time, w</w:t>
      </w:r>
      <w:r w:rsidRPr="00BE593A">
        <w:rPr>
          <w:b/>
          <w:bCs/>
          <w:highlight w:val="yellow"/>
        </w:rPr>
        <w:t xml:space="preserve">earing masks is </w:t>
      </w:r>
      <w:r w:rsidRPr="002D788B">
        <w:rPr>
          <w:b/>
          <w:bCs/>
          <w:highlight w:val="yellow"/>
          <w:u w:val="single"/>
        </w:rPr>
        <w:t>not required</w:t>
      </w:r>
      <w:r w:rsidRPr="00BE593A">
        <w:rPr>
          <w:b/>
          <w:bCs/>
          <w:highlight w:val="yellow"/>
        </w:rPr>
        <w:t xml:space="preserve"> but recommended for those attending</w:t>
      </w:r>
      <w:r w:rsidR="002D788B">
        <w:rPr>
          <w:b/>
          <w:bCs/>
          <w:highlight w:val="yellow"/>
        </w:rPr>
        <w:t xml:space="preserve"> t</w:t>
      </w:r>
      <w:r w:rsidR="00050073">
        <w:rPr>
          <w:b/>
          <w:bCs/>
          <w:highlight w:val="yellow"/>
        </w:rPr>
        <w:t xml:space="preserve">he </w:t>
      </w:r>
      <w:r w:rsidR="002D788B">
        <w:rPr>
          <w:b/>
          <w:bCs/>
          <w:highlight w:val="yellow"/>
        </w:rPr>
        <w:t xml:space="preserve">class </w:t>
      </w:r>
      <w:r w:rsidRPr="00BE593A">
        <w:rPr>
          <w:b/>
          <w:bCs/>
          <w:highlight w:val="yellow"/>
        </w:rPr>
        <w:t>in-person</w:t>
      </w:r>
      <w:r w:rsidR="002D788B">
        <w:rPr>
          <w:b/>
          <w:bCs/>
          <w:highlight w:val="yellow"/>
        </w:rPr>
        <w:t xml:space="preserve">. Students are encouraged to practice social distancing and seat themselves at least one seat (if not a few seats) apart from one </w:t>
      </w:r>
      <w:proofErr w:type="gramStart"/>
      <w:r w:rsidR="002D788B">
        <w:rPr>
          <w:b/>
          <w:bCs/>
          <w:highlight w:val="yellow"/>
        </w:rPr>
        <w:t>another.</w:t>
      </w:r>
      <w:r w:rsidR="002D788B">
        <w:rPr>
          <w:b/>
          <w:bCs/>
        </w:rPr>
        <w:t>*</w:t>
      </w:r>
      <w:proofErr w:type="gramEnd"/>
      <w:r>
        <w:rPr>
          <w:b/>
          <w:bCs/>
        </w:rPr>
        <w:t xml:space="preserve">  </w:t>
      </w:r>
    </w:p>
    <w:p w14:paraId="38A65C61" w14:textId="77777777" w:rsidR="00336412" w:rsidRPr="003E1F3F" w:rsidRDefault="000E5E04" w:rsidP="00336412">
      <w:pPr>
        <w:pStyle w:val="Heading3"/>
        <w:rPr>
          <w:szCs w:val="22"/>
          <w:lang w:eastAsia="en-US"/>
        </w:rPr>
      </w:pPr>
      <w:r w:rsidRPr="003E1F3F">
        <w:rPr>
          <w:szCs w:val="22"/>
        </w:rPr>
        <w:t>Description of Course Content</w:t>
      </w:r>
    </w:p>
    <w:p w14:paraId="37FC72E6" w14:textId="6D13D497" w:rsidR="00C327F2" w:rsidRPr="00646B8A" w:rsidRDefault="00C327F2" w:rsidP="00C327F2">
      <w:pPr>
        <w:spacing w:before="100" w:beforeAutospacing="1" w:after="100" w:afterAutospacing="1" w:line="240" w:lineRule="auto"/>
        <w:rPr>
          <w:rFonts w:ascii="Times New Roman" w:eastAsia="Times New Roman" w:hAnsi="Times New Roman"/>
          <w:lang w:val="en-IN"/>
        </w:rPr>
      </w:pPr>
      <w:r w:rsidRPr="00646B8A">
        <w:rPr>
          <w:rFonts w:ascii="ArialMT" w:eastAsia="Times New Roman" w:hAnsi="ArialMT"/>
          <w:lang w:val="en-IN"/>
        </w:rPr>
        <w:t xml:space="preserve">This course introduces students to the phenomena, principles, and theories of psychology. Psychologists study how biological, cognitive, social, and cultural factors interact to determine how we develop such a complex range of </w:t>
      </w:r>
      <w:r w:rsidR="00C153AC" w:rsidRPr="00646B8A">
        <w:rPr>
          <w:rFonts w:ascii="ArialMT" w:eastAsia="Times New Roman" w:hAnsi="ArialMT"/>
          <w:lang w:val="en-IN"/>
        </w:rPr>
        <w:t>behaviours</w:t>
      </w:r>
      <w:r w:rsidRPr="00646B8A">
        <w:rPr>
          <w:rFonts w:ascii="ArialMT" w:eastAsia="Times New Roman" w:hAnsi="ArialMT"/>
          <w:lang w:val="en-IN"/>
        </w:rPr>
        <w:t xml:space="preserve">, emotions, and cognitions. Psychologists seek to understand why and how risk factors lead some individuals to suffer from psychological disorders, while others are resilient in the face of adversity. This course is designed to interest and meet the needs of both psychology majors and non-majors. This course satisfies the University of Texas at Arlington core curriculum requirement in social and </w:t>
      </w:r>
      <w:r w:rsidR="00C153AC" w:rsidRPr="00646B8A">
        <w:rPr>
          <w:rFonts w:ascii="ArialMT" w:eastAsia="Times New Roman" w:hAnsi="ArialMT"/>
          <w:lang w:val="en-IN"/>
        </w:rPr>
        <w:t>behavioural</w:t>
      </w:r>
      <w:r w:rsidRPr="00646B8A">
        <w:rPr>
          <w:rFonts w:ascii="ArialMT" w:eastAsia="Times New Roman" w:hAnsi="ArialMT"/>
          <w:lang w:val="en-IN"/>
        </w:rPr>
        <w:t xml:space="preserve"> sciences. As such, it contains core objectives in critical thinking, communication, empirical and quantitative reasoning, and social responsibility. </w:t>
      </w:r>
    </w:p>
    <w:p w14:paraId="2935CA0F" w14:textId="71736FA6" w:rsidR="00141EC6" w:rsidRPr="003E1F3F" w:rsidRDefault="000E5E04" w:rsidP="00336412">
      <w:pPr>
        <w:pStyle w:val="Heading3"/>
        <w:rPr>
          <w:szCs w:val="22"/>
        </w:rPr>
      </w:pPr>
      <w:r w:rsidRPr="003E1F3F">
        <w:rPr>
          <w:szCs w:val="22"/>
        </w:rPr>
        <w:t>Student Learning Outcomes</w:t>
      </w:r>
    </w:p>
    <w:p w14:paraId="189246F0" w14:textId="77777777" w:rsidR="00C327F2" w:rsidRPr="00646B8A" w:rsidRDefault="00C327F2" w:rsidP="00C327F2">
      <w:pPr>
        <w:spacing w:before="100" w:beforeAutospacing="1" w:after="100" w:afterAutospacing="1" w:line="240" w:lineRule="auto"/>
        <w:rPr>
          <w:rFonts w:ascii="Times New Roman" w:eastAsia="Times New Roman" w:hAnsi="Times New Roman"/>
          <w:lang w:val="en-IN"/>
        </w:rPr>
      </w:pPr>
      <w:r w:rsidRPr="00646B8A">
        <w:rPr>
          <w:rFonts w:ascii="ArialMT" w:eastAsia="Times New Roman" w:hAnsi="ArialMT"/>
          <w:lang w:val="en-IN"/>
        </w:rPr>
        <w:t xml:space="preserve">After completing this course, students should be able to: </w:t>
      </w:r>
    </w:p>
    <w:p w14:paraId="3EB820FB" w14:textId="77777777" w:rsidR="00C327F2" w:rsidRPr="00646B8A" w:rsidRDefault="00C327F2" w:rsidP="00C327F2">
      <w:pPr>
        <w:numPr>
          <w:ilvl w:val="0"/>
          <w:numId w:val="25"/>
        </w:numPr>
        <w:spacing w:before="100" w:beforeAutospacing="1" w:after="100" w:afterAutospacing="1" w:line="240" w:lineRule="auto"/>
        <w:rPr>
          <w:rFonts w:ascii="Symbol" w:eastAsia="Times New Roman" w:hAnsi="Symbol"/>
          <w:lang w:val="en-IN"/>
        </w:rPr>
      </w:pPr>
      <w:r w:rsidRPr="00646B8A">
        <w:rPr>
          <w:rFonts w:ascii="ArialMT" w:eastAsia="Times New Roman" w:hAnsi="ArialMT"/>
          <w:lang w:val="en-IN"/>
        </w:rPr>
        <w:t xml:space="preserve">Be familiar with key psychological theories </w:t>
      </w:r>
    </w:p>
    <w:p w14:paraId="38D61513" w14:textId="77777777" w:rsidR="00C327F2" w:rsidRPr="00646B8A" w:rsidRDefault="00C327F2" w:rsidP="00C327F2">
      <w:pPr>
        <w:numPr>
          <w:ilvl w:val="0"/>
          <w:numId w:val="25"/>
        </w:numPr>
        <w:spacing w:before="100" w:beforeAutospacing="1" w:after="100" w:afterAutospacing="1" w:line="240" w:lineRule="auto"/>
        <w:rPr>
          <w:rFonts w:ascii="Symbol" w:eastAsia="Times New Roman" w:hAnsi="Symbol"/>
          <w:lang w:val="en-IN"/>
        </w:rPr>
      </w:pPr>
      <w:r w:rsidRPr="00646B8A">
        <w:rPr>
          <w:rFonts w:ascii="ArialMT" w:eastAsia="Times New Roman" w:hAnsi="ArialMT"/>
          <w:lang w:val="en-IN"/>
        </w:rPr>
        <w:t xml:space="preserve">Understand the basic principles of psychological research </w:t>
      </w:r>
    </w:p>
    <w:p w14:paraId="07F35638" w14:textId="77777777" w:rsidR="00C327F2" w:rsidRPr="00646B8A" w:rsidRDefault="00C327F2" w:rsidP="00C327F2">
      <w:pPr>
        <w:numPr>
          <w:ilvl w:val="0"/>
          <w:numId w:val="25"/>
        </w:numPr>
        <w:spacing w:before="100" w:beforeAutospacing="1" w:after="100" w:afterAutospacing="1" w:line="240" w:lineRule="auto"/>
        <w:rPr>
          <w:rFonts w:ascii="Symbol" w:eastAsia="Times New Roman" w:hAnsi="Symbol"/>
          <w:lang w:val="en-IN"/>
        </w:rPr>
      </w:pPr>
      <w:r w:rsidRPr="00646B8A">
        <w:rPr>
          <w:rFonts w:ascii="ArialMT" w:eastAsia="Times New Roman" w:hAnsi="ArialMT"/>
          <w:lang w:val="en-IN"/>
        </w:rPr>
        <w:t xml:space="preserve">Be aware of the various sub-disciplines in psychology </w:t>
      </w:r>
    </w:p>
    <w:p w14:paraId="34E94706" w14:textId="77777777" w:rsidR="00C327F2" w:rsidRPr="00646B8A" w:rsidRDefault="00C327F2" w:rsidP="00C327F2">
      <w:pPr>
        <w:numPr>
          <w:ilvl w:val="0"/>
          <w:numId w:val="25"/>
        </w:numPr>
        <w:spacing w:before="100" w:beforeAutospacing="1" w:after="100" w:afterAutospacing="1" w:line="240" w:lineRule="auto"/>
        <w:rPr>
          <w:rFonts w:ascii="Symbol" w:eastAsia="Times New Roman" w:hAnsi="Symbol"/>
          <w:lang w:val="en-IN"/>
        </w:rPr>
      </w:pPr>
      <w:r w:rsidRPr="00646B8A">
        <w:rPr>
          <w:rFonts w:ascii="ArialMT" w:eastAsia="Times New Roman" w:hAnsi="ArialMT"/>
          <w:lang w:val="en-IN"/>
        </w:rPr>
        <w:t xml:space="preserve">Have a basic understanding when reading and evaluating psychology articles </w:t>
      </w:r>
    </w:p>
    <w:p w14:paraId="4C42DDEF" w14:textId="4A300613" w:rsidR="00C327F2" w:rsidRPr="00646B8A" w:rsidRDefault="00C327F2" w:rsidP="00C327F2">
      <w:pPr>
        <w:numPr>
          <w:ilvl w:val="0"/>
          <w:numId w:val="25"/>
        </w:numPr>
        <w:spacing w:before="100" w:beforeAutospacing="1" w:after="100" w:afterAutospacing="1" w:line="240" w:lineRule="auto"/>
        <w:rPr>
          <w:rFonts w:ascii="Symbol" w:eastAsia="Times New Roman" w:hAnsi="Symbol"/>
          <w:lang w:val="en-IN"/>
        </w:rPr>
      </w:pPr>
      <w:r w:rsidRPr="00646B8A">
        <w:rPr>
          <w:rFonts w:ascii="ArialMT" w:eastAsia="Times New Roman" w:hAnsi="ArialMT"/>
          <w:lang w:val="en-IN"/>
        </w:rPr>
        <w:t>Understand how psychology can be applied to our everyday lives</w:t>
      </w:r>
    </w:p>
    <w:p w14:paraId="6972A3D0" w14:textId="7D3A70C6" w:rsidR="00C327F2" w:rsidRPr="00646B8A" w:rsidRDefault="00C327F2" w:rsidP="00C327F2">
      <w:pPr>
        <w:spacing w:before="100" w:beforeAutospacing="1" w:after="100" w:afterAutospacing="1" w:line="240" w:lineRule="auto"/>
        <w:ind w:left="360"/>
        <w:jc w:val="both"/>
        <w:rPr>
          <w:rFonts w:ascii="Symbol" w:eastAsia="Times New Roman" w:hAnsi="Symbol"/>
          <w:lang w:val="en-IN"/>
        </w:rPr>
      </w:pPr>
      <w:r w:rsidRPr="00646B8A">
        <w:rPr>
          <w:rFonts w:ascii="ArialMT" w:eastAsia="Times New Roman" w:hAnsi="ArialMT"/>
          <w:lang w:val="en-IN"/>
        </w:rPr>
        <w:t xml:space="preserve">In addition, as this course satisfies the University of Texas at Arlington core curriculum requirement in social and </w:t>
      </w:r>
      <w:r w:rsidR="00C153AC" w:rsidRPr="00646B8A">
        <w:rPr>
          <w:rFonts w:ascii="ArialMT" w:eastAsia="Times New Roman" w:hAnsi="ArialMT"/>
          <w:lang w:val="en-IN"/>
        </w:rPr>
        <w:t>behavioural</w:t>
      </w:r>
      <w:r w:rsidRPr="00646B8A">
        <w:rPr>
          <w:rFonts w:ascii="ArialMT" w:eastAsia="Times New Roman" w:hAnsi="ArialMT"/>
          <w:lang w:val="en-IN"/>
        </w:rPr>
        <w:t xml:space="preserve"> sciences, it contains core objectives and learning outcomes in the following: </w:t>
      </w:r>
    </w:p>
    <w:p w14:paraId="6E035AE5" w14:textId="77777777" w:rsidR="00C327F2" w:rsidRPr="00646B8A" w:rsidRDefault="00C327F2" w:rsidP="00C327F2">
      <w:pPr>
        <w:numPr>
          <w:ilvl w:val="0"/>
          <w:numId w:val="26"/>
        </w:numPr>
        <w:spacing w:before="100" w:beforeAutospacing="1" w:after="100" w:afterAutospacing="1" w:line="240" w:lineRule="auto"/>
        <w:rPr>
          <w:rFonts w:ascii="Symbol" w:eastAsia="Times New Roman" w:hAnsi="Symbol"/>
          <w:lang w:val="en-IN"/>
        </w:rPr>
      </w:pPr>
      <w:r w:rsidRPr="00646B8A">
        <w:rPr>
          <w:rFonts w:eastAsia="Times New Roman" w:cs="Arial"/>
          <w:b/>
          <w:bCs/>
          <w:lang w:val="en-IN"/>
        </w:rPr>
        <w:t xml:space="preserve">Critical Thinking Skills </w:t>
      </w:r>
      <w:r w:rsidRPr="00646B8A">
        <w:rPr>
          <w:rFonts w:ascii="ArialMT" w:eastAsia="Times New Roman" w:hAnsi="ArialMT"/>
          <w:lang w:val="en-IN"/>
        </w:rPr>
        <w:t xml:space="preserve">include creative thinking, innovation, inquiry, and analysis, evaluation and synthesis of information. </w:t>
      </w:r>
    </w:p>
    <w:p w14:paraId="11C2F875" w14:textId="77777777" w:rsidR="00C327F2" w:rsidRPr="00646B8A" w:rsidRDefault="00C327F2" w:rsidP="00C327F2">
      <w:pPr>
        <w:numPr>
          <w:ilvl w:val="0"/>
          <w:numId w:val="26"/>
        </w:numPr>
        <w:spacing w:before="100" w:beforeAutospacing="1" w:after="100" w:afterAutospacing="1" w:line="240" w:lineRule="auto"/>
        <w:rPr>
          <w:rFonts w:ascii="Symbol" w:eastAsia="Times New Roman" w:hAnsi="Symbol"/>
          <w:lang w:val="en-IN"/>
        </w:rPr>
      </w:pPr>
      <w:r w:rsidRPr="00646B8A">
        <w:rPr>
          <w:rFonts w:eastAsia="Times New Roman" w:cs="Arial"/>
          <w:b/>
          <w:bCs/>
          <w:lang w:val="en-IN"/>
        </w:rPr>
        <w:t xml:space="preserve">Communication Skills </w:t>
      </w:r>
      <w:r w:rsidRPr="00646B8A">
        <w:rPr>
          <w:rFonts w:ascii="ArialMT" w:eastAsia="Times New Roman" w:hAnsi="ArialMT"/>
          <w:lang w:val="en-IN"/>
        </w:rPr>
        <w:t xml:space="preserve">include effective development, interpretation and expression of ideas through written, oral and visual communication. </w:t>
      </w:r>
    </w:p>
    <w:p w14:paraId="7FC25E51" w14:textId="77777777" w:rsidR="00C327F2" w:rsidRPr="00646B8A" w:rsidRDefault="00C327F2" w:rsidP="00C327F2">
      <w:pPr>
        <w:numPr>
          <w:ilvl w:val="0"/>
          <w:numId w:val="26"/>
        </w:numPr>
        <w:spacing w:before="100" w:beforeAutospacing="1" w:after="100" w:afterAutospacing="1" w:line="240" w:lineRule="auto"/>
        <w:rPr>
          <w:rFonts w:ascii="Symbol" w:eastAsia="Times New Roman" w:hAnsi="Symbol"/>
          <w:lang w:val="en-IN"/>
        </w:rPr>
      </w:pPr>
      <w:r w:rsidRPr="00646B8A">
        <w:rPr>
          <w:rFonts w:eastAsia="Times New Roman" w:cs="Arial"/>
          <w:b/>
          <w:bCs/>
          <w:lang w:val="en-IN"/>
        </w:rPr>
        <w:t xml:space="preserve">Empirical and Quantitative Skills </w:t>
      </w:r>
      <w:r w:rsidRPr="00646B8A">
        <w:rPr>
          <w:rFonts w:ascii="ArialMT" w:eastAsia="Times New Roman" w:hAnsi="ArialMT"/>
          <w:lang w:val="en-IN"/>
        </w:rPr>
        <w:t xml:space="preserve">include the manipulation and analysis of numerical data or observable facts resulting in informed conclusions. </w:t>
      </w:r>
    </w:p>
    <w:p w14:paraId="5EA94402" w14:textId="77777777" w:rsidR="00C327F2" w:rsidRPr="00646B8A" w:rsidRDefault="00C327F2" w:rsidP="00C327F2">
      <w:pPr>
        <w:numPr>
          <w:ilvl w:val="0"/>
          <w:numId w:val="26"/>
        </w:numPr>
        <w:spacing w:before="100" w:beforeAutospacing="1" w:after="100" w:afterAutospacing="1" w:line="240" w:lineRule="auto"/>
        <w:rPr>
          <w:rFonts w:ascii="Symbol" w:eastAsia="Times New Roman" w:hAnsi="Symbol"/>
          <w:lang w:val="en-IN"/>
        </w:rPr>
      </w:pPr>
      <w:r w:rsidRPr="00646B8A">
        <w:rPr>
          <w:rFonts w:eastAsia="Times New Roman" w:cs="Arial"/>
          <w:b/>
          <w:bCs/>
          <w:lang w:val="en-IN"/>
        </w:rPr>
        <w:t xml:space="preserve">Social Responsibility </w:t>
      </w:r>
      <w:r w:rsidRPr="00646B8A">
        <w:rPr>
          <w:rFonts w:ascii="ArialMT" w:eastAsia="Times New Roman" w:hAnsi="ArialMT"/>
          <w:lang w:val="en-IN"/>
        </w:rPr>
        <w:t xml:space="preserve">includes intercultural competence, knowledge of civic responsibility, and the ability to engage effectively in regional, national, and global communities. </w:t>
      </w:r>
    </w:p>
    <w:p w14:paraId="1EA2E0DD" w14:textId="77777777" w:rsidR="00C327F2" w:rsidRPr="00646B8A" w:rsidRDefault="00C327F2" w:rsidP="00425C7E">
      <w:pPr>
        <w:spacing w:before="100" w:beforeAutospacing="1" w:after="100" w:afterAutospacing="1" w:line="240" w:lineRule="auto"/>
        <w:rPr>
          <w:rFonts w:ascii="Symbol" w:eastAsia="Times New Roman" w:hAnsi="Symbol"/>
          <w:lang w:val="en-IN"/>
        </w:rPr>
      </w:pPr>
      <w:r w:rsidRPr="00646B8A">
        <w:rPr>
          <w:rFonts w:eastAsia="Times New Roman" w:cs="Arial"/>
          <w:b/>
          <w:bCs/>
          <w:lang w:val="en-IN"/>
        </w:rPr>
        <w:t xml:space="preserve">Assessment of Core Curriculum Objectives </w:t>
      </w:r>
    </w:p>
    <w:p w14:paraId="6999337B" w14:textId="204AB6C1" w:rsidR="00C327F2" w:rsidRPr="00646B8A" w:rsidRDefault="00C327F2" w:rsidP="003B4556">
      <w:pPr>
        <w:spacing w:before="100" w:beforeAutospacing="1" w:after="100" w:afterAutospacing="1" w:line="240" w:lineRule="auto"/>
        <w:rPr>
          <w:rFonts w:ascii="Symbol" w:eastAsia="Times New Roman" w:hAnsi="Symbol"/>
          <w:lang w:val="en-IN"/>
        </w:rPr>
      </w:pPr>
      <w:r w:rsidRPr="00551E14">
        <w:rPr>
          <w:rFonts w:ascii="ArialMT" w:eastAsia="Times New Roman" w:hAnsi="ArialMT"/>
          <w:lang w:val="en-IN"/>
        </w:rPr>
        <w:lastRenderedPageBreak/>
        <w:t>The Core Curriculum Objectives (critical thinking, communication, empirical and quantitative skills, and social responsibility) will be assessed as items in an end of year quiz to be explained by your course instructor</w:t>
      </w:r>
      <w:r w:rsidRPr="00551E14">
        <w:rPr>
          <w:rFonts w:ascii="ArialMT" w:eastAsia="Times New Roman" w:hAnsi="ArialMT"/>
          <w:i/>
          <w:iCs/>
          <w:lang w:val="en-IN"/>
        </w:rPr>
        <w:t>.</w:t>
      </w:r>
      <w:r w:rsidRPr="00646B8A">
        <w:rPr>
          <w:rFonts w:ascii="ArialMT" w:eastAsia="Times New Roman" w:hAnsi="ArialMT"/>
          <w:lang w:val="en-IN"/>
        </w:rPr>
        <w:t xml:space="preserve"> As with the Research Participation Requirement, completion of this assessment is required in order to </w:t>
      </w:r>
      <w:r w:rsidR="003E1F3F" w:rsidRPr="003E1F3F">
        <w:rPr>
          <w:rFonts w:ascii="ArialMT" w:eastAsia="Times New Roman" w:hAnsi="ArialMT"/>
          <w:lang w:val="en-IN"/>
        </w:rPr>
        <w:t>fulfil</w:t>
      </w:r>
      <w:r w:rsidRPr="00646B8A">
        <w:rPr>
          <w:rFonts w:ascii="ArialMT" w:eastAsia="Times New Roman" w:hAnsi="ArialMT"/>
          <w:lang w:val="en-IN"/>
        </w:rPr>
        <w:t xml:space="preserve"> Core Curriculum Objectives. </w:t>
      </w:r>
    </w:p>
    <w:p w14:paraId="30AA1977" w14:textId="067147C9" w:rsidR="00C327F2" w:rsidRPr="00646B8A" w:rsidRDefault="00C327F2" w:rsidP="003B4556">
      <w:pPr>
        <w:spacing w:before="100" w:beforeAutospacing="1" w:after="100" w:afterAutospacing="1" w:line="240" w:lineRule="auto"/>
        <w:rPr>
          <w:rFonts w:ascii="ArialMT" w:eastAsia="Times New Roman" w:hAnsi="ArialMT"/>
          <w:lang w:val="en-IN"/>
        </w:rPr>
      </w:pPr>
      <w:r w:rsidRPr="00646B8A">
        <w:rPr>
          <w:rFonts w:eastAsia="Times New Roman" w:cs="Arial"/>
          <w:b/>
          <w:bCs/>
          <w:lang w:val="en-IN"/>
        </w:rPr>
        <w:t xml:space="preserve">Required Textbooks and Other Course Materials: </w:t>
      </w:r>
      <w:r w:rsidRPr="00646B8A">
        <w:rPr>
          <w:rFonts w:ascii="ArialMT" w:eastAsia="Times New Roman" w:hAnsi="ArialMT"/>
          <w:lang w:val="en-IN"/>
        </w:rPr>
        <w:t>Required Textbook:</w:t>
      </w:r>
      <w:r w:rsidRPr="00646B8A">
        <w:rPr>
          <w:rFonts w:ascii="ArialMT" w:eastAsia="Times New Roman" w:hAnsi="ArialMT"/>
          <w:lang w:val="en-IN"/>
        </w:rPr>
        <w:br/>
      </w:r>
      <w:r w:rsidRPr="002F5382">
        <w:rPr>
          <w:rFonts w:ascii="ArialMT" w:eastAsia="Times New Roman" w:hAnsi="ArialMT"/>
          <w:lang w:val="en-IN"/>
        </w:rPr>
        <w:t>King, Laura (2017) The Science of Psychology: An Appreciative View, 5</w:t>
      </w:r>
      <w:proofErr w:type="spellStart"/>
      <w:r w:rsidRPr="002F5382">
        <w:rPr>
          <w:rFonts w:ascii="ArialMT" w:eastAsia="Times New Roman" w:hAnsi="ArialMT"/>
          <w:position w:val="10"/>
          <w:lang w:val="en-IN"/>
        </w:rPr>
        <w:t>th</w:t>
      </w:r>
      <w:proofErr w:type="spellEnd"/>
      <w:r w:rsidRPr="002F5382">
        <w:rPr>
          <w:rFonts w:ascii="ArialMT" w:eastAsia="Times New Roman" w:hAnsi="ArialMT"/>
          <w:position w:val="10"/>
          <w:lang w:val="en-IN"/>
        </w:rPr>
        <w:t xml:space="preserve"> </w:t>
      </w:r>
      <w:r w:rsidRPr="002F5382">
        <w:rPr>
          <w:rFonts w:ascii="ArialMT" w:eastAsia="Times New Roman" w:hAnsi="ArialMT"/>
          <w:lang w:val="en-IN"/>
        </w:rPr>
        <w:t>Edition e-book with accompanying Connect Plus software.</w:t>
      </w:r>
      <w:r w:rsidRPr="00646B8A">
        <w:rPr>
          <w:rFonts w:ascii="ArialMT" w:eastAsia="Times New Roman" w:hAnsi="ArialMT"/>
          <w:lang w:val="en-IN"/>
        </w:rPr>
        <w:t xml:space="preserve"> </w:t>
      </w:r>
    </w:p>
    <w:p w14:paraId="42DBB027" w14:textId="371DA4E1" w:rsidR="007556FC" w:rsidRPr="00646B8A" w:rsidRDefault="007556FC" w:rsidP="003B4556">
      <w:pPr>
        <w:pStyle w:val="ListParagraph"/>
        <w:numPr>
          <w:ilvl w:val="0"/>
          <w:numId w:val="27"/>
        </w:numPr>
        <w:spacing w:before="100" w:beforeAutospacing="1" w:after="100" w:afterAutospacing="1" w:line="240" w:lineRule="auto"/>
        <w:rPr>
          <w:rFonts w:ascii="Symbol" w:eastAsia="Times New Roman" w:hAnsi="Symbol"/>
          <w:lang w:val="en-IN"/>
        </w:rPr>
      </w:pPr>
      <w:r w:rsidRPr="00646B8A">
        <w:rPr>
          <w:rFonts w:eastAsia="Times New Roman" w:cs="Arial"/>
          <w:b/>
          <w:bCs/>
          <w:lang w:val="en-IN"/>
        </w:rPr>
        <w:t>Purchase Options:</w:t>
      </w:r>
    </w:p>
    <w:p w14:paraId="074B146C" w14:textId="335FD559" w:rsidR="007556FC" w:rsidRPr="00646B8A" w:rsidRDefault="007556FC" w:rsidP="00EE4C3B">
      <w:pPr>
        <w:spacing w:before="0" w:line="240" w:lineRule="auto"/>
        <w:ind w:left="720"/>
        <w:rPr>
          <w:rFonts w:asciiTheme="minorBidi" w:eastAsia="Times New Roman" w:hAnsiTheme="minorBidi" w:cstheme="minorBidi"/>
          <w:lang w:val="en-IN"/>
        </w:rPr>
      </w:pPr>
      <w:r w:rsidRPr="00646B8A">
        <w:rPr>
          <w:rFonts w:asciiTheme="minorBidi" w:eastAsia="Times New Roman" w:hAnsiTheme="minorBidi" w:cstheme="minorBidi"/>
          <w:color w:val="000000"/>
          <w:shd w:val="clear" w:color="auto" w:fill="FFFFFF"/>
          <w:lang w:val="en-IN"/>
        </w:rPr>
        <w:t>You can purchase a loose leaf copy of the textbook in Connect after registration. Connect comes with the eBooks, but if there are in students that prefer a physical book in addition to their eBook, they can purchase the loose leaf. For those students that purchase at the bookstore, they will be purchasing an access code which they use to access your Connect course when they go to register. So basically students have 2 purchasing choices: purchase directly in Connect, or purchase their access code at the bookstore to redeem in Connect.</w:t>
      </w:r>
    </w:p>
    <w:p w14:paraId="40E5E17A" w14:textId="7B1724EB" w:rsidR="007556FC" w:rsidRPr="00646B8A" w:rsidRDefault="00C327F2" w:rsidP="007556FC">
      <w:pPr>
        <w:spacing w:before="100" w:beforeAutospacing="1" w:after="100" w:afterAutospacing="1" w:line="240" w:lineRule="auto"/>
        <w:rPr>
          <w:rFonts w:asciiTheme="minorBidi" w:eastAsia="Times New Roman" w:hAnsiTheme="minorBidi" w:cstheme="minorBidi"/>
          <w:color w:val="000000"/>
          <w:shd w:val="clear" w:color="auto" w:fill="FFFFFF"/>
          <w:lang w:val="en-IN"/>
        </w:rPr>
      </w:pPr>
      <w:r w:rsidRPr="00646B8A">
        <w:rPr>
          <w:rFonts w:ascii="ArialMT" w:eastAsia="Times New Roman" w:hAnsi="ArialMT"/>
          <w:lang w:val="en-IN"/>
        </w:rPr>
        <w:t xml:space="preserve">The e-book and Connect Plus bundle can be purchased at the UTA bookstore. Using older additions of the textbook is not </w:t>
      </w:r>
      <w:r w:rsidR="00BE593A" w:rsidRPr="00646B8A">
        <w:rPr>
          <w:rFonts w:ascii="ArialMT" w:eastAsia="Times New Roman" w:hAnsi="ArialMT"/>
          <w:lang w:val="en-IN"/>
        </w:rPr>
        <w:t>recommended since it can cause a lot of confusion</w:t>
      </w:r>
      <w:r w:rsidRPr="00646B8A">
        <w:rPr>
          <w:rFonts w:ascii="ArialMT" w:eastAsia="Times New Roman" w:hAnsi="ArialMT"/>
          <w:lang w:val="en-IN"/>
        </w:rPr>
        <w:t xml:space="preserve">. There is also the option of purchasing online access to Connect and the digital textbook directly from the Connect website, which may be cheaper. </w:t>
      </w:r>
      <w:r w:rsidR="007556FC" w:rsidRPr="00646B8A">
        <w:rPr>
          <w:rFonts w:asciiTheme="minorBidi" w:eastAsia="Times New Roman" w:hAnsiTheme="minorBidi" w:cstheme="minorBidi"/>
          <w:color w:val="000000"/>
          <w:shd w:val="clear" w:color="auto" w:fill="FFFFFF"/>
          <w:lang w:val="en-IN"/>
        </w:rPr>
        <w:t xml:space="preserve">For those students that purchase at the bookstore, they will be purchasing an access code which they use to access your Connect course when they go to register. </w:t>
      </w:r>
    </w:p>
    <w:p w14:paraId="1EA5129D" w14:textId="77777777" w:rsidR="007556FC" w:rsidRPr="00646B8A" w:rsidRDefault="007556FC" w:rsidP="007556FC">
      <w:pPr>
        <w:spacing w:before="0" w:line="240" w:lineRule="auto"/>
        <w:rPr>
          <w:rFonts w:asciiTheme="minorBidi" w:eastAsia="Times New Roman" w:hAnsiTheme="minorBidi" w:cstheme="minorBidi"/>
          <w:lang w:val="en-IN"/>
        </w:rPr>
      </w:pPr>
      <w:r w:rsidRPr="00646B8A">
        <w:rPr>
          <w:rFonts w:asciiTheme="minorBidi" w:eastAsia="Times New Roman" w:hAnsiTheme="minorBidi" w:cstheme="minorBidi"/>
          <w:color w:val="000000"/>
          <w:shd w:val="clear" w:color="auto" w:fill="FFFFFF"/>
          <w:lang w:val="en-IN"/>
        </w:rPr>
        <w:t>In summary, there are 2 purchasing choices: purchase directly in Connect, or purchase an access code at the bookstore to redeem in Connect.</w:t>
      </w:r>
    </w:p>
    <w:p w14:paraId="0CFFD4DC" w14:textId="71F9BC98" w:rsidR="007556FC" w:rsidRPr="00646B8A" w:rsidRDefault="00C327F2" w:rsidP="007556FC">
      <w:pPr>
        <w:spacing w:before="100" w:beforeAutospacing="1" w:after="100" w:afterAutospacing="1" w:line="240" w:lineRule="auto"/>
        <w:rPr>
          <w:rFonts w:ascii="ArialMT" w:eastAsia="Times New Roman" w:hAnsi="ArialMT"/>
          <w:lang w:val="en-IN"/>
        </w:rPr>
      </w:pPr>
      <w:r w:rsidRPr="00646B8A">
        <w:rPr>
          <w:rFonts w:eastAsia="Times New Roman" w:cs="Arial"/>
          <w:b/>
          <w:bCs/>
          <w:lang w:val="en-IN"/>
        </w:rPr>
        <w:t xml:space="preserve">Please use your UTA email address when you register for Connect. Connect provides a free two- week trial. </w:t>
      </w:r>
      <w:r w:rsidRPr="00646B8A">
        <w:rPr>
          <w:rFonts w:ascii="ArialMT" w:eastAsia="Times New Roman" w:hAnsi="ArialMT"/>
          <w:lang w:val="en-IN"/>
        </w:rPr>
        <w:t xml:space="preserve">If you take advantage of the trial, be sure to use the same login when you purchase the access code. </w:t>
      </w:r>
      <w:r w:rsidRPr="00646B8A">
        <w:rPr>
          <w:rFonts w:eastAsia="Times New Roman" w:cs="Arial"/>
          <w:b/>
          <w:bCs/>
          <w:lang w:val="en-IN"/>
        </w:rPr>
        <w:t>You MUST have access to Connect in order to pass this course</w:t>
      </w:r>
      <w:r w:rsidR="007556FC" w:rsidRPr="00646B8A">
        <w:rPr>
          <w:rFonts w:eastAsia="Times New Roman" w:cs="Arial"/>
          <w:b/>
          <w:bCs/>
          <w:lang w:val="en-IN"/>
        </w:rPr>
        <w:t xml:space="preserve">. </w:t>
      </w:r>
      <w:r w:rsidR="007556FC" w:rsidRPr="00646B8A">
        <w:rPr>
          <w:rFonts w:asciiTheme="minorBidi" w:eastAsia="Times New Roman" w:hAnsiTheme="minorBidi" w:cstheme="minorBidi"/>
          <w:color w:val="000000"/>
          <w:shd w:val="clear" w:color="auto" w:fill="FFFFFF"/>
          <w:lang w:val="en-IN"/>
        </w:rPr>
        <w:t xml:space="preserve">For those of you who will purchase the book at the UTA bookstore, you will be purchasing an access code which you will use to access your Connect course when you go to register. </w:t>
      </w:r>
    </w:p>
    <w:p w14:paraId="267437B9" w14:textId="64E6463E" w:rsidR="001E3D70" w:rsidRPr="00646B8A" w:rsidRDefault="001E3D70" w:rsidP="00336412">
      <w:pPr>
        <w:pStyle w:val="Heading3"/>
        <w:rPr>
          <w:szCs w:val="22"/>
        </w:rPr>
      </w:pPr>
      <w:r w:rsidRPr="003E1F3F">
        <w:rPr>
          <w:szCs w:val="22"/>
        </w:rPr>
        <w:t>Sc</w:t>
      </w:r>
      <w:r w:rsidR="007556FC" w:rsidRPr="003E1F3F">
        <w:rPr>
          <w:szCs w:val="22"/>
        </w:rPr>
        <w:t>a</w:t>
      </w:r>
      <w:r w:rsidRPr="003E1F3F">
        <w:rPr>
          <w:szCs w:val="22"/>
        </w:rPr>
        <w:t>ntrons:</w:t>
      </w:r>
    </w:p>
    <w:p w14:paraId="204014EC" w14:textId="4BE6E4FF" w:rsidR="001E3D70" w:rsidRPr="00646B8A" w:rsidRDefault="001E3D70" w:rsidP="00336412">
      <w:pPr>
        <w:rPr>
          <w:b/>
          <w:bCs/>
        </w:rPr>
      </w:pPr>
      <w:r w:rsidRPr="00646B8A">
        <w:t xml:space="preserve">Pick up a minimum of four (4) 882 E Scantron forms for exams, available at the bookstore and at the University Center. You must bring your Scantron forms (and your #2 pencils) to each scheduled exam. </w:t>
      </w:r>
      <w:r w:rsidRPr="00646B8A">
        <w:rPr>
          <w:b/>
          <w:bCs/>
        </w:rPr>
        <w:t>Students who bring a scantron that is crumpled and bent to the point that it cannot be run will have five points deducted from their exam grade.</w:t>
      </w:r>
    </w:p>
    <w:p w14:paraId="73EBFB07" w14:textId="32E55674" w:rsidR="001E3D70" w:rsidRPr="00646B8A" w:rsidRDefault="001E3D70" w:rsidP="00336412">
      <w:pPr>
        <w:pStyle w:val="Heading3"/>
        <w:rPr>
          <w:szCs w:val="22"/>
        </w:rPr>
      </w:pPr>
      <w:r w:rsidRPr="00646B8A">
        <w:rPr>
          <w:szCs w:val="22"/>
        </w:rPr>
        <w:t>Canvas:</w:t>
      </w:r>
    </w:p>
    <w:p w14:paraId="610768AD" w14:textId="4655697A" w:rsidR="001E3D70" w:rsidRPr="00646B8A" w:rsidRDefault="001E3D70" w:rsidP="00336412">
      <w:r w:rsidRPr="00646B8A">
        <w:t xml:space="preserve">Canvas will be an important component throughout the semester. Your grades will be posted through Canvas, and supplemental resources will be provided. Make sure you have access to Canvas. Canvas support is available 24/7 by calling 1 (855) 597-3401 or visiting. </w:t>
      </w:r>
    </w:p>
    <w:p w14:paraId="69719AFA" w14:textId="2827C8CC" w:rsidR="00141EC6" w:rsidRPr="000E0594" w:rsidRDefault="000E0594" w:rsidP="00336412">
      <w:pPr>
        <w:pStyle w:val="Heading2"/>
      </w:pPr>
      <w:r w:rsidRPr="000E0594">
        <w:lastRenderedPageBreak/>
        <w:t>DESCRIPTIONS OF MAJOR ASSIGNMENTS AND EXAMINATIONS</w:t>
      </w:r>
    </w:p>
    <w:p w14:paraId="48053965" w14:textId="22D4398F" w:rsidR="00F67842" w:rsidRPr="00646B8A" w:rsidRDefault="007556FC" w:rsidP="00336412">
      <w:pPr>
        <w:pStyle w:val="Heading3"/>
        <w:rPr>
          <w:szCs w:val="22"/>
        </w:rPr>
      </w:pPr>
      <w:proofErr w:type="spellStart"/>
      <w:r w:rsidRPr="003E1F3F">
        <w:rPr>
          <w:szCs w:val="22"/>
        </w:rPr>
        <w:t>SmartBook</w:t>
      </w:r>
      <w:proofErr w:type="spellEnd"/>
      <w:r w:rsidRPr="003E1F3F">
        <w:rPr>
          <w:szCs w:val="22"/>
        </w:rPr>
        <w:t xml:space="preserve"> 2.0 Assignments</w:t>
      </w:r>
      <w:r w:rsidR="00790399" w:rsidRPr="00646B8A">
        <w:rPr>
          <w:szCs w:val="22"/>
        </w:rPr>
        <w:t>: 30% of Final Grade</w:t>
      </w:r>
    </w:p>
    <w:p w14:paraId="145725EF" w14:textId="77777777" w:rsidR="00D24264" w:rsidRPr="00646B8A" w:rsidRDefault="00D24264" w:rsidP="00D24264">
      <w:pPr>
        <w:spacing w:before="100" w:beforeAutospacing="1" w:after="100" w:afterAutospacing="1" w:line="240" w:lineRule="auto"/>
        <w:rPr>
          <w:rFonts w:ascii="Times New Roman" w:eastAsia="Times New Roman" w:hAnsi="Times New Roman"/>
          <w:lang w:val="en-IN"/>
        </w:rPr>
      </w:pPr>
      <w:proofErr w:type="spellStart"/>
      <w:r w:rsidRPr="00646B8A">
        <w:rPr>
          <w:rFonts w:ascii="ArialMT" w:eastAsia="Times New Roman" w:hAnsi="ArialMT"/>
          <w:lang w:val="en-IN"/>
        </w:rPr>
        <w:t>SmartBook</w:t>
      </w:r>
      <w:proofErr w:type="spellEnd"/>
      <w:r w:rsidRPr="00646B8A">
        <w:rPr>
          <w:rFonts w:ascii="ArialMT" w:eastAsia="Times New Roman" w:hAnsi="ArialMT"/>
          <w:lang w:val="en-IN"/>
        </w:rPr>
        <w:t xml:space="preserve"> is an interactive text designed to help you review the material learned in each chapter. The </w:t>
      </w:r>
      <w:proofErr w:type="spellStart"/>
      <w:r w:rsidRPr="00646B8A">
        <w:rPr>
          <w:rFonts w:ascii="ArialMT" w:eastAsia="Times New Roman" w:hAnsi="ArialMT"/>
          <w:lang w:val="en-IN"/>
        </w:rPr>
        <w:t>SmartBook</w:t>
      </w:r>
      <w:proofErr w:type="spellEnd"/>
      <w:r w:rsidRPr="00646B8A">
        <w:rPr>
          <w:rFonts w:ascii="ArialMT" w:eastAsia="Times New Roman" w:hAnsi="ArialMT"/>
          <w:lang w:val="en-IN"/>
        </w:rPr>
        <w:t xml:space="preserve"> system continually adjusts to your level of content mastery. A link to each </w:t>
      </w:r>
      <w:proofErr w:type="spellStart"/>
      <w:r w:rsidRPr="00646B8A">
        <w:rPr>
          <w:rFonts w:ascii="ArialMT" w:eastAsia="Times New Roman" w:hAnsi="ArialMT"/>
          <w:lang w:val="en-IN"/>
        </w:rPr>
        <w:t>SmartBook</w:t>
      </w:r>
      <w:proofErr w:type="spellEnd"/>
      <w:r w:rsidRPr="00646B8A">
        <w:rPr>
          <w:rFonts w:ascii="ArialMT" w:eastAsia="Times New Roman" w:hAnsi="ArialMT"/>
          <w:lang w:val="en-IN"/>
        </w:rPr>
        <w:t xml:space="preserve"> assignment can be found on Canvas. </w:t>
      </w:r>
    </w:p>
    <w:p w14:paraId="6E56EBDB" w14:textId="4424B91B" w:rsidR="00D24264" w:rsidRPr="00646B8A" w:rsidRDefault="00D24264" w:rsidP="00D24264">
      <w:pPr>
        <w:spacing w:before="100" w:beforeAutospacing="1" w:after="100" w:afterAutospacing="1" w:line="240" w:lineRule="auto"/>
        <w:rPr>
          <w:rFonts w:ascii="Times New Roman" w:eastAsia="Times New Roman" w:hAnsi="Times New Roman"/>
          <w:lang w:val="en-IN"/>
        </w:rPr>
      </w:pPr>
      <w:r w:rsidRPr="00646B8A">
        <w:rPr>
          <w:rFonts w:ascii="ArialMT" w:eastAsia="Times New Roman" w:hAnsi="ArialMT"/>
          <w:lang w:val="en-IN"/>
        </w:rPr>
        <w:t xml:space="preserve">Each chapter on average will take approximately 45 to 60 minutes to complete. Scores are assigned based on the percentage of mastery for each assignment. </w:t>
      </w:r>
      <w:r w:rsidR="00A54F3A" w:rsidRPr="00646B8A">
        <w:rPr>
          <w:rFonts w:ascii="ArialMT" w:eastAsia="Times New Roman" w:hAnsi="ArialMT"/>
          <w:lang w:val="en-IN"/>
        </w:rPr>
        <w:t xml:space="preserve">There will be 17 </w:t>
      </w:r>
      <w:proofErr w:type="spellStart"/>
      <w:r w:rsidR="00A54F3A" w:rsidRPr="00646B8A">
        <w:rPr>
          <w:rFonts w:ascii="ArialMT" w:eastAsia="Times New Roman" w:hAnsi="ArialMT"/>
          <w:lang w:val="en-IN"/>
        </w:rPr>
        <w:t>SmartBook</w:t>
      </w:r>
      <w:proofErr w:type="spellEnd"/>
      <w:r w:rsidR="00A54F3A" w:rsidRPr="00646B8A">
        <w:rPr>
          <w:rFonts w:ascii="ArialMT" w:eastAsia="Times New Roman" w:hAnsi="ArialMT"/>
          <w:lang w:val="en-IN"/>
        </w:rPr>
        <w:t xml:space="preserve"> assignments, each assignment will be worth </w:t>
      </w:r>
      <w:r w:rsidR="00C153AC" w:rsidRPr="002D788B">
        <w:rPr>
          <w:rFonts w:ascii="ArialMT" w:eastAsia="Times New Roman" w:hAnsi="ArialMT"/>
          <w:b/>
          <w:bCs/>
          <w:lang w:val="en-IN"/>
        </w:rPr>
        <w:t>12</w:t>
      </w:r>
      <w:r w:rsidR="00A54F3A" w:rsidRPr="002D788B">
        <w:rPr>
          <w:rFonts w:ascii="ArialMT" w:eastAsia="Times New Roman" w:hAnsi="ArialMT"/>
          <w:b/>
          <w:bCs/>
          <w:lang w:val="en-IN"/>
        </w:rPr>
        <w:t xml:space="preserve"> points</w:t>
      </w:r>
      <w:r w:rsidR="00A54F3A" w:rsidRPr="00646B8A">
        <w:rPr>
          <w:rFonts w:ascii="ArialMT" w:eastAsia="Times New Roman" w:hAnsi="ArialMT"/>
          <w:lang w:val="en-IN"/>
        </w:rPr>
        <w:t xml:space="preserve">. </w:t>
      </w:r>
      <w:r w:rsidR="00A54F3A" w:rsidRPr="00050073">
        <w:rPr>
          <w:rFonts w:ascii="ArialMT" w:eastAsia="Times New Roman" w:hAnsi="ArialMT"/>
          <w:highlight w:val="yellow"/>
          <w:lang w:val="en-IN"/>
        </w:rPr>
        <w:t xml:space="preserve">Only scores for your top 10 </w:t>
      </w:r>
      <w:proofErr w:type="spellStart"/>
      <w:r w:rsidR="00A54F3A" w:rsidRPr="00050073">
        <w:rPr>
          <w:rFonts w:ascii="ArialMT" w:eastAsia="Times New Roman" w:hAnsi="ArialMT"/>
          <w:highlight w:val="yellow"/>
          <w:lang w:val="en-IN"/>
        </w:rPr>
        <w:t>SmartBook</w:t>
      </w:r>
      <w:proofErr w:type="spellEnd"/>
      <w:r w:rsidR="00A54F3A" w:rsidRPr="00050073">
        <w:rPr>
          <w:rFonts w:ascii="ArialMT" w:eastAsia="Times New Roman" w:hAnsi="ArialMT"/>
          <w:highlight w:val="yellow"/>
          <w:lang w:val="en-IN"/>
        </w:rPr>
        <w:t xml:space="preserve"> assignments will count towards your final grade</w:t>
      </w:r>
      <w:r w:rsidR="00646B8A" w:rsidRPr="00050073">
        <w:rPr>
          <w:rFonts w:ascii="ArialMT" w:eastAsia="Times New Roman" w:hAnsi="ArialMT"/>
          <w:highlight w:val="yellow"/>
          <w:lang w:val="en-IN"/>
        </w:rPr>
        <w:t xml:space="preserve"> to total </w:t>
      </w:r>
      <w:r w:rsidR="00C153AC" w:rsidRPr="00050073">
        <w:rPr>
          <w:rFonts w:ascii="ArialMT" w:eastAsia="Times New Roman" w:hAnsi="ArialMT"/>
          <w:highlight w:val="yellow"/>
          <w:lang w:val="en-IN"/>
        </w:rPr>
        <w:t>120</w:t>
      </w:r>
      <w:r w:rsidR="00646B8A" w:rsidRPr="00050073">
        <w:rPr>
          <w:rFonts w:ascii="ArialMT" w:eastAsia="Times New Roman" w:hAnsi="ArialMT"/>
          <w:highlight w:val="yellow"/>
          <w:lang w:val="en-IN"/>
        </w:rPr>
        <w:t xml:space="preserve"> points</w:t>
      </w:r>
      <w:r w:rsidR="00A54F3A" w:rsidRPr="00050073">
        <w:rPr>
          <w:rFonts w:ascii="ArialMT" w:eastAsia="Times New Roman" w:hAnsi="ArialMT"/>
          <w:highlight w:val="yellow"/>
          <w:lang w:val="en-IN"/>
        </w:rPr>
        <w:t xml:space="preserve">, the lowest seven </w:t>
      </w:r>
      <w:r w:rsidR="00790399" w:rsidRPr="00050073">
        <w:rPr>
          <w:rFonts w:ascii="ArialMT" w:eastAsia="Times New Roman" w:hAnsi="ArialMT"/>
          <w:highlight w:val="yellow"/>
          <w:lang w:val="en-IN"/>
        </w:rPr>
        <w:t xml:space="preserve">scores </w:t>
      </w:r>
      <w:r w:rsidR="00A54F3A" w:rsidRPr="00050073">
        <w:rPr>
          <w:rFonts w:ascii="ArialMT" w:eastAsia="Times New Roman" w:hAnsi="ArialMT"/>
          <w:highlight w:val="yellow"/>
          <w:lang w:val="en-IN"/>
        </w:rPr>
        <w:t>will be dropped from your final grade.</w:t>
      </w:r>
      <w:r w:rsidR="00A54F3A" w:rsidRPr="00646B8A">
        <w:rPr>
          <w:rFonts w:ascii="ArialMT" w:eastAsia="Times New Roman" w:hAnsi="ArialMT"/>
          <w:b/>
          <w:bCs/>
          <w:lang w:val="en-IN"/>
        </w:rPr>
        <w:t xml:space="preserve"> </w:t>
      </w:r>
    </w:p>
    <w:p w14:paraId="41EEB8E2" w14:textId="468DF369" w:rsidR="00EE4C3B" w:rsidRPr="00646B8A" w:rsidRDefault="00D24264" w:rsidP="00D24264">
      <w:pPr>
        <w:spacing w:before="100" w:beforeAutospacing="1" w:after="100" w:afterAutospacing="1" w:line="240" w:lineRule="auto"/>
        <w:rPr>
          <w:rFonts w:ascii="Times New Roman" w:eastAsia="Times New Roman" w:hAnsi="Times New Roman"/>
          <w:lang w:val="en-IN"/>
        </w:rPr>
      </w:pPr>
      <w:r w:rsidRPr="00646B8A">
        <w:rPr>
          <w:rFonts w:ascii="ArialMT" w:eastAsia="Times New Roman" w:hAnsi="ArialMT"/>
          <w:lang w:val="en-IN"/>
        </w:rPr>
        <w:t xml:space="preserve">The </w:t>
      </w:r>
      <w:proofErr w:type="spellStart"/>
      <w:r w:rsidRPr="00646B8A">
        <w:rPr>
          <w:rFonts w:ascii="ArialMT" w:eastAsia="Times New Roman" w:hAnsi="ArialMT"/>
          <w:lang w:val="en-IN"/>
        </w:rPr>
        <w:t>SmartBook</w:t>
      </w:r>
      <w:proofErr w:type="spellEnd"/>
      <w:r w:rsidRPr="00646B8A">
        <w:rPr>
          <w:rFonts w:ascii="ArialMT" w:eastAsia="Times New Roman" w:hAnsi="ArialMT"/>
          <w:lang w:val="en-IN"/>
        </w:rPr>
        <w:t xml:space="preserve"> Assignments can also be accessed on your iPhone or iPad and synced with Canvas:</w:t>
      </w:r>
      <w:r w:rsidRPr="00646B8A">
        <w:rPr>
          <w:rFonts w:ascii="ArialMT" w:eastAsia="Times New Roman" w:hAnsi="ArialMT"/>
          <w:lang w:val="en-IN"/>
        </w:rPr>
        <w:br/>
        <w:t xml:space="preserve">Go here to download the iPhone app*: </w:t>
      </w:r>
      <w:r w:rsidRPr="00646B8A">
        <w:rPr>
          <w:rFonts w:ascii="ArialMT" w:eastAsia="Times New Roman" w:hAnsi="ArialMT"/>
          <w:color w:val="0000FF"/>
          <w:lang w:val="en-IN"/>
        </w:rPr>
        <w:t>https://itunes.apple.com/us/app/learnsmart/id365879172?mt=8</w:t>
      </w:r>
    </w:p>
    <w:p w14:paraId="746E811A" w14:textId="397A99CE" w:rsidR="009D6673" w:rsidRPr="00176E21" w:rsidRDefault="000E0594" w:rsidP="00336412">
      <w:pPr>
        <w:pStyle w:val="Heading3"/>
        <w:rPr>
          <w:szCs w:val="22"/>
        </w:rPr>
      </w:pPr>
      <w:r w:rsidRPr="003E1F3F">
        <w:rPr>
          <w:szCs w:val="22"/>
        </w:rPr>
        <w:t>Exams</w:t>
      </w:r>
      <w:r w:rsidR="00790399" w:rsidRPr="003E1F3F">
        <w:rPr>
          <w:szCs w:val="22"/>
        </w:rPr>
        <w:t>: 50% of Final Grade</w:t>
      </w:r>
    </w:p>
    <w:p w14:paraId="19201A39" w14:textId="4F3E262A" w:rsidR="005D21E8" w:rsidRPr="00646B8A" w:rsidRDefault="005D21E8" w:rsidP="00336412">
      <w:r w:rsidRPr="00646B8A">
        <w:t xml:space="preserve">There will be </w:t>
      </w:r>
      <w:r w:rsidR="00A54F3A" w:rsidRPr="00646B8A">
        <w:t xml:space="preserve">FOUR </w:t>
      </w:r>
      <w:r w:rsidRPr="00646B8A">
        <w:t>(</w:t>
      </w:r>
      <w:r w:rsidR="00A54F3A" w:rsidRPr="00646B8A">
        <w:t>4</w:t>
      </w:r>
      <w:r w:rsidRPr="00646B8A">
        <w:t xml:space="preserve">) unit exams (50-questions each) and </w:t>
      </w:r>
      <w:r w:rsidR="00A45642" w:rsidRPr="00646B8A">
        <w:t xml:space="preserve">ONE </w:t>
      </w:r>
      <w:r w:rsidRPr="00646B8A">
        <w:t>(1) comprehensive final exam (75-questions each)</w:t>
      </w:r>
      <w:r w:rsidR="00A45642" w:rsidRPr="00646B8A">
        <w:t xml:space="preserve"> taken in class</w:t>
      </w:r>
      <w:r w:rsidRPr="00646B8A">
        <w:t xml:space="preserve">. </w:t>
      </w:r>
      <w:r w:rsidRPr="002F5382">
        <w:rPr>
          <w:i/>
          <w:iCs/>
        </w:rPr>
        <w:t xml:space="preserve">Students </w:t>
      </w:r>
      <w:r w:rsidR="00204C78" w:rsidRPr="002F5382">
        <w:rPr>
          <w:i/>
          <w:iCs/>
        </w:rPr>
        <w:t>can</w:t>
      </w:r>
      <w:r w:rsidRPr="002F5382">
        <w:rPr>
          <w:i/>
          <w:iCs/>
        </w:rPr>
        <w:t xml:space="preserve"> avoid taking the comprehensive final exam by making sure they take all </w:t>
      </w:r>
      <w:r w:rsidR="00A54F3A" w:rsidRPr="002F5382">
        <w:rPr>
          <w:i/>
          <w:iCs/>
        </w:rPr>
        <w:t>four (4)</w:t>
      </w:r>
      <w:r w:rsidRPr="002F5382">
        <w:rPr>
          <w:i/>
          <w:iCs/>
        </w:rPr>
        <w:t xml:space="preserve"> unit exams and getting satisfactory grades on them.</w:t>
      </w:r>
      <w:r w:rsidRPr="00646B8A">
        <w:t xml:space="preserve"> However, if a student misses an exam, there are no make-up exams. The only </w:t>
      </w:r>
      <w:r w:rsidR="00204C78" w:rsidRPr="00646B8A">
        <w:t xml:space="preserve">thing a student can do to correct the missing exam grade will be to plan to take the final exam according to the final exam schedule provided by the University. Likewise, if a student gets a low score on a unit exam, they can take the final exam </w:t>
      </w:r>
      <w:r w:rsidR="00336412" w:rsidRPr="00646B8A">
        <w:t>to</w:t>
      </w:r>
      <w:r w:rsidR="00204C78" w:rsidRPr="00646B8A">
        <w:t xml:space="preserve"> replace the lowest exam grade. </w:t>
      </w:r>
    </w:p>
    <w:p w14:paraId="4678C501" w14:textId="77777777" w:rsidR="002F5382" w:rsidRPr="00646B8A" w:rsidRDefault="002F5382" w:rsidP="002F5382">
      <w:pPr>
        <w:rPr>
          <w:b/>
          <w:bCs/>
        </w:rPr>
      </w:pPr>
      <w:r w:rsidRPr="00646B8A">
        <w:rPr>
          <w:b/>
          <w:bCs/>
        </w:rPr>
        <w:t>Attendance</w:t>
      </w:r>
      <w:r w:rsidRPr="003E1F3F">
        <w:rPr>
          <w:b/>
          <w:bCs/>
        </w:rPr>
        <w:t>: 10% of Final Grade</w:t>
      </w:r>
    </w:p>
    <w:p w14:paraId="78EC3985" w14:textId="41C1D74A" w:rsidR="002F5382" w:rsidRPr="002F5382" w:rsidRDefault="002F5382" w:rsidP="00336412">
      <w:r w:rsidRPr="003E1F3F">
        <w:t>Regular attendance and participation will count towards your final grade</w:t>
      </w:r>
      <w:r w:rsidR="00625FC1">
        <w:t xml:space="preserve">. Students are expected to come to class having read the book chapter being taught on a specific day (check course schedule) and participate in in-class discussions held regarding that chapter. </w:t>
      </w:r>
      <w:r w:rsidRPr="00646B8A">
        <w:t xml:space="preserve">This is a fairly straightforward and easy path to earning points and hence you are strongly recommended to take advantage of it. </w:t>
      </w:r>
    </w:p>
    <w:p w14:paraId="725E3981" w14:textId="715F87DE" w:rsidR="00790399" w:rsidRPr="00646B8A" w:rsidRDefault="00790399" w:rsidP="00336412">
      <w:pPr>
        <w:rPr>
          <w:b/>
          <w:bCs/>
        </w:rPr>
      </w:pPr>
      <w:r w:rsidRPr="00646B8A">
        <w:rPr>
          <w:b/>
          <w:bCs/>
        </w:rPr>
        <w:t>Research Participation Requirement</w:t>
      </w:r>
      <w:r w:rsidR="00EC6A06" w:rsidRPr="003E1F3F">
        <w:rPr>
          <w:b/>
          <w:bCs/>
        </w:rPr>
        <w:t xml:space="preserve">: </w:t>
      </w:r>
      <w:r w:rsidR="004920CC">
        <w:rPr>
          <w:b/>
          <w:bCs/>
        </w:rPr>
        <w:t>5</w:t>
      </w:r>
      <w:r w:rsidR="00EC6A06" w:rsidRPr="003E1F3F">
        <w:rPr>
          <w:b/>
          <w:bCs/>
        </w:rPr>
        <w:t>% of Final Grade</w:t>
      </w:r>
    </w:p>
    <w:p w14:paraId="54991611" w14:textId="6F2F98E4" w:rsidR="00D822FF" w:rsidRDefault="00790399" w:rsidP="00790399">
      <w:pPr>
        <w:spacing w:before="100" w:beforeAutospacing="1" w:after="100" w:afterAutospacing="1" w:line="240" w:lineRule="auto"/>
        <w:rPr>
          <w:rFonts w:ascii="ArialMT" w:eastAsia="Times New Roman" w:hAnsi="ArialMT"/>
          <w:lang w:val="en-IN"/>
        </w:rPr>
      </w:pPr>
      <w:r w:rsidRPr="00646B8A">
        <w:rPr>
          <w:rFonts w:ascii="ArialMT" w:eastAsia="Times New Roman" w:hAnsi="ArialMT"/>
          <w:lang w:val="en-IN"/>
        </w:rPr>
        <w:t xml:space="preserve">The Psychology Department </w:t>
      </w:r>
      <w:r w:rsidRPr="00646B8A">
        <w:rPr>
          <w:rFonts w:eastAsia="Times New Roman" w:cs="Arial"/>
          <w:i/>
          <w:iCs/>
          <w:lang w:val="en-IN"/>
        </w:rPr>
        <w:t xml:space="preserve">requires </w:t>
      </w:r>
      <w:r w:rsidRPr="00646B8A">
        <w:rPr>
          <w:rFonts w:ascii="ArialMT" w:eastAsia="Times New Roman" w:hAnsi="ArialMT"/>
          <w:lang w:val="en-IN"/>
        </w:rPr>
        <w:t xml:space="preserve">that all students taking Introduction to Psychology complete a research requirement. This requirement consists of participating in experiments conducted by Department Faculty and their Research Assistants. The UT Arlington Human Research Review Committee approves these experiments. A typical 30-minute experiment is worth 0.5-credit. Hence, if you participate in two 30-minute </w:t>
      </w:r>
      <w:r w:rsidR="002D788B">
        <w:rPr>
          <w:rFonts w:ascii="ArialMT" w:eastAsia="Times New Roman" w:hAnsi="ArialMT"/>
          <w:lang w:val="en-IN"/>
        </w:rPr>
        <w:t xml:space="preserve">studies </w:t>
      </w:r>
      <w:r w:rsidRPr="00646B8A">
        <w:rPr>
          <w:rFonts w:ascii="ArialMT" w:eastAsia="Times New Roman" w:hAnsi="ArialMT"/>
          <w:lang w:val="en-IN"/>
        </w:rPr>
        <w:t xml:space="preserve">or one 60-minute study, you meet your research participation requirements. </w:t>
      </w:r>
      <w:r w:rsidR="00D822FF" w:rsidRPr="00646B8A">
        <w:rPr>
          <w:rFonts w:ascii="ArialMT" w:eastAsia="Times New Roman" w:hAnsi="ArialMT"/>
          <w:lang w:val="en-IN"/>
        </w:rPr>
        <w:t xml:space="preserve">In lieu of participating in experiments, you may choose to write reviews of current research articles. Each review is worth </w:t>
      </w:r>
      <w:r w:rsidR="00D822FF" w:rsidRPr="002D788B">
        <w:rPr>
          <w:rFonts w:ascii="ArialMT" w:eastAsia="Times New Roman" w:hAnsi="ArialMT"/>
          <w:b/>
          <w:bCs/>
          <w:lang w:val="en-IN"/>
        </w:rPr>
        <w:t>1-credit.</w:t>
      </w:r>
      <w:r w:rsidR="00D822FF" w:rsidRPr="00646B8A">
        <w:rPr>
          <w:rFonts w:ascii="ArialMT" w:eastAsia="Times New Roman" w:hAnsi="ArialMT"/>
          <w:lang w:val="en-IN"/>
        </w:rPr>
        <w:t xml:space="preserve"> You will not be graded on your performance in an experiment or on your reviews.</w:t>
      </w:r>
    </w:p>
    <w:p w14:paraId="2DCCBE90" w14:textId="5237D06F" w:rsidR="00790399" w:rsidRDefault="00D822FF" w:rsidP="00790399">
      <w:pPr>
        <w:spacing w:before="100" w:beforeAutospacing="1" w:after="100" w:afterAutospacing="1" w:line="240" w:lineRule="auto"/>
        <w:rPr>
          <w:rFonts w:ascii="ArialMT" w:eastAsia="Times New Roman" w:hAnsi="ArialMT"/>
          <w:lang w:val="en-IN"/>
        </w:rPr>
      </w:pPr>
      <w:r>
        <w:rPr>
          <w:rFonts w:ascii="ArialMT" w:eastAsia="Times New Roman" w:hAnsi="ArialMT"/>
          <w:lang w:val="en-IN"/>
        </w:rPr>
        <w:lastRenderedPageBreak/>
        <w:t>Note: The</w:t>
      </w:r>
      <w:r w:rsidR="00790399" w:rsidRPr="00646B8A">
        <w:rPr>
          <w:rFonts w:ascii="ArialMT" w:eastAsia="Times New Roman" w:hAnsi="ArialMT"/>
          <w:lang w:val="en-IN"/>
        </w:rPr>
        <w:t xml:space="preserve"> purpose of the requirement is to give you first-hand knowledge of psychological experimentation</w:t>
      </w:r>
      <w:r>
        <w:rPr>
          <w:rFonts w:ascii="ArialMT" w:eastAsia="Times New Roman" w:hAnsi="ArialMT"/>
          <w:lang w:val="en-IN"/>
        </w:rPr>
        <w:t xml:space="preserve">, but in my experience, </w:t>
      </w:r>
      <w:r>
        <w:rPr>
          <w:rFonts w:ascii="ArialMT" w:eastAsia="Times New Roman" w:hAnsi="ArialMT"/>
          <w:lang w:val="en-IN"/>
        </w:rPr>
        <w:t xml:space="preserve">participating in these research studies </w:t>
      </w:r>
      <w:r>
        <w:rPr>
          <w:rFonts w:ascii="ArialMT" w:eastAsia="Times New Roman" w:hAnsi="ArialMT"/>
          <w:lang w:val="en-IN"/>
        </w:rPr>
        <w:t>is a really fun</w:t>
      </w:r>
      <w:r>
        <w:rPr>
          <w:rFonts w:ascii="ArialMT" w:eastAsia="Times New Roman" w:hAnsi="ArialMT"/>
          <w:lang w:val="en-IN"/>
        </w:rPr>
        <w:t xml:space="preserve"> way to learn </w:t>
      </w:r>
      <w:r>
        <w:rPr>
          <w:rFonts w:ascii="ArialMT" w:eastAsia="Times New Roman" w:hAnsi="ArialMT"/>
          <w:lang w:val="en-IN"/>
        </w:rPr>
        <w:t>about all the cool things psychologists do research on</w:t>
      </w:r>
      <w:r w:rsidR="00790399" w:rsidRPr="00646B8A">
        <w:rPr>
          <w:rFonts w:ascii="ArialMT" w:eastAsia="Times New Roman" w:hAnsi="ArialMT"/>
          <w:lang w:val="en-IN"/>
        </w:rPr>
        <w:t xml:space="preserve">. </w:t>
      </w:r>
    </w:p>
    <w:p w14:paraId="22B772E1" w14:textId="02D4CE30" w:rsidR="00790399" w:rsidRDefault="00790399" w:rsidP="00790399">
      <w:pPr>
        <w:spacing w:before="100" w:beforeAutospacing="1" w:after="100" w:afterAutospacing="1" w:line="240" w:lineRule="auto"/>
        <w:rPr>
          <w:rFonts w:ascii="ArialMT" w:eastAsia="Times New Roman" w:hAnsi="ArialMT"/>
          <w:lang w:val="en-IN"/>
        </w:rPr>
      </w:pPr>
      <w:r w:rsidRPr="00646B8A">
        <w:rPr>
          <w:rFonts w:eastAsia="Times New Roman" w:cs="Arial"/>
          <w:b/>
          <w:bCs/>
          <w:lang w:val="en-IN"/>
        </w:rPr>
        <w:t xml:space="preserve">For additional information about this requirement, please go to http://www.uta.edu/psychology and click on Research Participation (in the Links section) to receive a copy of the latest Psychology Pool Handout. </w:t>
      </w:r>
      <w:r w:rsidRPr="00646B8A">
        <w:rPr>
          <w:rFonts w:ascii="ArialMT" w:eastAsia="Times New Roman" w:hAnsi="ArialMT"/>
          <w:lang w:val="en-IN"/>
        </w:rPr>
        <w:t xml:space="preserve">More details will be provided in an orientation session and in an information handout. Points are </w:t>
      </w:r>
      <w:r w:rsidRPr="00646B8A">
        <w:rPr>
          <w:rFonts w:eastAsia="Times New Roman" w:cs="Arial"/>
          <w:b/>
          <w:bCs/>
          <w:lang w:val="en-IN"/>
        </w:rPr>
        <w:t xml:space="preserve">not </w:t>
      </w:r>
      <w:r w:rsidRPr="00646B8A">
        <w:rPr>
          <w:rFonts w:ascii="ArialMT" w:eastAsia="Times New Roman" w:hAnsi="ArialMT"/>
          <w:lang w:val="en-IN"/>
        </w:rPr>
        <w:t xml:space="preserve">added to the course grade for completion of the research participation requirement. </w:t>
      </w:r>
    </w:p>
    <w:p w14:paraId="68142593" w14:textId="77777777" w:rsidR="002F5382" w:rsidRPr="00646B8A" w:rsidRDefault="002F5382" w:rsidP="002F5382">
      <w:pPr>
        <w:spacing w:before="100" w:beforeAutospacing="1" w:after="100" w:afterAutospacing="1" w:line="240" w:lineRule="auto"/>
        <w:rPr>
          <w:rFonts w:ascii="ArialMT" w:eastAsia="Times New Roman" w:hAnsi="ArialMT"/>
          <w:b/>
          <w:bCs/>
          <w:lang w:val="en-IN"/>
        </w:rPr>
      </w:pPr>
      <w:r w:rsidRPr="00646B8A">
        <w:rPr>
          <w:rFonts w:ascii="ArialMT" w:eastAsia="Times New Roman" w:hAnsi="ArialMT"/>
          <w:b/>
          <w:bCs/>
          <w:lang w:val="en-IN"/>
        </w:rPr>
        <w:t>Discussion Threads: 5% of Final Grade</w:t>
      </w:r>
    </w:p>
    <w:p w14:paraId="5D1BD36B" w14:textId="33767152" w:rsidR="002F5382" w:rsidRPr="002F5382" w:rsidRDefault="002F5382" w:rsidP="00790399">
      <w:pPr>
        <w:spacing w:before="100" w:beforeAutospacing="1" w:after="100" w:afterAutospacing="1" w:line="240" w:lineRule="auto"/>
        <w:rPr>
          <w:rFonts w:ascii="ArialMT" w:eastAsia="Times New Roman" w:hAnsi="ArialMT"/>
          <w:lang w:val="en-IN"/>
        </w:rPr>
      </w:pPr>
      <w:r>
        <w:rPr>
          <w:rFonts w:ascii="ArialMT" w:eastAsia="Times New Roman" w:hAnsi="ArialMT"/>
          <w:lang w:val="en-IN"/>
        </w:rPr>
        <w:t xml:space="preserve">Throughout the semester students will be asked to participant in </w:t>
      </w:r>
      <w:r w:rsidRPr="002F5382">
        <w:rPr>
          <w:rFonts w:ascii="ArialMT" w:eastAsia="Times New Roman" w:hAnsi="ArialMT"/>
          <w:b/>
          <w:bCs/>
          <w:lang w:val="en-IN"/>
        </w:rPr>
        <w:t>five</w:t>
      </w:r>
      <w:r>
        <w:rPr>
          <w:rFonts w:ascii="ArialMT" w:eastAsia="Times New Roman" w:hAnsi="ArialMT"/>
          <w:lang w:val="en-IN"/>
        </w:rPr>
        <w:t xml:space="preserve"> Discussion Threads via Canvas. All students will be asked a question that coincides with the given lecture/unit topic and provokes critical thought about psychology.</w:t>
      </w:r>
      <w:r w:rsidR="002D788B">
        <w:rPr>
          <w:rFonts w:ascii="ArialMT" w:eastAsia="Times New Roman" w:hAnsi="ArialMT"/>
          <w:lang w:val="en-IN"/>
        </w:rPr>
        <w:t xml:space="preserve"> Once again, this is a very easy and fun way to </w:t>
      </w:r>
      <w:r w:rsidR="00D822FF">
        <w:rPr>
          <w:rFonts w:ascii="ArialMT" w:eastAsia="Times New Roman" w:hAnsi="ArialMT"/>
          <w:lang w:val="en-IN"/>
        </w:rPr>
        <w:t>learn and apply your class material and earn points towards your final grade. Please take advantage of this!</w:t>
      </w:r>
    </w:p>
    <w:p w14:paraId="7701F9FA" w14:textId="418443A7" w:rsidR="007B6E89" w:rsidRDefault="007B6E89" w:rsidP="00A85EBF">
      <w:pPr>
        <w:pStyle w:val="Heading3"/>
      </w:pPr>
      <w:r w:rsidRPr="002A726E">
        <w:t>Summary of Graded Work</w:t>
      </w:r>
    </w:p>
    <w:tbl>
      <w:tblPr>
        <w:tblStyle w:val="TableGrid"/>
        <w:tblpPr w:leftFromText="180" w:rightFromText="180" w:vertAnchor="text" w:horzAnchor="margin" w:tblpXSpec="center" w:tblpY="303"/>
        <w:tblW w:w="10075" w:type="dxa"/>
        <w:tblLayout w:type="fixed"/>
        <w:tblLook w:val="04A0" w:firstRow="1" w:lastRow="0" w:firstColumn="1" w:lastColumn="0" w:noHBand="0" w:noVBand="1"/>
        <w:tblCaption w:val="Summary of Graded Work"/>
        <w:tblDescription w:val="Summary of all graded items in this course and their value in terms of the final course grade."/>
      </w:tblPr>
      <w:tblGrid>
        <w:gridCol w:w="3415"/>
        <w:gridCol w:w="1535"/>
        <w:gridCol w:w="2880"/>
        <w:gridCol w:w="2245"/>
      </w:tblGrid>
      <w:tr w:rsidR="00DB56E0" w:rsidRPr="007463EB" w14:paraId="366C95D5" w14:textId="77777777" w:rsidTr="002F5382">
        <w:trPr>
          <w:trHeight w:val="260"/>
          <w:tblHeader/>
        </w:trPr>
        <w:tc>
          <w:tcPr>
            <w:tcW w:w="3415" w:type="dxa"/>
            <w:vAlign w:val="center"/>
            <w:hideMark/>
          </w:tcPr>
          <w:p w14:paraId="37C2C509" w14:textId="77777777" w:rsidR="00DB56E0" w:rsidRPr="002F5382" w:rsidRDefault="00DB56E0" w:rsidP="00A85EBF">
            <w:pPr>
              <w:spacing w:before="0" w:line="240" w:lineRule="auto"/>
              <w:rPr>
                <w:b/>
                <w:bCs/>
                <w:lang w:eastAsia="en-US"/>
              </w:rPr>
            </w:pPr>
            <w:r w:rsidRPr="002F5382">
              <w:rPr>
                <w:b/>
                <w:bCs/>
                <w:lang w:eastAsia="en-US"/>
              </w:rPr>
              <w:t>Assignments</w:t>
            </w:r>
          </w:p>
        </w:tc>
        <w:tc>
          <w:tcPr>
            <w:tcW w:w="1535" w:type="dxa"/>
          </w:tcPr>
          <w:p w14:paraId="4C02CD9C" w14:textId="62172555" w:rsidR="00DB56E0" w:rsidRPr="002F5382" w:rsidRDefault="00DB56E0" w:rsidP="00A85EBF">
            <w:pPr>
              <w:spacing w:before="0" w:line="240" w:lineRule="auto"/>
              <w:rPr>
                <w:b/>
                <w:bCs/>
                <w:lang w:eastAsia="en-US"/>
              </w:rPr>
            </w:pPr>
            <w:r w:rsidRPr="002F5382">
              <w:rPr>
                <w:b/>
                <w:bCs/>
                <w:lang w:eastAsia="en-US"/>
              </w:rPr>
              <w:t>Percentage</w:t>
            </w:r>
          </w:p>
        </w:tc>
        <w:tc>
          <w:tcPr>
            <w:tcW w:w="2880" w:type="dxa"/>
            <w:vAlign w:val="center"/>
            <w:hideMark/>
          </w:tcPr>
          <w:p w14:paraId="460DB041" w14:textId="4B13A737" w:rsidR="00DB56E0" w:rsidRPr="002F5382" w:rsidRDefault="00DB56E0" w:rsidP="00A85EBF">
            <w:pPr>
              <w:spacing w:before="0" w:line="240" w:lineRule="auto"/>
              <w:rPr>
                <w:b/>
                <w:bCs/>
                <w:lang w:eastAsia="en-US"/>
              </w:rPr>
            </w:pPr>
            <w:r w:rsidRPr="002F5382">
              <w:rPr>
                <w:b/>
                <w:bCs/>
                <w:lang w:eastAsia="en-US"/>
              </w:rPr>
              <w:t>Points</w:t>
            </w:r>
          </w:p>
        </w:tc>
        <w:tc>
          <w:tcPr>
            <w:tcW w:w="2245" w:type="dxa"/>
            <w:vAlign w:val="center"/>
            <w:hideMark/>
          </w:tcPr>
          <w:p w14:paraId="162F7A1E" w14:textId="77777777" w:rsidR="00DB56E0" w:rsidRPr="002F5382" w:rsidRDefault="00DB56E0" w:rsidP="00A85EBF">
            <w:pPr>
              <w:spacing w:before="0" w:line="240" w:lineRule="auto"/>
              <w:rPr>
                <w:b/>
                <w:bCs/>
                <w:lang w:eastAsia="en-US"/>
              </w:rPr>
            </w:pPr>
            <w:r w:rsidRPr="002F5382">
              <w:rPr>
                <w:b/>
                <w:bCs/>
                <w:lang w:eastAsia="en-US"/>
              </w:rPr>
              <w:t>Totals</w:t>
            </w:r>
          </w:p>
        </w:tc>
      </w:tr>
      <w:tr w:rsidR="00DB56E0" w:rsidRPr="007463EB" w14:paraId="7C98C5C9" w14:textId="77777777" w:rsidTr="002F5382">
        <w:trPr>
          <w:trHeight w:val="260"/>
        </w:trPr>
        <w:tc>
          <w:tcPr>
            <w:tcW w:w="3415" w:type="dxa"/>
            <w:vAlign w:val="center"/>
            <w:hideMark/>
          </w:tcPr>
          <w:p w14:paraId="7EBCEA69" w14:textId="77777777" w:rsidR="00DB56E0" w:rsidRPr="007463EB" w:rsidRDefault="00DB56E0" w:rsidP="00A85EBF">
            <w:pPr>
              <w:spacing w:before="0" w:line="240" w:lineRule="auto"/>
            </w:pPr>
            <w:proofErr w:type="spellStart"/>
            <w:r>
              <w:t>SmartBook</w:t>
            </w:r>
            <w:proofErr w:type="spellEnd"/>
            <w:r>
              <w:t xml:space="preserve"> 2.0 Assignments</w:t>
            </w:r>
          </w:p>
        </w:tc>
        <w:tc>
          <w:tcPr>
            <w:tcW w:w="1535" w:type="dxa"/>
          </w:tcPr>
          <w:p w14:paraId="0A1E1E04" w14:textId="0B5D7000" w:rsidR="00DB56E0" w:rsidRDefault="00DB56E0" w:rsidP="00A85EBF">
            <w:pPr>
              <w:spacing w:before="0" w:line="240" w:lineRule="auto"/>
            </w:pPr>
            <w:r>
              <w:t>30%</w:t>
            </w:r>
          </w:p>
        </w:tc>
        <w:tc>
          <w:tcPr>
            <w:tcW w:w="2880" w:type="dxa"/>
            <w:vAlign w:val="center"/>
            <w:hideMark/>
          </w:tcPr>
          <w:p w14:paraId="3079BCC6" w14:textId="4F657321" w:rsidR="00DB56E0" w:rsidRPr="007463EB" w:rsidRDefault="00C153AC" w:rsidP="00A85EBF">
            <w:pPr>
              <w:spacing w:before="0" w:line="240" w:lineRule="auto"/>
            </w:pPr>
            <w:r>
              <w:t>12</w:t>
            </w:r>
            <w:r w:rsidR="00DB56E0">
              <w:t xml:space="preserve"> points each (</w:t>
            </w:r>
            <w:r w:rsidR="00852A2C">
              <w:t>D</w:t>
            </w:r>
            <w:r w:rsidR="00DB56E0">
              <w:t>rop lowest 7)</w:t>
            </w:r>
          </w:p>
        </w:tc>
        <w:tc>
          <w:tcPr>
            <w:tcW w:w="2245" w:type="dxa"/>
            <w:vAlign w:val="center"/>
            <w:hideMark/>
          </w:tcPr>
          <w:p w14:paraId="494BD0DF" w14:textId="6FF1D996" w:rsidR="00DB56E0" w:rsidRPr="007463EB" w:rsidRDefault="00C153AC" w:rsidP="00A85EBF">
            <w:pPr>
              <w:spacing w:before="0" w:line="240" w:lineRule="auto"/>
            </w:pPr>
            <w:r>
              <w:t>120</w:t>
            </w:r>
            <w:r w:rsidR="00DB56E0">
              <w:t xml:space="preserve"> points</w:t>
            </w:r>
          </w:p>
        </w:tc>
      </w:tr>
      <w:tr w:rsidR="00DB56E0" w:rsidRPr="007463EB" w14:paraId="11DC69C3" w14:textId="77777777" w:rsidTr="002F5382">
        <w:trPr>
          <w:trHeight w:val="417"/>
        </w:trPr>
        <w:tc>
          <w:tcPr>
            <w:tcW w:w="3415" w:type="dxa"/>
            <w:vAlign w:val="center"/>
            <w:hideMark/>
          </w:tcPr>
          <w:p w14:paraId="2456E2D6" w14:textId="0F6FB98D" w:rsidR="00DB56E0" w:rsidRDefault="00DB56E0" w:rsidP="00A85EBF">
            <w:pPr>
              <w:spacing w:before="0" w:line="240" w:lineRule="auto"/>
            </w:pPr>
            <w:r>
              <w:t xml:space="preserve">Unit </w:t>
            </w:r>
            <w:r w:rsidRPr="007463EB">
              <w:t>Exams</w:t>
            </w:r>
            <w:r>
              <w:t xml:space="preserve"> (4) &amp; </w:t>
            </w:r>
          </w:p>
          <w:p w14:paraId="3448E9DC" w14:textId="77777777" w:rsidR="00DB56E0" w:rsidRPr="007463EB" w:rsidRDefault="00DB56E0" w:rsidP="00A85EBF">
            <w:pPr>
              <w:spacing w:before="0" w:line="240" w:lineRule="auto"/>
            </w:pPr>
            <w:r>
              <w:t>Comprehensive Final Exam</w:t>
            </w:r>
          </w:p>
        </w:tc>
        <w:tc>
          <w:tcPr>
            <w:tcW w:w="1535" w:type="dxa"/>
          </w:tcPr>
          <w:p w14:paraId="78B0FF46" w14:textId="74F9470B" w:rsidR="00DB56E0" w:rsidRDefault="00DB56E0" w:rsidP="00A85EBF">
            <w:pPr>
              <w:spacing w:before="0" w:line="240" w:lineRule="auto"/>
            </w:pPr>
            <w:r>
              <w:t>50%</w:t>
            </w:r>
          </w:p>
        </w:tc>
        <w:tc>
          <w:tcPr>
            <w:tcW w:w="2880" w:type="dxa"/>
            <w:vAlign w:val="center"/>
            <w:hideMark/>
          </w:tcPr>
          <w:p w14:paraId="6C4066A6" w14:textId="407236E6" w:rsidR="00DB56E0" w:rsidRDefault="00DB56E0" w:rsidP="00A85EBF">
            <w:pPr>
              <w:spacing w:before="0" w:line="240" w:lineRule="auto"/>
            </w:pPr>
            <w:r>
              <w:t xml:space="preserve">100 </w:t>
            </w:r>
            <w:r w:rsidRPr="007463EB">
              <w:t>points each</w:t>
            </w:r>
            <w:r>
              <w:t xml:space="preserve"> </w:t>
            </w:r>
          </w:p>
          <w:p w14:paraId="7DAEE450" w14:textId="00F465F0" w:rsidR="00DB56E0" w:rsidRPr="001E03BA" w:rsidRDefault="00DB56E0" w:rsidP="00A85EBF">
            <w:pPr>
              <w:spacing w:before="0" w:line="240" w:lineRule="auto"/>
            </w:pPr>
            <w:r w:rsidRPr="001E03BA">
              <w:t>(</w:t>
            </w:r>
            <w:r w:rsidR="00852A2C" w:rsidRPr="001E03BA">
              <w:t>Drop</w:t>
            </w:r>
            <w:r w:rsidRPr="001E03BA">
              <w:t xml:space="preserve"> lowest exam grade)</w:t>
            </w:r>
          </w:p>
        </w:tc>
        <w:tc>
          <w:tcPr>
            <w:tcW w:w="2245" w:type="dxa"/>
            <w:vAlign w:val="center"/>
            <w:hideMark/>
          </w:tcPr>
          <w:p w14:paraId="3979D490" w14:textId="209BA6D1" w:rsidR="00DB56E0" w:rsidRPr="007463EB" w:rsidRDefault="00C153AC" w:rsidP="00A85EBF">
            <w:pPr>
              <w:spacing w:before="0" w:line="240" w:lineRule="auto"/>
            </w:pPr>
            <w:r>
              <w:t>200</w:t>
            </w:r>
            <w:r w:rsidR="00DB56E0" w:rsidRPr="007463EB">
              <w:t xml:space="preserve"> points</w:t>
            </w:r>
          </w:p>
        </w:tc>
      </w:tr>
      <w:tr w:rsidR="00DB56E0" w:rsidRPr="007463EB" w14:paraId="31A462AE" w14:textId="77777777" w:rsidTr="002F5382">
        <w:trPr>
          <w:trHeight w:val="417"/>
        </w:trPr>
        <w:tc>
          <w:tcPr>
            <w:tcW w:w="3415" w:type="dxa"/>
            <w:vAlign w:val="center"/>
          </w:tcPr>
          <w:p w14:paraId="0C221E8E" w14:textId="0E560D0B" w:rsidR="00DB56E0" w:rsidRDefault="00DB56E0" w:rsidP="00A85EBF">
            <w:pPr>
              <w:spacing w:before="0" w:line="240" w:lineRule="auto"/>
            </w:pPr>
            <w:r>
              <w:t xml:space="preserve">Attendance </w:t>
            </w:r>
          </w:p>
        </w:tc>
        <w:tc>
          <w:tcPr>
            <w:tcW w:w="1535" w:type="dxa"/>
          </w:tcPr>
          <w:p w14:paraId="2128C526" w14:textId="2BBC1AF0" w:rsidR="00DB56E0" w:rsidRPr="007463EB" w:rsidRDefault="00DB56E0" w:rsidP="00A85EBF">
            <w:pPr>
              <w:spacing w:before="0" w:line="240" w:lineRule="auto"/>
            </w:pPr>
            <w:r>
              <w:t>10%</w:t>
            </w:r>
          </w:p>
        </w:tc>
        <w:tc>
          <w:tcPr>
            <w:tcW w:w="2880" w:type="dxa"/>
            <w:vAlign w:val="center"/>
          </w:tcPr>
          <w:p w14:paraId="13FAEFFA" w14:textId="393E2BF2" w:rsidR="00DB56E0" w:rsidRPr="007463EB" w:rsidRDefault="00DB56E0" w:rsidP="00A85EBF">
            <w:pPr>
              <w:spacing w:before="0" w:line="240" w:lineRule="auto"/>
            </w:pPr>
          </w:p>
        </w:tc>
        <w:tc>
          <w:tcPr>
            <w:tcW w:w="2245" w:type="dxa"/>
            <w:vAlign w:val="center"/>
          </w:tcPr>
          <w:p w14:paraId="1CD4FAC0" w14:textId="2659B679" w:rsidR="00DB56E0" w:rsidRDefault="00C153AC" w:rsidP="00A85EBF">
            <w:pPr>
              <w:spacing w:before="0" w:line="240" w:lineRule="auto"/>
            </w:pPr>
            <w:r>
              <w:t>40</w:t>
            </w:r>
            <w:r w:rsidR="00DB56E0">
              <w:t xml:space="preserve"> points</w:t>
            </w:r>
          </w:p>
        </w:tc>
      </w:tr>
      <w:tr w:rsidR="00DB56E0" w:rsidRPr="007463EB" w14:paraId="0CC6DA7B" w14:textId="77777777" w:rsidTr="002F5382">
        <w:trPr>
          <w:trHeight w:val="417"/>
        </w:trPr>
        <w:tc>
          <w:tcPr>
            <w:tcW w:w="3415" w:type="dxa"/>
            <w:vAlign w:val="center"/>
          </w:tcPr>
          <w:p w14:paraId="7A36A0C1" w14:textId="3172E6FE" w:rsidR="00DB56E0" w:rsidRDefault="00DB56E0" w:rsidP="00A85EBF">
            <w:pPr>
              <w:spacing w:before="0" w:line="240" w:lineRule="auto"/>
            </w:pPr>
            <w:r>
              <w:t>Research Participation</w:t>
            </w:r>
          </w:p>
        </w:tc>
        <w:tc>
          <w:tcPr>
            <w:tcW w:w="1535" w:type="dxa"/>
          </w:tcPr>
          <w:p w14:paraId="49F8912A" w14:textId="3BF1BDA2" w:rsidR="00DB56E0" w:rsidRPr="00DB56E0" w:rsidRDefault="00DB56E0" w:rsidP="00A85EBF">
            <w:pPr>
              <w:spacing w:before="0" w:line="240" w:lineRule="auto"/>
              <w:rPr>
                <w:rStyle w:val="CommentReference"/>
                <w:sz w:val="22"/>
                <w:szCs w:val="22"/>
              </w:rPr>
            </w:pPr>
            <w:r w:rsidRPr="00DB56E0">
              <w:rPr>
                <w:rStyle w:val="CommentReference"/>
                <w:sz w:val="22"/>
                <w:szCs w:val="22"/>
              </w:rPr>
              <w:t>5%</w:t>
            </w:r>
          </w:p>
        </w:tc>
        <w:tc>
          <w:tcPr>
            <w:tcW w:w="2880" w:type="dxa"/>
            <w:vAlign w:val="center"/>
          </w:tcPr>
          <w:p w14:paraId="1CC1F9D0" w14:textId="341FFB4D" w:rsidR="00DB56E0" w:rsidRPr="007463EB" w:rsidRDefault="00DB56E0" w:rsidP="00A85EBF">
            <w:pPr>
              <w:spacing w:before="0" w:line="240" w:lineRule="auto"/>
            </w:pPr>
          </w:p>
        </w:tc>
        <w:tc>
          <w:tcPr>
            <w:tcW w:w="2245" w:type="dxa"/>
            <w:vAlign w:val="center"/>
          </w:tcPr>
          <w:p w14:paraId="5899510A" w14:textId="7A90ACB9" w:rsidR="00DB56E0" w:rsidRDefault="00C153AC" w:rsidP="00A85EBF">
            <w:pPr>
              <w:spacing w:before="0" w:line="240" w:lineRule="auto"/>
            </w:pPr>
            <w:r>
              <w:t>20</w:t>
            </w:r>
            <w:r w:rsidR="00DB56E0">
              <w:t xml:space="preserve"> points</w:t>
            </w:r>
          </w:p>
        </w:tc>
      </w:tr>
      <w:tr w:rsidR="00DB56E0" w:rsidRPr="007463EB" w14:paraId="245726CD" w14:textId="77777777" w:rsidTr="002F5382">
        <w:trPr>
          <w:trHeight w:val="417"/>
        </w:trPr>
        <w:tc>
          <w:tcPr>
            <w:tcW w:w="3415" w:type="dxa"/>
            <w:vAlign w:val="center"/>
          </w:tcPr>
          <w:p w14:paraId="55D7A601" w14:textId="62CA7475" w:rsidR="00DB56E0" w:rsidRDefault="00DB56E0" w:rsidP="00A85EBF">
            <w:pPr>
              <w:spacing w:before="0" w:line="240" w:lineRule="auto"/>
            </w:pPr>
            <w:r>
              <w:t>Discussion Thread</w:t>
            </w:r>
            <w:r w:rsidR="002F5382">
              <w:t>s</w:t>
            </w:r>
          </w:p>
        </w:tc>
        <w:tc>
          <w:tcPr>
            <w:tcW w:w="1535" w:type="dxa"/>
          </w:tcPr>
          <w:p w14:paraId="0D864898" w14:textId="5D1A9999" w:rsidR="00DB56E0" w:rsidRPr="007463EB" w:rsidRDefault="00DB56E0" w:rsidP="00A85EBF">
            <w:pPr>
              <w:spacing w:before="0" w:line="240" w:lineRule="auto"/>
            </w:pPr>
            <w:r>
              <w:t>5%</w:t>
            </w:r>
          </w:p>
        </w:tc>
        <w:tc>
          <w:tcPr>
            <w:tcW w:w="2880" w:type="dxa"/>
            <w:vAlign w:val="center"/>
          </w:tcPr>
          <w:p w14:paraId="4D08570B" w14:textId="5FE5CA14" w:rsidR="00DB56E0" w:rsidRPr="007463EB" w:rsidRDefault="00DB56E0" w:rsidP="00A85EBF">
            <w:pPr>
              <w:spacing w:before="0" w:line="240" w:lineRule="auto"/>
            </w:pPr>
          </w:p>
        </w:tc>
        <w:tc>
          <w:tcPr>
            <w:tcW w:w="2245" w:type="dxa"/>
            <w:vAlign w:val="center"/>
          </w:tcPr>
          <w:p w14:paraId="5400234D" w14:textId="04C00D43" w:rsidR="00DB56E0" w:rsidRDefault="00C153AC" w:rsidP="00A85EBF">
            <w:pPr>
              <w:spacing w:before="0" w:line="240" w:lineRule="auto"/>
            </w:pPr>
            <w:r>
              <w:t>20</w:t>
            </w:r>
            <w:r w:rsidR="00DB56E0">
              <w:t xml:space="preserve"> points</w:t>
            </w:r>
          </w:p>
        </w:tc>
      </w:tr>
      <w:tr w:rsidR="00DB56E0" w:rsidRPr="007463EB" w14:paraId="6741FF0C" w14:textId="77777777" w:rsidTr="002F5382">
        <w:trPr>
          <w:trHeight w:val="417"/>
        </w:trPr>
        <w:tc>
          <w:tcPr>
            <w:tcW w:w="3415" w:type="dxa"/>
            <w:shd w:val="clear" w:color="auto" w:fill="F2F2F2" w:themeFill="background1" w:themeFillShade="F2"/>
            <w:vAlign w:val="center"/>
          </w:tcPr>
          <w:p w14:paraId="7C27F809" w14:textId="585106D6" w:rsidR="00DB56E0" w:rsidRDefault="00050073" w:rsidP="00A85EBF">
            <w:pPr>
              <w:spacing w:before="0" w:line="240" w:lineRule="auto"/>
            </w:pPr>
            <w:r>
              <w:t>Total</w:t>
            </w:r>
          </w:p>
        </w:tc>
        <w:tc>
          <w:tcPr>
            <w:tcW w:w="1535" w:type="dxa"/>
            <w:shd w:val="clear" w:color="auto" w:fill="F2F2F2" w:themeFill="background1" w:themeFillShade="F2"/>
          </w:tcPr>
          <w:p w14:paraId="37835865" w14:textId="77777777" w:rsidR="00DB56E0" w:rsidRPr="007463EB" w:rsidRDefault="00DB56E0" w:rsidP="00A85EBF">
            <w:pPr>
              <w:spacing w:before="0" w:line="240" w:lineRule="auto"/>
            </w:pPr>
          </w:p>
        </w:tc>
        <w:tc>
          <w:tcPr>
            <w:tcW w:w="2880" w:type="dxa"/>
            <w:shd w:val="clear" w:color="auto" w:fill="F2F2F2" w:themeFill="background1" w:themeFillShade="F2"/>
            <w:vAlign w:val="center"/>
          </w:tcPr>
          <w:p w14:paraId="24635D65" w14:textId="739BB533" w:rsidR="00DB56E0" w:rsidRPr="007463EB" w:rsidRDefault="00DB56E0" w:rsidP="00A85EBF">
            <w:pPr>
              <w:spacing w:before="0" w:line="240" w:lineRule="auto"/>
            </w:pPr>
          </w:p>
        </w:tc>
        <w:tc>
          <w:tcPr>
            <w:tcW w:w="2245" w:type="dxa"/>
            <w:shd w:val="clear" w:color="auto" w:fill="F2F2F2" w:themeFill="background1" w:themeFillShade="F2"/>
            <w:vAlign w:val="center"/>
          </w:tcPr>
          <w:p w14:paraId="1302A35E" w14:textId="135D1CE7" w:rsidR="00DB56E0" w:rsidRDefault="00C153AC" w:rsidP="00A85EBF">
            <w:pPr>
              <w:spacing w:before="0" w:line="240" w:lineRule="auto"/>
            </w:pPr>
            <w:r>
              <w:t>4</w:t>
            </w:r>
            <w:r w:rsidR="00DB56E0">
              <w:t>00 points</w:t>
            </w:r>
          </w:p>
        </w:tc>
      </w:tr>
    </w:tbl>
    <w:p w14:paraId="1048CCC2" w14:textId="77777777" w:rsidR="00A85EBF" w:rsidRDefault="00A85EBF" w:rsidP="004F64D0">
      <w:pPr>
        <w:spacing w:before="0" w:after="120"/>
        <w:rPr>
          <w:b/>
          <w:bCs/>
        </w:rPr>
      </w:pPr>
    </w:p>
    <w:p w14:paraId="67B4857F" w14:textId="77777777" w:rsidR="00EC6A06" w:rsidRDefault="00EC6A06" w:rsidP="00425C7E">
      <w:pPr>
        <w:spacing w:before="0" w:after="120"/>
        <w:rPr>
          <w:b/>
          <w:bCs/>
        </w:rPr>
      </w:pPr>
    </w:p>
    <w:p w14:paraId="6F948595" w14:textId="273CF7C7" w:rsidR="000D7CC4" w:rsidRPr="002F5382" w:rsidRDefault="00D32452" w:rsidP="002F5382">
      <w:pPr>
        <w:pStyle w:val="Heading3"/>
      </w:pPr>
      <w:r>
        <w:t xml:space="preserve">Note: </w:t>
      </w:r>
      <w:r w:rsidRPr="00625FC1">
        <w:rPr>
          <w:b w:val="0"/>
          <w:bCs/>
          <w:i/>
          <w:iCs/>
        </w:rPr>
        <w:t xml:space="preserve">While the deadlines for the </w:t>
      </w:r>
      <w:proofErr w:type="spellStart"/>
      <w:r w:rsidRPr="00625FC1">
        <w:rPr>
          <w:b w:val="0"/>
          <w:bCs/>
          <w:i/>
          <w:iCs/>
        </w:rPr>
        <w:t>SmartBook</w:t>
      </w:r>
      <w:proofErr w:type="spellEnd"/>
      <w:r w:rsidRPr="00625FC1">
        <w:rPr>
          <w:b w:val="0"/>
          <w:bCs/>
          <w:i/>
          <w:iCs/>
        </w:rPr>
        <w:t xml:space="preserve"> Assignments are due at the end of the unit, it is highly encouraged that you complete each assignment with its respective chapter and week.</w:t>
      </w:r>
    </w:p>
    <w:p w14:paraId="4BBDB422" w14:textId="2FBCAFCD" w:rsidR="00050073" w:rsidRDefault="00050073" w:rsidP="000B516E">
      <w:pPr>
        <w:pStyle w:val="Heading3"/>
      </w:pPr>
      <w:r>
        <w:t xml:space="preserve">   </w:t>
      </w:r>
      <w:r w:rsidR="001E03BA" w:rsidRPr="002A726E">
        <w:t>Final Grade</w:t>
      </w:r>
    </w:p>
    <w:p w14:paraId="74B112A7" w14:textId="77777777" w:rsidR="000B516E" w:rsidRPr="000B516E" w:rsidRDefault="000B516E" w:rsidP="000B516E"/>
    <w:tbl>
      <w:tblPr>
        <w:tblStyle w:val="TableGrid"/>
        <w:tblW w:w="8352" w:type="dxa"/>
        <w:tblInd w:w="-5" w:type="dxa"/>
        <w:tblLook w:val="04A0" w:firstRow="1" w:lastRow="0" w:firstColumn="1" w:lastColumn="0" w:noHBand="0" w:noVBand="1"/>
        <w:tblCaption w:val="Final Grade"/>
        <w:tblDescription w:val="Explanation of how your final numerical course grade will be translated into a letter grade."/>
      </w:tblPr>
      <w:tblGrid>
        <w:gridCol w:w="3168"/>
        <w:gridCol w:w="3024"/>
        <w:gridCol w:w="2160"/>
      </w:tblGrid>
      <w:tr w:rsidR="001E03BA" w:rsidRPr="007463EB" w14:paraId="77F78884" w14:textId="77777777" w:rsidTr="00A45642">
        <w:trPr>
          <w:trHeight w:val="360"/>
          <w:tblHeader/>
        </w:trPr>
        <w:tc>
          <w:tcPr>
            <w:tcW w:w="3168" w:type="dxa"/>
            <w:vAlign w:val="center"/>
            <w:hideMark/>
          </w:tcPr>
          <w:p w14:paraId="2686CFEB" w14:textId="77777777" w:rsidR="001E03BA" w:rsidRPr="002F367F" w:rsidRDefault="001E03BA" w:rsidP="00A45642">
            <w:pPr>
              <w:spacing w:before="0" w:line="240" w:lineRule="auto"/>
            </w:pPr>
            <w:r w:rsidRPr="002F367F">
              <w:t>Points</w:t>
            </w:r>
          </w:p>
        </w:tc>
        <w:tc>
          <w:tcPr>
            <w:tcW w:w="3024" w:type="dxa"/>
            <w:vAlign w:val="center"/>
            <w:hideMark/>
          </w:tcPr>
          <w:p w14:paraId="1CE31FB9" w14:textId="77777777" w:rsidR="001E03BA" w:rsidRPr="002F367F" w:rsidRDefault="001E03BA" w:rsidP="00A45642">
            <w:pPr>
              <w:spacing w:before="0" w:line="240" w:lineRule="auto"/>
            </w:pPr>
            <w:r w:rsidRPr="002F367F">
              <w:t>Percentages</w:t>
            </w:r>
          </w:p>
        </w:tc>
        <w:tc>
          <w:tcPr>
            <w:tcW w:w="2160" w:type="dxa"/>
            <w:vAlign w:val="center"/>
            <w:hideMark/>
          </w:tcPr>
          <w:p w14:paraId="5044BC45" w14:textId="77777777" w:rsidR="001E03BA" w:rsidRPr="002F367F" w:rsidRDefault="001E03BA" w:rsidP="00A45642">
            <w:pPr>
              <w:spacing w:before="0" w:line="240" w:lineRule="auto"/>
            </w:pPr>
            <w:r w:rsidRPr="002F367F">
              <w:t>Letter Grade</w:t>
            </w:r>
          </w:p>
        </w:tc>
      </w:tr>
      <w:tr w:rsidR="001E03BA" w:rsidRPr="007463EB" w14:paraId="674E500F" w14:textId="77777777" w:rsidTr="00A45642">
        <w:trPr>
          <w:trHeight w:val="360"/>
        </w:trPr>
        <w:tc>
          <w:tcPr>
            <w:tcW w:w="3168" w:type="dxa"/>
            <w:vAlign w:val="center"/>
            <w:hideMark/>
          </w:tcPr>
          <w:p w14:paraId="6E3D2DE8" w14:textId="6583A5A9" w:rsidR="001E03BA" w:rsidRPr="007463EB" w:rsidRDefault="00D32452" w:rsidP="00A45642">
            <w:pPr>
              <w:spacing w:before="0" w:line="240" w:lineRule="auto"/>
            </w:pPr>
            <w:r>
              <w:t>360 – 400</w:t>
            </w:r>
          </w:p>
        </w:tc>
        <w:tc>
          <w:tcPr>
            <w:tcW w:w="3024" w:type="dxa"/>
            <w:vAlign w:val="center"/>
            <w:hideMark/>
          </w:tcPr>
          <w:p w14:paraId="3C170429" w14:textId="77777777" w:rsidR="001E03BA" w:rsidRPr="007463EB" w:rsidRDefault="001E03BA" w:rsidP="00A45642">
            <w:pPr>
              <w:spacing w:before="0" w:line="240" w:lineRule="auto"/>
            </w:pPr>
            <w:r w:rsidRPr="007463EB">
              <w:t>90-100%</w:t>
            </w:r>
          </w:p>
        </w:tc>
        <w:tc>
          <w:tcPr>
            <w:tcW w:w="2160" w:type="dxa"/>
            <w:vAlign w:val="center"/>
            <w:hideMark/>
          </w:tcPr>
          <w:p w14:paraId="5A075B81" w14:textId="77777777" w:rsidR="001E03BA" w:rsidRPr="007463EB" w:rsidRDefault="001E03BA" w:rsidP="00A45642">
            <w:pPr>
              <w:spacing w:before="0" w:line="240" w:lineRule="auto"/>
            </w:pPr>
            <w:r w:rsidRPr="007463EB">
              <w:t>A</w:t>
            </w:r>
          </w:p>
        </w:tc>
      </w:tr>
      <w:tr w:rsidR="001E03BA" w:rsidRPr="007463EB" w14:paraId="3A76380E" w14:textId="77777777" w:rsidTr="00A45642">
        <w:trPr>
          <w:trHeight w:val="360"/>
        </w:trPr>
        <w:tc>
          <w:tcPr>
            <w:tcW w:w="3168" w:type="dxa"/>
            <w:vAlign w:val="center"/>
            <w:hideMark/>
          </w:tcPr>
          <w:p w14:paraId="42623461" w14:textId="2644FC6D" w:rsidR="001E03BA" w:rsidRPr="007463EB" w:rsidRDefault="00D32452" w:rsidP="00A45642">
            <w:pPr>
              <w:spacing w:before="0" w:line="240" w:lineRule="auto"/>
            </w:pPr>
            <w:r>
              <w:t xml:space="preserve">320 – 359 </w:t>
            </w:r>
          </w:p>
        </w:tc>
        <w:tc>
          <w:tcPr>
            <w:tcW w:w="3024" w:type="dxa"/>
            <w:vAlign w:val="center"/>
            <w:hideMark/>
          </w:tcPr>
          <w:p w14:paraId="4C803A6A" w14:textId="77777777" w:rsidR="001E03BA" w:rsidRPr="007463EB" w:rsidRDefault="001E03BA" w:rsidP="00A45642">
            <w:pPr>
              <w:spacing w:before="0" w:line="240" w:lineRule="auto"/>
            </w:pPr>
            <w:r w:rsidRPr="007463EB">
              <w:t>80-89</w:t>
            </w:r>
            <w:r>
              <w:t>.9</w:t>
            </w:r>
            <w:r w:rsidRPr="007463EB">
              <w:t>%</w:t>
            </w:r>
          </w:p>
        </w:tc>
        <w:tc>
          <w:tcPr>
            <w:tcW w:w="2160" w:type="dxa"/>
            <w:vAlign w:val="center"/>
            <w:hideMark/>
          </w:tcPr>
          <w:p w14:paraId="6E4DD1CB" w14:textId="77777777" w:rsidR="001E03BA" w:rsidRPr="007463EB" w:rsidRDefault="001E03BA" w:rsidP="00A45642">
            <w:pPr>
              <w:spacing w:before="0" w:line="240" w:lineRule="auto"/>
            </w:pPr>
            <w:r w:rsidRPr="007463EB">
              <w:t>B</w:t>
            </w:r>
          </w:p>
        </w:tc>
      </w:tr>
      <w:tr w:rsidR="001E03BA" w:rsidRPr="007463EB" w14:paraId="7ACB5F18" w14:textId="77777777" w:rsidTr="00A45642">
        <w:trPr>
          <w:trHeight w:val="360"/>
        </w:trPr>
        <w:tc>
          <w:tcPr>
            <w:tcW w:w="3168" w:type="dxa"/>
            <w:vAlign w:val="center"/>
            <w:hideMark/>
          </w:tcPr>
          <w:p w14:paraId="64514CB9" w14:textId="671DA539" w:rsidR="001E03BA" w:rsidRPr="007463EB" w:rsidRDefault="00D32452" w:rsidP="00A45642">
            <w:pPr>
              <w:spacing w:before="0" w:line="240" w:lineRule="auto"/>
            </w:pPr>
            <w:r>
              <w:t xml:space="preserve">280 – 319 </w:t>
            </w:r>
          </w:p>
        </w:tc>
        <w:tc>
          <w:tcPr>
            <w:tcW w:w="3024" w:type="dxa"/>
            <w:vAlign w:val="center"/>
            <w:hideMark/>
          </w:tcPr>
          <w:p w14:paraId="1DF934AB" w14:textId="77777777" w:rsidR="001E03BA" w:rsidRPr="007463EB" w:rsidRDefault="001E03BA" w:rsidP="00A45642">
            <w:pPr>
              <w:spacing w:before="0" w:line="240" w:lineRule="auto"/>
            </w:pPr>
            <w:r w:rsidRPr="007463EB">
              <w:t>70-79</w:t>
            </w:r>
            <w:r>
              <w:t>.9</w:t>
            </w:r>
            <w:r w:rsidRPr="007463EB">
              <w:t>%</w:t>
            </w:r>
          </w:p>
        </w:tc>
        <w:tc>
          <w:tcPr>
            <w:tcW w:w="2160" w:type="dxa"/>
            <w:vAlign w:val="center"/>
            <w:hideMark/>
          </w:tcPr>
          <w:p w14:paraId="7C664754" w14:textId="77777777" w:rsidR="001E03BA" w:rsidRPr="007463EB" w:rsidRDefault="001E03BA" w:rsidP="00A45642">
            <w:pPr>
              <w:spacing w:before="0" w:line="240" w:lineRule="auto"/>
            </w:pPr>
            <w:r w:rsidRPr="007463EB">
              <w:t>C</w:t>
            </w:r>
          </w:p>
        </w:tc>
      </w:tr>
      <w:tr w:rsidR="001E03BA" w:rsidRPr="007463EB" w14:paraId="0DF915E5" w14:textId="77777777" w:rsidTr="00A45642">
        <w:trPr>
          <w:trHeight w:val="360"/>
        </w:trPr>
        <w:tc>
          <w:tcPr>
            <w:tcW w:w="3168" w:type="dxa"/>
            <w:vAlign w:val="center"/>
            <w:hideMark/>
          </w:tcPr>
          <w:p w14:paraId="670C060A" w14:textId="07451CD5" w:rsidR="001E03BA" w:rsidRPr="007463EB" w:rsidRDefault="00D32452" w:rsidP="00A45642">
            <w:pPr>
              <w:spacing w:before="0" w:line="240" w:lineRule="auto"/>
            </w:pPr>
            <w:r>
              <w:t xml:space="preserve">240 – 279 </w:t>
            </w:r>
          </w:p>
        </w:tc>
        <w:tc>
          <w:tcPr>
            <w:tcW w:w="3024" w:type="dxa"/>
            <w:vAlign w:val="center"/>
            <w:hideMark/>
          </w:tcPr>
          <w:p w14:paraId="5350A43E" w14:textId="77777777" w:rsidR="001E03BA" w:rsidRPr="007463EB" w:rsidRDefault="001E03BA" w:rsidP="00A45642">
            <w:pPr>
              <w:spacing w:before="0" w:line="240" w:lineRule="auto"/>
            </w:pPr>
            <w:r w:rsidRPr="007463EB">
              <w:t>60-69</w:t>
            </w:r>
            <w:r>
              <w:t>.9</w:t>
            </w:r>
            <w:r w:rsidRPr="007463EB">
              <w:t>%</w:t>
            </w:r>
          </w:p>
        </w:tc>
        <w:tc>
          <w:tcPr>
            <w:tcW w:w="2160" w:type="dxa"/>
            <w:vAlign w:val="center"/>
            <w:hideMark/>
          </w:tcPr>
          <w:p w14:paraId="57B9CCF7" w14:textId="77777777" w:rsidR="001E03BA" w:rsidRPr="007463EB" w:rsidRDefault="001E03BA" w:rsidP="00A45642">
            <w:pPr>
              <w:spacing w:before="0" w:line="240" w:lineRule="auto"/>
            </w:pPr>
            <w:r w:rsidRPr="007463EB">
              <w:t>D</w:t>
            </w:r>
          </w:p>
        </w:tc>
      </w:tr>
      <w:tr w:rsidR="001E03BA" w:rsidRPr="007463EB" w14:paraId="29BFCE60" w14:textId="77777777" w:rsidTr="00A45642">
        <w:trPr>
          <w:trHeight w:val="360"/>
        </w:trPr>
        <w:tc>
          <w:tcPr>
            <w:tcW w:w="3168" w:type="dxa"/>
            <w:vAlign w:val="center"/>
            <w:hideMark/>
          </w:tcPr>
          <w:p w14:paraId="27C9B6D4" w14:textId="0A75D12E" w:rsidR="001E03BA" w:rsidRPr="007463EB" w:rsidRDefault="00D32452" w:rsidP="002C22BC">
            <w:pPr>
              <w:spacing w:before="0" w:line="240" w:lineRule="auto"/>
            </w:pPr>
            <w:r>
              <w:t>Below 240</w:t>
            </w:r>
          </w:p>
        </w:tc>
        <w:tc>
          <w:tcPr>
            <w:tcW w:w="3024" w:type="dxa"/>
            <w:vAlign w:val="center"/>
            <w:hideMark/>
          </w:tcPr>
          <w:p w14:paraId="0077A52E" w14:textId="77777777" w:rsidR="001E03BA" w:rsidRPr="007463EB" w:rsidRDefault="001E03BA" w:rsidP="00A45642">
            <w:pPr>
              <w:spacing w:before="0" w:line="240" w:lineRule="auto"/>
            </w:pPr>
            <w:r>
              <w:t>0</w:t>
            </w:r>
            <w:r w:rsidRPr="007463EB">
              <w:t>0-59</w:t>
            </w:r>
            <w:r>
              <w:t>.9</w:t>
            </w:r>
            <w:r w:rsidRPr="007463EB">
              <w:t>%</w:t>
            </w:r>
          </w:p>
        </w:tc>
        <w:tc>
          <w:tcPr>
            <w:tcW w:w="2160" w:type="dxa"/>
            <w:vAlign w:val="center"/>
            <w:hideMark/>
          </w:tcPr>
          <w:p w14:paraId="0908981A" w14:textId="77777777" w:rsidR="001E03BA" w:rsidRPr="007463EB" w:rsidRDefault="001E03BA" w:rsidP="00A45642">
            <w:pPr>
              <w:spacing w:before="0" w:line="240" w:lineRule="auto"/>
            </w:pPr>
            <w:r w:rsidRPr="007463EB">
              <w:t>F</w:t>
            </w:r>
          </w:p>
        </w:tc>
      </w:tr>
    </w:tbl>
    <w:p w14:paraId="139D4090" w14:textId="1CBA6070" w:rsidR="001E03BA" w:rsidRDefault="001E03BA" w:rsidP="00336412">
      <w:r w:rsidRPr="001E03BA">
        <w:lastRenderedPageBreak/>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727097C5" w14:textId="77777777" w:rsidR="002F5382" w:rsidRDefault="002F5382" w:rsidP="002F5382">
      <w:pPr>
        <w:pStyle w:val="Heading3"/>
      </w:pPr>
      <w:r>
        <w:t>Technology Requirements</w:t>
      </w:r>
    </w:p>
    <w:p w14:paraId="647B615E" w14:textId="7B803C33" w:rsidR="002F5382" w:rsidRDefault="002F5382" w:rsidP="002F5382">
      <w:r>
        <w:t xml:space="preserve">Students will use Connect for the </w:t>
      </w:r>
      <w:proofErr w:type="spellStart"/>
      <w:r>
        <w:t>SmartBook</w:t>
      </w:r>
      <w:proofErr w:type="spellEnd"/>
      <w:r>
        <w:t xml:space="preserve"> 2.0 assignments. Students will also access Canvas to keep track of course progress and stay informed regarding news and events taking place in class. </w:t>
      </w:r>
    </w:p>
    <w:p w14:paraId="6C533647" w14:textId="6999CC13" w:rsidR="002F5382" w:rsidRPr="009326F0" w:rsidRDefault="002F5382" w:rsidP="002F5382">
      <w:pPr>
        <w:rPr>
          <w:rFonts w:cs="Arial"/>
          <w:color w:val="FF0000"/>
        </w:rPr>
      </w:pPr>
      <w:r>
        <w:t>Students will take four (4) Unit Exams in class on specified Exam Days and a Comprehensive Final Exam on the date given in the Final Exam Schedule published by the University. Students will need to bring a scantron (</w:t>
      </w:r>
      <w:r w:rsidRPr="00477A59">
        <w:t>Form 883-E</w:t>
      </w:r>
      <w:r>
        <w:t xml:space="preserve">) and a number 2 pencil with an eraser to each exam. This means you will need a minimum of four (4) scantron forms to take all four exams in this class. </w:t>
      </w:r>
    </w:p>
    <w:p w14:paraId="64BF1E27" w14:textId="5968F9B6" w:rsidR="000D7CC4" w:rsidRPr="008C5621" w:rsidRDefault="0005773E" w:rsidP="00336412">
      <w:pPr>
        <w:pStyle w:val="Heading3"/>
      </w:pPr>
      <w:r w:rsidRPr="008C5621">
        <w:t>Make-up Exams</w:t>
      </w:r>
    </w:p>
    <w:p w14:paraId="77471F8A" w14:textId="439BC276" w:rsidR="00477A59" w:rsidRPr="008C5621" w:rsidRDefault="00477A59" w:rsidP="00336412">
      <w:r w:rsidRPr="006D7B9B">
        <w:rPr>
          <w:highlight w:val="yellow"/>
        </w:rPr>
        <w:t>There are</w:t>
      </w:r>
      <w:r w:rsidR="00A54F3A">
        <w:rPr>
          <w:highlight w:val="yellow"/>
        </w:rPr>
        <w:t xml:space="preserve"> four</w:t>
      </w:r>
      <w:r w:rsidRPr="006D7B9B">
        <w:rPr>
          <w:highlight w:val="yellow"/>
        </w:rPr>
        <w:t xml:space="preserve"> </w:t>
      </w:r>
      <w:r w:rsidR="00A60589" w:rsidRPr="006D7B9B">
        <w:rPr>
          <w:highlight w:val="yellow"/>
        </w:rPr>
        <w:t>5</w:t>
      </w:r>
      <w:r w:rsidR="00DF78A4" w:rsidRPr="006D7B9B">
        <w:rPr>
          <w:highlight w:val="yellow"/>
        </w:rPr>
        <w:t>0-question</w:t>
      </w:r>
      <w:r w:rsidR="006D7B9B">
        <w:rPr>
          <w:highlight w:val="yellow"/>
        </w:rPr>
        <w:t xml:space="preserve"> </w:t>
      </w:r>
      <w:r w:rsidRPr="006D7B9B">
        <w:rPr>
          <w:highlight w:val="yellow"/>
        </w:rPr>
        <w:t xml:space="preserve">Unit Exams and a Comprehensive </w:t>
      </w:r>
      <w:r w:rsidR="00DF78A4" w:rsidRPr="006D7B9B">
        <w:rPr>
          <w:highlight w:val="yellow"/>
        </w:rPr>
        <w:t xml:space="preserve">75-question </w:t>
      </w:r>
      <w:r w:rsidRPr="006D7B9B">
        <w:rPr>
          <w:highlight w:val="yellow"/>
        </w:rPr>
        <w:t>Final Exam</w:t>
      </w:r>
      <w:r w:rsidR="00273D3A" w:rsidRPr="006D7B9B">
        <w:rPr>
          <w:highlight w:val="yellow"/>
        </w:rPr>
        <w:t xml:space="preserve"> (which will include all chapters)</w:t>
      </w:r>
      <w:r w:rsidRPr="006D7B9B">
        <w:rPr>
          <w:highlight w:val="yellow"/>
        </w:rPr>
        <w:t>.</w:t>
      </w:r>
      <w:r w:rsidRPr="008C5621">
        <w:t xml:space="preserve"> If a student is satisfied with their grade after completing the third exam, they can choose to not take the Final Exam. </w:t>
      </w:r>
      <w:r w:rsidR="00DF78A4" w:rsidRPr="008C5621">
        <w:t xml:space="preserve">Alternatively, </w:t>
      </w:r>
      <w:r w:rsidRPr="008C5621">
        <w:t xml:space="preserve">the student can decide to take the Final Exam to try for a higher grade. </w:t>
      </w:r>
      <w:r w:rsidR="008C5621" w:rsidRPr="008C5621">
        <w:t xml:space="preserve">The lowest exam grade will be dropped at the end of the course. </w:t>
      </w:r>
      <w:r w:rsidR="008C5621" w:rsidRPr="00A54F3A">
        <w:rPr>
          <w:highlight w:val="yellow"/>
        </w:rPr>
        <w:t xml:space="preserve">The remaining </w:t>
      </w:r>
      <w:r w:rsidR="00A54F3A" w:rsidRPr="00A54F3A">
        <w:rPr>
          <w:highlight w:val="yellow"/>
        </w:rPr>
        <w:t>four</w:t>
      </w:r>
      <w:r w:rsidR="008C5621" w:rsidRPr="00A54F3A">
        <w:rPr>
          <w:highlight w:val="yellow"/>
        </w:rPr>
        <w:t xml:space="preserve"> exams will be added </w:t>
      </w:r>
      <w:r w:rsidR="00A85EBF" w:rsidRPr="00A54F3A">
        <w:rPr>
          <w:highlight w:val="yellow"/>
        </w:rPr>
        <w:t>with</w:t>
      </w:r>
      <w:r w:rsidR="00625FC1">
        <w:rPr>
          <w:highlight w:val="yellow"/>
        </w:rPr>
        <w:t xml:space="preserve"> the top 10</w:t>
      </w:r>
      <w:r w:rsidR="008C5621" w:rsidRPr="00A54F3A">
        <w:rPr>
          <w:highlight w:val="yellow"/>
        </w:rPr>
        <w:t xml:space="preserve"> </w:t>
      </w:r>
      <w:proofErr w:type="spellStart"/>
      <w:r w:rsidR="007E5D9C" w:rsidRPr="00A54F3A">
        <w:rPr>
          <w:highlight w:val="yellow"/>
        </w:rPr>
        <w:t>SmartBook</w:t>
      </w:r>
      <w:proofErr w:type="spellEnd"/>
      <w:r w:rsidR="007E5D9C" w:rsidRPr="00A54F3A">
        <w:rPr>
          <w:highlight w:val="yellow"/>
        </w:rPr>
        <w:t xml:space="preserve"> 2.0 assignments scores</w:t>
      </w:r>
      <w:r w:rsidR="00A54F3A" w:rsidRPr="00A54F3A">
        <w:rPr>
          <w:highlight w:val="yellow"/>
        </w:rPr>
        <w:t>.</w:t>
      </w:r>
    </w:p>
    <w:p w14:paraId="12F4BCBA" w14:textId="5B48E03B" w:rsidR="0005773E" w:rsidRDefault="00477A59" w:rsidP="00336412">
      <w:r w:rsidRPr="00A60589">
        <w:rPr>
          <w:b/>
          <w:bCs/>
        </w:rPr>
        <w:t>There are NO MAKE UP EXAMS</w:t>
      </w:r>
      <w:r w:rsidRPr="008C5621">
        <w:t xml:space="preserve">. If you miss an exam, regardless of the reason (illness, schedule conflict, etc.), you will need to plan to take the Comprehensive Final Exam to make up the grade on the missed exam.  </w:t>
      </w:r>
      <w:r w:rsidR="008C5621" w:rsidRPr="008C5621">
        <w:t xml:space="preserve">Likewise, if a student arrives late – after </w:t>
      </w:r>
      <w:r w:rsidR="008C5621">
        <w:t>any</w:t>
      </w:r>
      <w:r w:rsidR="008C5621" w:rsidRPr="008C5621">
        <w:t xml:space="preserve"> student has turned in their completed scantron and left the room – on the day of an exam, they will not be allowed to take the exam. </w:t>
      </w:r>
      <w:r w:rsidR="008C5621" w:rsidRPr="00273D3A">
        <w:rPr>
          <w:b/>
          <w:bCs/>
        </w:rPr>
        <w:t>Mark Exam Days in your calendar now to keep you prepared in advance for these possibilities.</w:t>
      </w:r>
    </w:p>
    <w:p w14:paraId="62F508BF" w14:textId="77777777" w:rsidR="00F67842" w:rsidRPr="00F67842" w:rsidRDefault="00F67842" w:rsidP="00412576">
      <w:pPr>
        <w:pStyle w:val="Heading3"/>
      </w:pPr>
      <w:r w:rsidRPr="00F67842">
        <w:t>Rules for Exam Days: </w:t>
      </w:r>
    </w:p>
    <w:p w14:paraId="6D5D735B" w14:textId="7141FC8F" w:rsidR="00F67842" w:rsidRPr="00F67842" w:rsidRDefault="00F67842" w:rsidP="00336412">
      <w:pPr>
        <w:pStyle w:val="ListParagraph"/>
        <w:numPr>
          <w:ilvl w:val="0"/>
          <w:numId w:val="19"/>
        </w:numPr>
      </w:pPr>
      <w:r w:rsidRPr="00F67842">
        <w:t>Exams start at the beginning of class. Generally, students can use the first few minutes of class time to ask questions or do some last-minute studying.  </w:t>
      </w:r>
    </w:p>
    <w:p w14:paraId="351F6072" w14:textId="77777777" w:rsidR="00F67842" w:rsidRPr="00F67842" w:rsidRDefault="00F67842" w:rsidP="00336412">
      <w:pPr>
        <w:pStyle w:val="ListParagraph"/>
        <w:numPr>
          <w:ilvl w:val="0"/>
          <w:numId w:val="19"/>
        </w:numPr>
      </w:pPr>
      <w:r w:rsidRPr="00F67842">
        <w:t>Do not write on the exams.   </w:t>
      </w:r>
    </w:p>
    <w:p w14:paraId="0FC3CEF5" w14:textId="77777777" w:rsidR="00F67842" w:rsidRPr="00F67842" w:rsidRDefault="00F67842" w:rsidP="00336412">
      <w:pPr>
        <w:pStyle w:val="ListParagraph"/>
        <w:numPr>
          <w:ilvl w:val="0"/>
          <w:numId w:val="19"/>
        </w:numPr>
      </w:pPr>
      <w:r w:rsidRPr="00F67842">
        <w:t>Fill in your scantron form with your answers.   </w:t>
      </w:r>
    </w:p>
    <w:p w14:paraId="65E742CD" w14:textId="77777777" w:rsidR="00F67842" w:rsidRPr="00F67842" w:rsidRDefault="00F67842" w:rsidP="00336412">
      <w:pPr>
        <w:pStyle w:val="ListParagraph"/>
        <w:numPr>
          <w:ilvl w:val="0"/>
          <w:numId w:val="19"/>
        </w:numPr>
      </w:pPr>
      <w:r w:rsidRPr="00F67842">
        <w:t>Review every page of the exam to be sure you do not miss any questions simply because you didn’t answer them. </w:t>
      </w:r>
    </w:p>
    <w:p w14:paraId="73FA9C58" w14:textId="77777777" w:rsidR="00F67842" w:rsidRPr="00F67842" w:rsidRDefault="00F67842" w:rsidP="00336412">
      <w:pPr>
        <w:pStyle w:val="ListParagraph"/>
        <w:numPr>
          <w:ilvl w:val="0"/>
          <w:numId w:val="20"/>
        </w:numPr>
      </w:pPr>
      <w:r w:rsidRPr="00F67842">
        <w:t>Once an exam begins, you may not leave the classroom for any reason until you turn it in. </w:t>
      </w:r>
    </w:p>
    <w:p w14:paraId="704CCF0E" w14:textId="77777777" w:rsidR="00F67842" w:rsidRPr="00F67842" w:rsidRDefault="00F67842" w:rsidP="00336412">
      <w:pPr>
        <w:pStyle w:val="ListParagraph"/>
        <w:numPr>
          <w:ilvl w:val="0"/>
          <w:numId w:val="20"/>
        </w:numPr>
      </w:pPr>
      <w:r w:rsidRPr="00F67842">
        <w:t>Be sure to use the restroom facilities before the exam. </w:t>
      </w:r>
    </w:p>
    <w:p w14:paraId="4DB04C4A" w14:textId="77777777" w:rsidR="00F67842" w:rsidRPr="00F67842" w:rsidRDefault="00F67842" w:rsidP="00336412">
      <w:pPr>
        <w:pStyle w:val="ListParagraph"/>
        <w:numPr>
          <w:ilvl w:val="0"/>
          <w:numId w:val="20"/>
        </w:numPr>
      </w:pPr>
      <w:r w:rsidRPr="00F67842">
        <w:t>There is no talking during an exam. </w:t>
      </w:r>
    </w:p>
    <w:p w14:paraId="7F6B84A0" w14:textId="77777777" w:rsidR="00F67842" w:rsidRPr="00F67842" w:rsidRDefault="00F67842" w:rsidP="00336412">
      <w:pPr>
        <w:pStyle w:val="ListParagraph"/>
        <w:numPr>
          <w:ilvl w:val="0"/>
          <w:numId w:val="20"/>
        </w:numPr>
      </w:pPr>
      <w:r w:rsidRPr="00F67842">
        <w:t>An exam is closed once the first student turns in his/her exam.  This means that no one else will be allowed into the room to take that exam.   </w:t>
      </w:r>
    </w:p>
    <w:p w14:paraId="5ACBF4D8" w14:textId="33E993D0" w:rsidR="00F67842" w:rsidRPr="00F67842" w:rsidRDefault="00F67842" w:rsidP="00336412">
      <w:pPr>
        <w:pStyle w:val="ListParagraph"/>
        <w:numPr>
          <w:ilvl w:val="0"/>
          <w:numId w:val="20"/>
        </w:numPr>
      </w:pPr>
      <w:r w:rsidRPr="00F67842">
        <w:lastRenderedPageBreak/>
        <w:t xml:space="preserve">The exam cannot then be re-scheduled.  You need to be sure to arrive on time to class on exam </w:t>
      </w:r>
      <w:r w:rsidR="00D6411A" w:rsidRPr="00F67842">
        <w:t>day,</w:t>
      </w:r>
      <w:r w:rsidRPr="00F67842">
        <w:t xml:space="preserve"> so you do not miss it.  Think of it like taking a trip by plane.  Your plane is scheduled to depart at a particular time.  If you miss your flight, will it come back for you? No.  It is gone. </w:t>
      </w:r>
    </w:p>
    <w:p w14:paraId="5D7CF316" w14:textId="77777777" w:rsidR="00F67842" w:rsidRPr="00F67842" w:rsidRDefault="00F67842" w:rsidP="00336412">
      <w:pPr>
        <w:pStyle w:val="ListParagraph"/>
        <w:numPr>
          <w:ilvl w:val="0"/>
          <w:numId w:val="21"/>
        </w:numPr>
      </w:pPr>
      <w:r w:rsidRPr="00F67842">
        <w:t>There are no make-up exams.  If you miss an exam, you will earn a zero for that exam.  You can take the final exam to make up the score for the missed exam. </w:t>
      </w:r>
    </w:p>
    <w:p w14:paraId="15CF219C" w14:textId="34845909" w:rsidR="00F67842" w:rsidRPr="0069088B" w:rsidRDefault="0069088B" w:rsidP="00412576">
      <w:pPr>
        <w:pStyle w:val="Heading3"/>
      </w:pPr>
      <w:r w:rsidRPr="0069088B">
        <w:t>Classroom Protocol:</w:t>
      </w:r>
    </w:p>
    <w:p w14:paraId="1B10B60F" w14:textId="7F1C8AA2" w:rsidR="0069088B" w:rsidRPr="0069088B" w:rsidRDefault="0069088B" w:rsidP="00336412">
      <w:pPr>
        <w:pStyle w:val="ListParagraph"/>
        <w:numPr>
          <w:ilvl w:val="0"/>
          <w:numId w:val="22"/>
        </w:numPr>
      </w:pPr>
      <w:r w:rsidRPr="0069088B">
        <w:t>No personal conversations with one another</w:t>
      </w:r>
      <w:r>
        <w:t xml:space="preserve"> </w:t>
      </w:r>
      <w:r w:rsidRPr="0069088B">
        <w:t xml:space="preserve">while </w:t>
      </w:r>
      <w:r w:rsidR="00050073">
        <w:t>the instructor is talking</w:t>
      </w:r>
      <w:r w:rsidRPr="0069088B">
        <w:t>, holding a discussion or</w:t>
      </w:r>
      <w:r>
        <w:t xml:space="preserve"> </w:t>
      </w:r>
      <w:r w:rsidRPr="0069088B">
        <w:t>when another student has the floor.</w:t>
      </w:r>
    </w:p>
    <w:p w14:paraId="6B252ED2" w14:textId="44B80116" w:rsidR="0069088B" w:rsidRPr="0069088B" w:rsidRDefault="0069088B" w:rsidP="00336412">
      <w:pPr>
        <w:pStyle w:val="ListParagraph"/>
        <w:numPr>
          <w:ilvl w:val="0"/>
          <w:numId w:val="22"/>
        </w:numPr>
      </w:pPr>
      <w:r w:rsidRPr="0069088B">
        <w:t xml:space="preserve">Unless you have an ADA provision, </w:t>
      </w:r>
      <w:r w:rsidR="00050073">
        <w:t>the instructor</w:t>
      </w:r>
      <w:r w:rsidRPr="0069088B">
        <w:t xml:space="preserve"> </w:t>
      </w:r>
      <w:r w:rsidR="00050073">
        <w:t>will</w:t>
      </w:r>
      <w:r w:rsidRPr="0069088B">
        <w:t xml:space="preserve"> not</w:t>
      </w:r>
      <w:r>
        <w:t xml:space="preserve"> </w:t>
      </w:r>
      <w:r w:rsidRPr="0069088B">
        <w:t>allow recording of any kind during class.</w:t>
      </w:r>
    </w:p>
    <w:p w14:paraId="0C821DAC" w14:textId="3548B242" w:rsidR="0069088B" w:rsidRPr="0069088B" w:rsidRDefault="006D7B9B" w:rsidP="00336412">
      <w:pPr>
        <w:pStyle w:val="ListParagraph"/>
        <w:numPr>
          <w:ilvl w:val="0"/>
          <w:numId w:val="22"/>
        </w:numPr>
      </w:pPr>
      <w:r>
        <w:t>Please s</w:t>
      </w:r>
      <w:r w:rsidR="0069088B" w:rsidRPr="0069088B">
        <w:t>ilence your cell phones during class. These</w:t>
      </w:r>
      <w:r w:rsidR="0069088B">
        <w:t xml:space="preserve"> </w:t>
      </w:r>
      <w:r w:rsidR="0069088B" w:rsidRPr="0069088B">
        <w:t>are very disruptive.</w:t>
      </w:r>
    </w:p>
    <w:p w14:paraId="35A48728" w14:textId="60B08ACA" w:rsidR="0069088B" w:rsidRPr="0069088B" w:rsidRDefault="0069088B" w:rsidP="00336412">
      <w:pPr>
        <w:pStyle w:val="ListParagraph"/>
        <w:numPr>
          <w:ilvl w:val="0"/>
          <w:numId w:val="22"/>
        </w:numPr>
      </w:pPr>
      <w:r w:rsidRPr="0069088B">
        <w:t xml:space="preserve">Once class begins, </w:t>
      </w:r>
      <w:r w:rsidR="006D7B9B">
        <w:t xml:space="preserve">please </w:t>
      </w:r>
      <w:r w:rsidRPr="0069088B">
        <w:t xml:space="preserve">do not </w:t>
      </w:r>
      <w:r>
        <w:t xml:space="preserve">disrupt the class. If you need to </w:t>
      </w:r>
      <w:r w:rsidRPr="0069088B">
        <w:t>leave the classroom</w:t>
      </w:r>
      <w:r>
        <w:t xml:space="preserve"> </w:t>
      </w:r>
      <w:r w:rsidRPr="0069088B">
        <w:t>and return for any reason</w:t>
      </w:r>
      <w:r>
        <w:t>, please do so quietly and respectfully to avoid interrupting the class. If the behavior becomes an issue, please discuss your circumstances with your instructor.</w:t>
      </w:r>
    </w:p>
    <w:p w14:paraId="545873A8" w14:textId="691486D6" w:rsidR="0069088B" w:rsidRPr="0069088B" w:rsidRDefault="0069088B" w:rsidP="00336412">
      <w:pPr>
        <w:pStyle w:val="ListParagraph"/>
        <w:numPr>
          <w:ilvl w:val="0"/>
          <w:numId w:val="22"/>
        </w:numPr>
      </w:pPr>
      <w:r w:rsidRPr="0069088B">
        <w:t>Students are allowed to use laptops or other</w:t>
      </w:r>
      <w:r>
        <w:t xml:space="preserve"> </w:t>
      </w:r>
      <w:r w:rsidRPr="0069088B">
        <w:t>electronic devices during class for note-taking</w:t>
      </w:r>
      <w:r>
        <w:t xml:space="preserve"> </w:t>
      </w:r>
      <w:r w:rsidRPr="0069088B">
        <w:t>purposes.</w:t>
      </w:r>
      <w:r>
        <w:t xml:space="preserve"> Please keep these devices muted to minimize disruption. If you need to plug your device into a wall outlet, please arrive early to get a seat near one.</w:t>
      </w:r>
    </w:p>
    <w:p w14:paraId="51F8D707" w14:textId="69948FA9" w:rsidR="009D0858" w:rsidRPr="00336412" w:rsidRDefault="008D53A6" w:rsidP="00336412">
      <w:pPr>
        <w:pStyle w:val="Heading3"/>
      </w:pPr>
      <w:r w:rsidRPr="00336412">
        <w:t>Expe</w:t>
      </w:r>
      <w:r w:rsidR="0005773E" w:rsidRPr="00336412">
        <w:t>ctations for Out-of-Class Study</w:t>
      </w:r>
      <w:r w:rsidRPr="00336412">
        <w:t xml:space="preserve"> </w:t>
      </w:r>
    </w:p>
    <w:p w14:paraId="0358396A" w14:textId="480C5D3E" w:rsidR="00374CED" w:rsidRDefault="00374CED" w:rsidP="00336412">
      <w:r w:rsidRPr="00374CED">
        <w:t xml:space="preserve">Beyond the time required to attend each class meeting, students enrolled in this course should expect to spend at least an additional </w:t>
      </w:r>
      <w:r>
        <w:t>9</w:t>
      </w:r>
      <w:r w:rsidRPr="00374CED">
        <w:t xml:space="preserve"> hours per week of their own time in course-related activities, including reading required materials, completing assignments, preparing for exams, etc.</w:t>
      </w:r>
    </w:p>
    <w:p w14:paraId="7D6D46FE" w14:textId="77777777" w:rsidR="000D7CC4" w:rsidRPr="008C5621" w:rsidRDefault="009D0858" w:rsidP="00336412">
      <w:pPr>
        <w:pStyle w:val="Heading3"/>
      </w:pPr>
      <w:r w:rsidRPr="008C5621">
        <w:t>Grade Grievanc</w:t>
      </w:r>
      <w:r w:rsidR="0067588F" w:rsidRPr="008C5621">
        <w:t>es</w:t>
      </w:r>
    </w:p>
    <w:p w14:paraId="64497123" w14:textId="34EDA842" w:rsidR="009D0858" w:rsidRPr="008A6918" w:rsidRDefault="009D756D" w:rsidP="00336412">
      <w:pPr>
        <w:rPr>
          <w:color w:val="0000FF"/>
        </w:rPr>
      </w:pPr>
      <w:r w:rsidRPr="00AB517F">
        <w:t>Any appeal of a grade in this course must follow the p</w:t>
      </w:r>
      <w:r w:rsidR="00C568D4" w:rsidRPr="00AB517F">
        <w:t xml:space="preserve">rocedures and deadlines </w:t>
      </w:r>
      <w:r w:rsidRPr="00AB517F">
        <w:t xml:space="preserve">for grade-related </w:t>
      </w:r>
      <w:r w:rsidR="00C568D4" w:rsidRPr="00AB517F">
        <w:t xml:space="preserve">grievances </w:t>
      </w:r>
      <w:r w:rsidRPr="00AB517F">
        <w:t xml:space="preserve">as </w:t>
      </w:r>
      <w:r w:rsidR="00C568D4" w:rsidRPr="00AB517F">
        <w:t>published in the current</w:t>
      </w:r>
      <w:r w:rsidR="00D950B4" w:rsidRPr="00AB517F">
        <w:t xml:space="preserve"> University C</w:t>
      </w:r>
      <w:r w:rsidR="00C568D4" w:rsidRPr="00AB517F">
        <w:t>atalog</w:t>
      </w:r>
      <w:r w:rsidR="00AB517F" w:rsidRPr="00AB517F">
        <w:t xml:space="preserve"> (see </w:t>
      </w:r>
      <w:hyperlink r:id="rId13" w:anchor="undergraduatetext" w:history="1">
        <w:r w:rsidR="008C5CF5" w:rsidRPr="00AB517F">
          <w:rPr>
            <w:rStyle w:val="Hyperlink"/>
            <w:rFonts w:cs="Arial"/>
            <w:color w:val="000000" w:themeColor="text1"/>
            <w:szCs w:val="21"/>
          </w:rPr>
          <w:t>Undergraduate Grading Policies</w:t>
        </w:r>
      </w:hyperlink>
      <w:r w:rsidR="00AB517F" w:rsidRPr="00AB517F">
        <w:t xml:space="preserve"> for more information)</w:t>
      </w:r>
    </w:p>
    <w:p w14:paraId="70863716" w14:textId="77777777" w:rsidR="00766DC7" w:rsidRPr="000D7CC4" w:rsidRDefault="00766DC7" w:rsidP="00336412">
      <w:pPr>
        <w:pStyle w:val="Heading2"/>
      </w:pPr>
      <w:r>
        <w:t xml:space="preserve">Course </w:t>
      </w:r>
      <w:r w:rsidRPr="003611E2">
        <w:t>Schedule</w:t>
      </w:r>
    </w:p>
    <w:tbl>
      <w:tblPr>
        <w:tblStyle w:val="PlainTable1"/>
        <w:tblW w:w="10255" w:type="dxa"/>
        <w:tblLayout w:type="fixed"/>
        <w:tblLook w:val="0460" w:firstRow="1" w:lastRow="1" w:firstColumn="0" w:lastColumn="0" w:noHBand="0" w:noVBand="1"/>
      </w:tblPr>
      <w:tblGrid>
        <w:gridCol w:w="1165"/>
        <w:gridCol w:w="1080"/>
        <w:gridCol w:w="2070"/>
        <w:gridCol w:w="3510"/>
        <w:gridCol w:w="2430"/>
      </w:tblGrid>
      <w:tr w:rsidR="00DD12B1" w:rsidRPr="00362077" w14:paraId="68BC4B34" w14:textId="5F3F60C4" w:rsidTr="00625FC1">
        <w:trPr>
          <w:cnfStyle w:val="100000000000" w:firstRow="1" w:lastRow="0" w:firstColumn="0" w:lastColumn="0" w:oddVBand="0" w:evenVBand="0" w:oddHBand="0" w:evenHBand="0" w:firstRowFirstColumn="0" w:firstRowLastColumn="0" w:lastRowFirstColumn="0" w:lastRowLastColumn="0"/>
          <w:trHeight w:val="361"/>
          <w:tblHeader/>
        </w:trPr>
        <w:tc>
          <w:tcPr>
            <w:tcW w:w="1165" w:type="dxa"/>
            <w:noWrap/>
            <w:vAlign w:val="center"/>
            <w:hideMark/>
          </w:tcPr>
          <w:p w14:paraId="432305CE" w14:textId="103EF6FE" w:rsidR="00DD12B1" w:rsidRPr="00362077" w:rsidRDefault="00DD12B1" w:rsidP="007D05F8">
            <w:pPr>
              <w:spacing w:before="0" w:line="240" w:lineRule="auto"/>
            </w:pPr>
            <w:r>
              <w:t>Day</w:t>
            </w:r>
          </w:p>
        </w:tc>
        <w:tc>
          <w:tcPr>
            <w:tcW w:w="1080" w:type="dxa"/>
            <w:vAlign w:val="center"/>
          </w:tcPr>
          <w:p w14:paraId="584D3DD9" w14:textId="6ADD2F69" w:rsidR="00DD12B1" w:rsidRPr="00362077" w:rsidRDefault="00DD12B1" w:rsidP="007D05F8">
            <w:pPr>
              <w:spacing w:before="0" w:line="240" w:lineRule="auto"/>
            </w:pPr>
            <w:r>
              <w:t>Date</w:t>
            </w:r>
          </w:p>
        </w:tc>
        <w:tc>
          <w:tcPr>
            <w:tcW w:w="2070" w:type="dxa"/>
            <w:vAlign w:val="center"/>
          </w:tcPr>
          <w:p w14:paraId="22ECA33D" w14:textId="4340CE2F" w:rsidR="00DD12B1" w:rsidRPr="00362077" w:rsidRDefault="00DD12B1" w:rsidP="007D05F8">
            <w:pPr>
              <w:spacing w:before="0" w:line="240" w:lineRule="auto"/>
              <w:jc w:val="center"/>
            </w:pPr>
            <w:r>
              <w:t>Ch</w:t>
            </w:r>
          </w:p>
        </w:tc>
        <w:tc>
          <w:tcPr>
            <w:tcW w:w="3510" w:type="dxa"/>
            <w:noWrap/>
            <w:vAlign w:val="center"/>
            <w:hideMark/>
          </w:tcPr>
          <w:p w14:paraId="419FD981" w14:textId="7A582767" w:rsidR="00DD12B1" w:rsidRPr="00204C78" w:rsidRDefault="00DD12B1" w:rsidP="007D05F8">
            <w:pPr>
              <w:spacing w:before="0" w:line="240" w:lineRule="auto"/>
            </w:pPr>
            <w:r w:rsidRPr="00204C78">
              <w:t>Topic</w:t>
            </w:r>
          </w:p>
        </w:tc>
        <w:tc>
          <w:tcPr>
            <w:tcW w:w="2430" w:type="dxa"/>
          </w:tcPr>
          <w:p w14:paraId="1D702F99" w14:textId="76889F3D" w:rsidR="00DD12B1" w:rsidRPr="00204C78" w:rsidRDefault="00D32452" w:rsidP="007D05F8">
            <w:pPr>
              <w:spacing w:before="0" w:line="240" w:lineRule="auto"/>
            </w:pPr>
            <w:proofErr w:type="gramStart"/>
            <w:r>
              <w:t>Important</w:t>
            </w:r>
            <w:r w:rsidR="002F5382">
              <w:t xml:space="preserve"> </w:t>
            </w:r>
            <w:r w:rsidR="00DD12B1">
              <w:t xml:space="preserve"> Deadlines</w:t>
            </w:r>
            <w:proofErr w:type="gramEnd"/>
            <w:r w:rsidR="00DD12B1">
              <w:t xml:space="preserve"> (11.59 pm)</w:t>
            </w:r>
          </w:p>
        </w:tc>
      </w:tr>
      <w:tr w:rsidR="00D32452" w:rsidRPr="00362077" w14:paraId="629BDEBF" w14:textId="73DEC5BD" w:rsidTr="00D32452">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1A9E0813" w14:textId="4DEC661F" w:rsidR="00D32452" w:rsidRPr="00362077" w:rsidRDefault="00D32452" w:rsidP="007D05F8">
            <w:pPr>
              <w:spacing w:before="0" w:line="240" w:lineRule="auto"/>
            </w:pPr>
            <w:r>
              <w:t>TH</w:t>
            </w:r>
          </w:p>
        </w:tc>
        <w:tc>
          <w:tcPr>
            <w:tcW w:w="1080" w:type="dxa"/>
            <w:vAlign w:val="center"/>
          </w:tcPr>
          <w:p w14:paraId="16A227DF" w14:textId="573606E1" w:rsidR="00D32452" w:rsidRPr="00362077" w:rsidRDefault="00D32452" w:rsidP="007D05F8">
            <w:pPr>
              <w:spacing w:before="0" w:line="240" w:lineRule="auto"/>
            </w:pPr>
            <w:r>
              <w:t>8/26</w:t>
            </w:r>
          </w:p>
        </w:tc>
        <w:tc>
          <w:tcPr>
            <w:tcW w:w="2070" w:type="dxa"/>
            <w:vAlign w:val="center"/>
          </w:tcPr>
          <w:p w14:paraId="7109A7E1" w14:textId="39D134E3" w:rsidR="00D32452" w:rsidRPr="00362077" w:rsidRDefault="00D32452" w:rsidP="007D05F8">
            <w:pPr>
              <w:spacing w:before="0" w:line="240" w:lineRule="auto"/>
              <w:jc w:val="center"/>
            </w:pPr>
            <w:r>
              <w:t>-</w:t>
            </w:r>
          </w:p>
        </w:tc>
        <w:tc>
          <w:tcPr>
            <w:tcW w:w="3510" w:type="dxa"/>
            <w:noWrap/>
            <w:vAlign w:val="center"/>
            <w:hideMark/>
          </w:tcPr>
          <w:p w14:paraId="47D906AB" w14:textId="124EF7D1" w:rsidR="00D32452" w:rsidRPr="00204C78" w:rsidRDefault="00D32452" w:rsidP="007D05F8">
            <w:pPr>
              <w:spacing w:before="0" w:line="240" w:lineRule="auto"/>
            </w:pPr>
            <w:r w:rsidRPr="00204C78">
              <w:t>Syllabus Discussion &amp; Introduction</w:t>
            </w:r>
          </w:p>
        </w:tc>
        <w:tc>
          <w:tcPr>
            <w:tcW w:w="2430" w:type="dxa"/>
          </w:tcPr>
          <w:p w14:paraId="4454D69A" w14:textId="77777777" w:rsidR="00D32452" w:rsidRPr="00336412" w:rsidRDefault="00D32452" w:rsidP="007D05F8">
            <w:pPr>
              <w:spacing w:before="0" w:line="240" w:lineRule="auto"/>
              <w:rPr>
                <w:b/>
                <w:bCs/>
              </w:rPr>
            </w:pPr>
          </w:p>
        </w:tc>
      </w:tr>
      <w:tr w:rsidR="00D32452" w:rsidRPr="00362077" w14:paraId="7BC23D40" w14:textId="05B99E00" w:rsidTr="00625FC1">
        <w:trPr>
          <w:trHeight w:val="361"/>
        </w:trPr>
        <w:tc>
          <w:tcPr>
            <w:tcW w:w="1165" w:type="dxa"/>
            <w:noWrap/>
            <w:vAlign w:val="center"/>
            <w:hideMark/>
          </w:tcPr>
          <w:p w14:paraId="10BD406C" w14:textId="78AE9B87" w:rsidR="00D32452" w:rsidRPr="00362077" w:rsidRDefault="00D32452" w:rsidP="007D05F8">
            <w:pPr>
              <w:spacing w:before="0" w:line="240" w:lineRule="auto"/>
            </w:pPr>
            <w:r>
              <w:t>TU</w:t>
            </w:r>
          </w:p>
        </w:tc>
        <w:tc>
          <w:tcPr>
            <w:tcW w:w="1080" w:type="dxa"/>
            <w:vAlign w:val="center"/>
          </w:tcPr>
          <w:p w14:paraId="6A4A5CBE" w14:textId="2FD3CE47" w:rsidR="00D32452" w:rsidRPr="00362077" w:rsidRDefault="00D32452" w:rsidP="007D05F8">
            <w:pPr>
              <w:spacing w:before="0" w:line="240" w:lineRule="auto"/>
            </w:pPr>
            <w:r>
              <w:t>8/31</w:t>
            </w:r>
          </w:p>
        </w:tc>
        <w:tc>
          <w:tcPr>
            <w:tcW w:w="2070" w:type="dxa"/>
            <w:vAlign w:val="center"/>
          </w:tcPr>
          <w:p w14:paraId="61F3A329" w14:textId="0C3CAF6F" w:rsidR="00D32452" w:rsidRPr="00362077" w:rsidRDefault="00D32452" w:rsidP="007D05F8">
            <w:pPr>
              <w:spacing w:before="0" w:line="240" w:lineRule="auto"/>
              <w:jc w:val="center"/>
            </w:pPr>
            <w:r>
              <w:t>1</w:t>
            </w:r>
          </w:p>
        </w:tc>
        <w:tc>
          <w:tcPr>
            <w:tcW w:w="3510" w:type="dxa"/>
            <w:noWrap/>
            <w:vAlign w:val="center"/>
            <w:hideMark/>
          </w:tcPr>
          <w:p w14:paraId="5C7F20FA" w14:textId="4A74C4B2" w:rsidR="00D32452" w:rsidRPr="00204C78" w:rsidRDefault="00D32452" w:rsidP="007D05F8">
            <w:pPr>
              <w:spacing w:before="0" w:line="240" w:lineRule="auto"/>
            </w:pPr>
            <w:r>
              <w:t>Introduction to Psychology</w:t>
            </w:r>
          </w:p>
        </w:tc>
        <w:tc>
          <w:tcPr>
            <w:tcW w:w="2430" w:type="dxa"/>
          </w:tcPr>
          <w:p w14:paraId="3CEF277D" w14:textId="5A353AB5" w:rsidR="00D32452" w:rsidRPr="00204C78" w:rsidRDefault="00D32452" w:rsidP="007D05F8">
            <w:pPr>
              <w:spacing w:before="0" w:line="240" w:lineRule="auto"/>
            </w:pPr>
          </w:p>
        </w:tc>
      </w:tr>
      <w:tr w:rsidR="00D32452" w:rsidRPr="00362077" w14:paraId="27EC7C49" w14:textId="3DCAB6CF"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65B4B955" w14:textId="3BB384B1" w:rsidR="00D32452" w:rsidRPr="00362077" w:rsidRDefault="00D32452" w:rsidP="007D05F8">
            <w:pPr>
              <w:spacing w:before="0" w:line="240" w:lineRule="auto"/>
            </w:pPr>
            <w:r>
              <w:t>TH</w:t>
            </w:r>
          </w:p>
        </w:tc>
        <w:tc>
          <w:tcPr>
            <w:tcW w:w="1080" w:type="dxa"/>
            <w:vAlign w:val="center"/>
          </w:tcPr>
          <w:p w14:paraId="1B2F0480" w14:textId="35853510" w:rsidR="00D32452" w:rsidRPr="00362077" w:rsidRDefault="00D32452" w:rsidP="007D05F8">
            <w:pPr>
              <w:spacing w:before="0" w:line="240" w:lineRule="auto"/>
            </w:pPr>
            <w:r>
              <w:t>9/2</w:t>
            </w:r>
          </w:p>
        </w:tc>
        <w:tc>
          <w:tcPr>
            <w:tcW w:w="2070" w:type="dxa"/>
            <w:vAlign w:val="center"/>
          </w:tcPr>
          <w:p w14:paraId="2B2833A5" w14:textId="178888F8" w:rsidR="00D32452" w:rsidRPr="00362077" w:rsidRDefault="00D32452" w:rsidP="007D05F8">
            <w:pPr>
              <w:spacing w:before="0" w:line="240" w:lineRule="auto"/>
              <w:jc w:val="center"/>
            </w:pPr>
            <w:r>
              <w:t>3</w:t>
            </w:r>
          </w:p>
        </w:tc>
        <w:tc>
          <w:tcPr>
            <w:tcW w:w="3510" w:type="dxa"/>
            <w:noWrap/>
            <w:vAlign w:val="center"/>
            <w:hideMark/>
          </w:tcPr>
          <w:p w14:paraId="11400058" w14:textId="23D66AA0" w:rsidR="00D32452" w:rsidRPr="00204C78" w:rsidRDefault="00D32452" w:rsidP="007D05F8">
            <w:pPr>
              <w:spacing w:before="0" w:line="240" w:lineRule="auto"/>
            </w:pPr>
            <w:r>
              <w:t>The Biological Basis of Behavior</w:t>
            </w:r>
          </w:p>
        </w:tc>
        <w:tc>
          <w:tcPr>
            <w:tcW w:w="2430" w:type="dxa"/>
          </w:tcPr>
          <w:p w14:paraId="24D3F938" w14:textId="357A06C7" w:rsidR="00D32452" w:rsidRDefault="00D32452" w:rsidP="007D05F8">
            <w:pPr>
              <w:spacing w:before="0" w:line="240" w:lineRule="auto"/>
            </w:pPr>
          </w:p>
        </w:tc>
      </w:tr>
      <w:tr w:rsidR="00D32452" w:rsidRPr="00362077" w14:paraId="634B12F9" w14:textId="730CA0E6" w:rsidTr="00625FC1">
        <w:trPr>
          <w:trHeight w:val="361"/>
        </w:trPr>
        <w:tc>
          <w:tcPr>
            <w:tcW w:w="1165" w:type="dxa"/>
            <w:noWrap/>
            <w:vAlign w:val="center"/>
            <w:hideMark/>
          </w:tcPr>
          <w:p w14:paraId="3668C4E7" w14:textId="12990EA2" w:rsidR="00D32452" w:rsidRPr="00362077" w:rsidRDefault="00D32452" w:rsidP="007D05F8">
            <w:pPr>
              <w:spacing w:before="0" w:line="240" w:lineRule="auto"/>
            </w:pPr>
            <w:r>
              <w:t>TU</w:t>
            </w:r>
          </w:p>
        </w:tc>
        <w:tc>
          <w:tcPr>
            <w:tcW w:w="1080" w:type="dxa"/>
            <w:vAlign w:val="center"/>
          </w:tcPr>
          <w:p w14:paraId="3DD6E94A" w14:textId="7F06C51E" w:rsidR="00D32452" w:rsidRPr="00362077" w:rsidRDefault="00D32452" w:rsidP="007D05F8">
            <w:pPr>
              <w:spacing w:before="0" w:line="240" w:lineRule="auto"/>
            </w:pPr>
            <w:r>
              <w:t>9/7</w:t>
            </w:r>
          </w:p>
        </w:tc>
        <w:tc>
          <w:tcPr>
            <w:tcW w:w="2070" w:type="dxa"/>
            <w:vAlign w:val="center"/>
          </w:tcPr>
          <w:p w14:paraId="28DD1C33" w14:textId="3E7AD90A" w:rsidR="00D32452" w:rsidRPr="00362077" w:rsidRDefault="00D32452" w:rsidP="007D05F8">
            <w:pPr>
              <w:spacing w:before="0" w:line="240" w:lineRule="auto"/>
              <w:jc w:val="center"/>
            </w:pPr>
            <w:r>
              <w:t>2</w:t>
            </w:r>
          </w:p>
        </w:tc>
        <w:tc>
          <w:tcPr>
            <w:tcW w:w="3510" w:type="dxa"/>
            <w:noWrap/>
            <w:vAlign w:val="center"/>
            <w:hideMark/>
          </w:tcPr>
          <w:p w14:paraId="50F46695" w14:textId="382C0A05" w:rsidR="00D32452" w:rsidRPr="00204C78" w:rsidRDefault="00D32452" w:rsidP="007D05F8">
            <w:pPr>
              <w:spacing w:before="0" w:line="240" w:lineRule="auto"/>
            </w:pPr>
            <w:r>
              <w:t>The Scientific Method</w:t>
            </w:r>
          </w:p>
        </w:tc>
        <w:tc>
          <w:tcPr>
            <w:tcW w:w="2430" w:type="dxa"/>
          </w:tcPr>
          <w:p w14:paraId="4685834D" w14:textId="501F8F77" w:rsidR="00D32452" w:rsidRDefault="00D32452" w:rsidP="007D05F8">
            <w:pPr>
              <w:spacing w:before="0" w:line="240" w:lineRule="auto"/>
            </w:pPr>
          </w:p>
        </w:tc>
      </w:tr>
      <w:tr w:rsidR="00D32452" w:rsidRPr="00362077" w14:paraId="45739FB9" w14:textId="0B0B029C"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5223D33E" w14:textId="4AB40E4E" w:rsidR="00D32452" w:rsidRPr="00362077" w:rsidRDefault="00D32452" w:rsidP="007D05F8">
            <w:pPr>
              <w:spacing w:before="0" w:line="240" w:lineRule="auto"/>
            </w:pPr>
            <w:r>
              <w:t>TH</w:t>
            </w:r>
          </w:p>
        </w:tc>
        <w:tc>
          <w:tcPr>
            <w:tcW w:w="1080" w:type="dxa"/>
            <w:vAlign w:val="center"/>
          </w:tcPr>
          <w:p w14:paraId="10A11BD8" w14:textId="1F654D91" w:rsidR="00D32452" w:rsidRPr="00362077" w:rsidRDefault="00D32452" w:rsidP="007D05F8">
            <w:pPr>
              <w:spacing w:before="0" w:line="240" w:lineRule="auto"/>
            </w:pPr>
            <w:r>
              <w:t>9/9</w:t>
            </w:r>
          </w:p>
        </w:tc>
        <w:tc>
          <w:tcPr>
            <w:tcW w:w="2070" w:type="dxa"/>
            <w:vAlign w:val="center"/>
          </w:tcPr>
          <w:p w14:paraId="32D851B6" w14:textId="76005833" w:rsidR="00D32452" w:rsidRPr="00362077" w:rsidRDefault="00D32452" w:rsidP="007D05F8">
            <w:pPr>
              <w:spacing w:before="0" w:line="240" w:lineRule="auto"/>
              <w:jc w:val="center"/>
            </w:pPr>
            <w:r>
              <w:t>4</w:t>
            </w:r>
          </w:p>
        </w:tc>
        <w:tc>
          <w:tcPr>
            <w:tcW w:w="3510" w:type="dxa"/>
            <w:noWrap/>
            <w:vAlign w:val="center"/>
            <w:hideMark/>
          </w:tcPr>
          <w:p w14:paraId="18460D64" w14:textId="0FFB922B" w:rsidR="00D32452" w:rsidRPr="00204C78" w:rsidRDefault="00D32452" w:rsidP="007D05F8">
            <w:pPr>
              <w:spacing w:before="0" w:line="240" w:lineRule="auto"/>
            </w:pPr>
            <w:r>
              <w:t xml:space="preserve">Sensation and Perception </w:t>
            </w:r>
          </w:p>
        </w:tc>
        <w:tc>
          <w:tcPr>
            <w:tcW w:w="2430" w:type="dxa"/>
          </w:tcPr>
          <w:p w14:paraId="406FC1C9" w14:textId="5FEFA77C" w:rsidR="00D32452" w:rsidRDefault="00D32452" w:rsidP="007D05F8">
            <w:pPr>
              <w:spacing w:before="0" w:line="240" w:lineRule="auto"/>
            </w:pPr>
          </w:p>
        </w:tc>
      </w:tr>
      <w:tr w:rsidR="00D32452" w:rsidRPr="00362077" w14:paraId="43588692" w14:textId="1A6A0ED1" w:rsidTr="00625FC1">
        <w:trPr>
          <w:trHeight w:val="361"/>
        </w:trPr>
        <w:tc>
          <w:tcPr>
            <w:tcW w:w="1165" w:type="dxa"/>
            <w:noWrap/>
            <w:vAlign w:val="center"/>
            <w:hideMark/>
          </w:tcPr>
          <w:p w14:paraId="7FC36374" w14:textId="69F7F3F9" w:rsidR="00D32452" w:rsidRPr="00362077" w:rsidRDefault="00D32452" w:rsidP="007D05F8">
            <w:pPr>
              <w:spacing w:before="0" w:line="240" w:lineRule="auto"/>
            </w:pPr>
            <w:r>
              <w:lastRenderedPageBreak/>
              <w:t>TU</w:t>
            </w:r>
          </w:p>
        </w:tc>
        <w:tc>
          <w:tcPr>
            <w:tcW w:w="1080" w:type="dxa"/>
            <w:vAlign w:val="center"/>
          </w:tcPr>
          <w:p w14:paraId="53604919" w14:textId="7EAAB661" w:rsidR="00D32452" w:rsidRPr="00362077" w:rsidRDefault="00D32452" w:rsidP="007D05F8">
            <w:pPr>
              <w:spacing w:before="0" w:line="240" w:lineRule="auto"/>
            </w:pPr>
            <w:r>
              <w:t>9/14</w:t>
            </w:r>
          </w:p>
        </w:tc>
        <w:tc>
          <w:tcPr>
            <w:tcW w:w="2070" w:type="dxa"/>
            <w:vAlign w:val="center"/>
          </w:tcPr>
          <w:p w14:paraId="795FE310" w14:textId="7623AB7C" w:rsidR="00D32452" w:rsidRPr="00362077" w:rsidRDefault="00D32452" w:rsidP="007D05F8">
            <w:pPr>
              <w:spacing w:before="0" w:line="240" w:lineRule="auto"/>
              <w:jc w:val="center"/>
            </w:pPr>
          </w:p>
        </w:tc>
        <w:tc>
          <w:tcPr>
            <w:tcW w:w="3510" w:type="dxa"/>
            <w:noWrap/>
            <w:vAlign w:val="center"/>
            <w:hideMark/>
          </w:tcPr>
          <w:p w14:paraId="66EA02CC" w14:textId="4F9DA7A3" w:rsidR="00D32452" w:rsidRPr="00204C78" w:rsidRDefault="00D32452" w:rsidP="007D05F8">
            <w:pPr>
              <w:spacing w:before="0" w:line="240" w:lineRule="auto"/>
            </w:pPr>
            <w:r w:rsidRPr="00FE3ADC">
              <w:rPr>
                <w:color w:val="000000" w:themeColor="text1"/>
              </w:rPr>
              <w:t>Exam Review</w:t>
            </w:r>
          </w:p>
        </w:tc>
        <w:tc>
          <w:tcPr>
            <w:tcW w:w="2430" w:type="dxa"/>
          </w:tcPr>
          <w:p w14:paraId="71C736BF" w14:textId="2AA8C1FD" w:rsidR="00D32452" w:rsidRDefault="00D32452" w:rsidP="007D05F8">
            <w:pPr>
              <w:spacing w:before="0" w:line="240" w:lineRule="auto"/>
            </w:pPr>
          </w:p>
        </w:tc>
      </w:tr>
      <w:tr w:rsidR="00292F90" w:rsidRPr="00362077" w14:paraId="4ED1C914" w14:textId="77777777"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tcPr>
          <w:p w14:paraId="308E62CA" w14:textId="07A9C4EE" w:rsidR="00292F90" w:rsidRDefault="00292F90" w:rsidP="00292F90">
            <w:pPr>
              <w:spacing w:before="0" w:line="240" w:lineRule="auto"/>
            </w:pPr>
            <w:r>
              <w:t>TH</w:t>
            </w:r>
          </w:p>
        </w:tc>
        <w:tc>
          <w:tcPr>
            <w:tcW w:w="1080" w:type="dxa"/>
            <w:vAlign w:val="center"/>
          </w:tcPr>
          <w:p w14:paraId="61709B53" w14:textId="16F48D98" w:rsidR="00292F90" w:rsidRDefault="00292F90" w:rsidP="00292F90">
            <w:pPr>
              <w:spacing w:before="0" w:line="240" w:lineRule="auto"/>
            </w:pPr>
            <w:r>
              <w:t>9/16</w:t>
            </w:r>
          </w:p>
        </w:tc>
        <w:tc>
          <w:tcPr>
            <w:tcW w:w="2070" w:type="dxa"/>
            <w:vAlign w:val="center"/>
          </w:tcPr>
          <w:p w14:paraId="3803A4FB" w14:textId="77777777" w:rsidR="00292F90" w:rsidRPr="00362077" w:rsidRDefault="00292F90" w:rsidP="00292F90">
            <w:pPr>
              <w:spacing w:before="0" w:line="240" w:lineRule="auto"/>
              <w:jc w:val="center"/>
            </w:pPr>
          </w:p>
        </w:tc>
        <w:tc>
          <w:tcPr>
            <w:tcW w:w="3510" w:type="dxa"/>
            <w:noWrap/>
            <w:vAlign w:val="center"/>
          </w:tcPr>
          <w:p w14:paraId="7EDD0540" w14:textId="3EE8BD5C" w:rsidR="00292F90" w:rsidRPr="00434CE3" w:rsidRDefault="00292F90" w:rsidP="00292F90">
            <w:pPr>
              <w:spacing w:before="0" w:line="240" w:lineRule="auto"/>
              <w:rPr>
                <w:b/>
                <w:bCs/>
                <w:color w:val="984806" w:themeColor="accent6" w:themeShade="80"/>
              </w:rPr>
            </w:pPr>
            <w:r w:rsidRPr="00434CE3">
              <w:rPr>
                <w:b/>
                <w:bCs/>
                <w:color w:val="984806" w:themeColor="accent6" w:themeShade="80"/>
              </w:rPr>
              <w:t>UNIT 1 EXAM: Chapters 1,</w:t>
            </w:r>
            <w:r>
              <w:rPr>
                <w:b/>
                <w:bCs/>
                <w:color w:val="984806" w:themeColor="accent6" w:themeShade="80"/>
              </w:rPr>
              <w:t xml:space="preserve"> </w:t>
            </w:r>
            <w:r w:rsidRPr="00434CE3">
              <w:rPr>
                <w:b/>
                <w:bCs/>
                <w:color w:val="984806" w:themeColor="accent6" w:themeShade="80"/>
              </w:rPr>
              <w:t>2, 3,</w:t>
            </w:r>
            <w:r>
              <w:rPr>
                <w:b/>
                <w:bCs/>
                <w:color w:val="984806" w:themeColor="accent6" w:themeShade="80"/>
              </w:rPr>
              <w:t xml:space="preserve"> and</w:t>
            </w:r>
            <w:r w:rsidRPr="00434CE3">
              <w:rPr>
                <w:b/>
                <w:bCs/>
                <w:color w:val="984806" w:themeColor="accent6" w:themeShade="80"/>
              </w:rPr>
              <w:t xml:space="preserve"> 4</w:t>
            </w:r>
          </w:p>
        </w:tc>
        <w:tc>
          <w:tcPr>
            <w:tcW w:w="2430" w:type="dxa"/>
          </w:tcPr>
          <w:p w14:paraId="001F60D0" w14:textId="757891CC" w:rsidR="00292F90" w:rsidRDefault="001641C4" w:rsidP="00292F90">
            <w:pPr>
              <w:spacing w:before="0" w:line="240" w:lineRule="auto"/>
              <w:rPr>
                <w:color w:val="000000" w:themeColor="text1"/>
              </w:rPr>
            </w:pPr>
            <w:r>
              <w:rPr>
                <w:color w:val="000000" w:themeColor="text1"/>
              </w:rPr>
              <w:t xml:space="preserve">Unit 1 </w:t>
            </w:r>
            <w:proofErr w:type="spellStart"/>
            <w:r>
              <w:rPr>
                <w:color w:val="000000" w:themeColor="text1"/>
              </w:rPr>
              <w:t>SmartBook</w:t>
            </w:r>
            <w:proofErr w:type="spellEnd"/>
            <w:r>
              <w:rPr>
                <w:color w:val="000000" w:themeColor="text1"/>
              </w:rPr>
              <w:t xml:space="preserve"> Assignments Due</w:t>
            </w:r>
          </w:p>
        </w:tc>
      </w:tr>
      <w:tr w:rsidR="00D32452" w:rsidRPr="00362077" w14:paraId="74E9DF3D" w14:textId="3A2F767F" w:rsidTr="00625FC1">
        <w:trPr>
          <w:trHeight w:val="361"/>
        </w:trPr>
        <w:tc>
          <w:tcPr>
            <w:tcW w:w="1165" w:type="dxa"/>
            <w:noWrap/>
            <w:vAlign w:val="center"/>
            <w:hideMark/>
          </w:tcPr>
          <w:p w14:paraId="61C1093E" w14:textId="2C5D63BC" w:rsidR="00D32452" w:rsidRPr="00362077" w:rsidRDefault="00D32452" w:rsidP="007D05F8">
            <w:pPr>
              <w:spacing w:before="0" w:line="240" w:lineRule="auto"/>
            </w:pPr>
            <w:r>
              <w:t>TU</w:t>
            </w:r>
          </w:p>
        </w:tc>
        <w:tc>
          <w:tcPr>
            <w:tcW w:w="1080" w:type="dxa"/>
            <w:vAlign w:val="center"/>
          </w:tcPr>
          <w:p w14:paraId="19D4D4DD" w14:textId="3486368B" w:rsidR="00D32452" w:rsidRPr="00362077" w:rsidRDefault="00D32452" w:rsidP="007D05F8">
            <w:pPr>
              <w:spacing w:before="0" w:line="240" w:lineRule="auto"/>
            </w:pPr>
            <w:r>
              <w:t>9/21</w:t>
            </w:r>
          </w:p>
        </w:tc>
        <w:tc>
          <w:tcPr>
            <w:tcW w:w="2070" w:type="dxa"/>
            <w:vAlign w:val="center"/>
          </w:tcPr>
          <w:p w14:paraId="1B1FA876" w14:textId="1BE73DF4" w:rsidR="00D32452" w:rsidRPr="00362077" w:rsidRDefault="00D32452" w:rsidP="007D05F8">
            <w:pPr>
              <w:spacing w:before="0" w:line="240" w:lineRule="auto"/>
              <w:jc w:val="center"/>
            </w:pPr>
            <w:r>
              <w:t>5</w:t>
            </w:r>
          </w:p>
        </w:tc>
        <w:tc>
          <w:tcPr>
            <w:tcW w:w="3510" w:type="dxa"/>
            <w:noWrap/>
            <w:vAlign w:val="center"/>
            <w:hideMark/>
          </w:tcPr>
          <w:p w14:paraId="39173660" w14:textId="6F258F63" w:rsidR="00D32452" w:rsidRPr="00204C78" w:rsidRDefault="00D32452" w:rsidP="007D05F8">
            <w:pPr>
              <w:spacing w:before="0" w:line="240" w:lineRule="auto"/>
            </w:pPr>
            <w:r>
              <w:t>States of Consciousness</w:t>
            </w:r>
          </w:p>
        </w:tc>
        <w:tc>
          <w:tcPr>
            <w:tcW w:w="2430" w:type="dxa"/>
          </w:tcPr>
          <w:p w14:paraId="49E1B15D" w14:textId="36EB6C4B" w:rsidR="00D32452" w:rsidRPr="002F5382" w:rsidRDefault="002F5382" w:rsidP="007D05F8">
            <w:pPr>
              <w:spacing w:before="0" w:line="240" w:lineRule="auto"/>
              <w:rPr>
                <w:color w:val="984806" w:themeColor="accent6" w:themeShade="80"/>
              </w:rPr>
            </w:pPr>
            <w:r w:rsidRPr="002F5382">
              <w:rPr>
                <w:color w:val="000000" w:themeColor="text1"/>
              </w:rPr>
              <w:t>Unit 1 Discussion Thread(s)</w:t>
            </w:r>
          </w:p>
        </w:tc>
      </w:tr>
      <w:tr w:rsidR="00D32452" w:rsidRPr="00362077" w14:paraId="418EEBE6" w14:textId="725E24B5"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4B262EA1" w14:textId="44FEB410" w:rsidR="00D32452" w:rsidRPr="00362077" w:rsidRDefault="00D32452" w:rsidP="007D05F8">
            <w:pPr>
              <w:spacing w:before="0" w:line="240" w:lineRule="auto"/>
            </w:pPr>
            <w:r>
              <w:t>TH</w:t>
            </w:r>
          </w:p>
        </w:tc>
        <w:tc>
          <w:tcPr>
            <w:tcW w:w="1080" w:type="dxa"/>
            <w:vAlign w:val="center"/>
          </w:tcPr>
          <w:p w14:paraId="5C56ACCE" w14:textId="348D3EFD" w:rsidR="00D32452" w:rsidRPr="00362077" w:rsidRDefault="00D32452" w:rsidP="007D05F8">
            <w:pPr>
              <w:spacing w:before="0" w:line="240" w:lineRule="auto"/>
            </w:pPr>
            <w:r>
              <w:t>9/23</w:t>
            </w:r>
          </w:p>
        </w:tc>
        <w:tc>
          <w:tcPr>
            <w:tcW w:w="2070" w:type="dxa"/>
            <w:vAlign w:val="center"/>
          </w:tcPr>
          <w:p w14:paraId="7E249A83" w14:textId="5126DD32" w:rsidR="00D32452" w:rsidRPr="00362077" w:rsidRDefault="00D32452" w:rsidP="007D05F8">
            <w:pPr>
              <w:spacing w:before="0" w:line="240" w:lineRule="auto"/>
              <w:jc w:val="center"/>
            </w:pPr>
            <w:r>
              <w:t>6</w:t>
            </w:r>
          </w:p>
        </w:tc>
        <w:tc>
          <w:tcPr>
            <w:tcW w:w="3510" w:type="dxa"/>
            <w:noWrap/>
            <w:vAlign w:val="center"/>
            <w:hideMark/>
          </w:tcPr>
          <w:p w14:paraId="79EA3D49" w14:textId="45D0CB22" w:rsidR="00D32452" w:rsidRPr="00204C78" w:rsidRDefault="00D32452" w:rsidP="007D05F8">
            <w:pPr>
              <w:spacing w:before="0" w:line="240" w:lineRule="auto"/>
            </w:pPr>
            <w:r>
              <w:t>Learning</w:t>
            </w:r>
          </w:p>
        </w:tc>
        <w:tc>
          <w:tcPr>
            <w:tcW w:w="2430" w:type="dxa"/>
          </w:tcPr>
          <w:p w14:paraId="20B3317C" w14:textId="3E47284B" w:rsidR="00D32452" w:rsidRDefault="00D32452" w:rsidP="007D05F8">
            <w:pPr>
              <w:spacing w:before="0" w:line="240" w:lineRule="auto"/>
            </w:pPr>
          </w:p>
        </w:tc>
      </w:tr>
      <w:tr w:rsidR="00D32452" w:rsidRPr="00362077" w14:paraId="3622577E" w14:textId="157E3419" w:rsidTr="00625FC1">
        <w:trPr>
          <w:trHeight w:val="361"/>
        </w:trPr>
        <w:tc>
          <w:tcPr>
            <w:tcW w:w="1165" w:type="dxa"/>
            <w:noWrap/>
            <w:vAlign w:val="center"/>
            <w:hideMark/>
          </w:tcPr>
          <w:p w14:paraId="22FCA934" w14:textId="48CFBB12" w:rsidR="00D32452" w:rsidRPr="00362077" w:rsidRDefault="00D32452" w:rsidP="007D05F8">
            <w:pPr>
              <w:spacing w:before="0" w:line="240" w:lineRule="auto"/>
            </w:pPr>
            <w:r>
              <w:t>TU</w:t>
            </w:r>
          </w:p>
        </w:tc>
        <w:tc>
          <w:tcPr>
            <w:tcW w:w="1080" w:type="dxa"/>
            <w:vAlign w:val="center"/>
          </w:tcPr>
          <w:p w14:paraId="48BD9E62" w14:textId="497BC363" w:rsidR="00D32452" w:rsidRPr="00362077" w:rsidRDefault="00D32452" w:rsidP="007D05F8">
            <w:pPr>
              <w:spacing w:before="0" w:line="240" w:lineRule="auto"/>
            </w:pPr>
            <w:r>
              <w:t>9/28</w:t>
            </w:r>
          </w:p>
        </w:tc>
        <w:tc>
          <w:tcPr>
            <w:tcW w:w="2070" w:type="dxa"/>
            <w:vAlign w:val="center"/>
          </w:tcPr>
          <w:p w14:paraId="435DAFE0" w14:textId="1F34B48D" w:rsidR="00D32452" w:rsidRPr="00362077" w:rsidRDefault="00D32452" w:rsidP="007D05F8">
            <w:pPr>
              <w:spacing w:before="0" w:line="240" w:lineRule="auto"/>
              <w:jc w:val="center"/>
            </w:pPr>
            <w:r>
              <w:t>7</w:t>
            </w:r>
          </w:p>
        </w:tc>
        <w:tc>
          <w:tcPr>
            <w:tcW w:w="3510" w:type="dxa"/>
            <w:noWrap/>
            <w:vAlign w:val="center"/>
            <w:hideMark/>
          </w:tcPr>
          <w:p w14:paraId="1668E7AC" w14:textId="354DED3D" w:rsidR="00D32452" w:rsidRPr="00204C78" w:rsidRDefault="00D32452" w:rsidP="007D05F8">
            <w:pPr>
              <w:spacing w:before="0" w:line="240" w:lineRule="auto"/>
            </w:pPr>
            <w:r>
              <w:t>Memory</w:t>
            </w:r>
          </w:p>
        </w:tc>
        <w:tc>
          <w:tcPr>
            <w:tcW w:w="2430" w:type="dxa"/>
          </w:tcPr>
          <w:p w14:paraId="25A15297" w14:textId="518562E0" w:rsidR="00D32452" w:rsidRDefault="00D32452" w:rsidP="007D05F8">
            <w:pPr>
              <w:spacing w:before="0" w:line="240" w:lineRule="auto"/>
            </w:pPr>
          </w:p>
        </w:tc>
      </w:tr>
      <w:tr w:rsidR="00D32452" w:rsidRPr="00362077" w14:paraId="037B6C63" w14:textId="38EA247A"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5E834348" w14:textId="058AD163" w:rsidR="00D32452" w:rsidRPr="00362077" w:rsidRDefault="00D32452" w:rsidP="007D05F8">
            <w:pPr>
              <w:spacing w:before="0" w:line="240" w:lineRule="auto"/>
            </w:pPr>
            <w:r>
              <w:t>TH</w:t>
            </w:r>
          </w:p>
        </w:tc>
        <w:tc>
          <w:tcPr>
            <w:tcW w:w="1080" w:type="dxa"/>
            <w:vAlign w:val="center"/>
          </w:tcPr>
          <w:p w14:paraId="04667179" w14:textId="5057F7DE" w:rsidR="00D32452" w:rsidRPr="00362077" w:rsidRDefault="00D32452" w:rsidP="007D05F8">
            <w:pPr>
              <w:spacing w:before="0" w:line="240" w:lineRule="auto"/>
            </w:pPr>
            <w:r>
              <w:t>9/30</w:t>
            </w:r>
          </w:p>
        </w:tc>
        <w:tc>
          <w:tcPr>
            <w:tcW w:w="2070" w:type="dxa"/>
            <w:vAlign w:val="center"/>
          </w:tcPr>
          <w:p w14:paraId="7C6A8E9C" w14:textId="24726E8E" w:rsidR="00D32452" w:rsidRPr="00362077" w:rsidRDefault="00D32452" w:rsidP="007D05F8">
            <w:pPr>
              <w:spacing w:before="0" w:line="240" w:lineRule="auto"/>
              <w:jc w:val="center"/>
            </w:pPr>
            <w:r>
              <w:t>8</w:t>
            </w:r>
          </w:p>
        </w:tc>
        <w:tc>
          <w:tcPr>
            <w:tcW w:w="3510" w:type="dxa"/>
            <w:noWrap/>
            <w:vAlign w:val="center"/>
          </w:tcPr>
          <w:p w14:paraId="0F11BF5B" w14:textId="312171A9" w:rsidR="00D32452" w:rsidRPr="00204C78" w:rsidRDefault="00D32452" w:rsidP="007D05F8">
            <w:pPr>
              <w:spacing w:before="0" w:line="240" w:lineRule="auto"/>
            </w:pPr>
            <w:r>
              <w:t>Thinking, Intelligence, and Language</w:t>
            </w:r>
          </w:p>
        </w:tc>
        <w:tc>
          <w:tcPr>
            <w:tcW w:w="2430" w:type="dxa"/>
          </w:tcPr>
          <w:p w14:paraId="098629F3" w14:textId="55AA9197" w:rsidR="00D32452" w:rsidRDefault="00D32452" w:rsidP="007D05F8">
            <w:pPr>
              <w:spacing w:before="0" w:line="240" w:lineRule="auto"/>
            </w:pPr>
          </w:p>
        </w:tc>
      </w:tr>
      <w:tr w:rsidR="00D32452" w:rsidRPr="00362077" w14:paraId="574174C4" w14:textId="7B0409A5" w:rsidTr="00625FC1">
        <w:trPr>
          <w:trHeight w:val="361"/>
        </w:trPr>
        <w:tc>
          <w:tcPr>
            <w:tcW w:w="1165" w:type="dxa"/>
            <w:noWrap/>
            <w:vAlign w:val="center"/>
            <w:hideMark/>
          </w:tcPr>
          <w:p w14:paraId="30F9B5EF" w14:textId="789D76EA" w:rsidR="00D32452" w:rsidRPr="00362077" w:rsidRDefault="00D32452" w:rsidP="007D05F8">
            <w:pPr>
              <w:spacing w:before="0" w:line="240" w:lineRule="auto"/>
            </w:pPr>
            <w:r>
              <w:t>TU</w:t>
            </w:r>
          </w:p>
        </w:tc>
        <w:tc>
          <w:tcPr>
            <w:tcW w:w="1080" w:type="dxa"/>
            <w:vAlign w:val="center"/>
          </w:tcPr>
          <w:p w14:paraId="6C0A222B" w14:textId="1D57AAC7" w:rsidR="00D32452" w:rsidRPr="00362077" w:rsidRDefault="00D32452" w:rsidP="007D05F8">
            <w:pPr>
              <w:spacing w:before="0" w:line="240" w:lineRule="auto"/>
            </w:pPr>
            <w:r>
              <w:t>10/5</w:t>
            </w:r>
          </w:p>
        </w:tc>
        <w:tc>
          <w:tcPr>
            <w:tcW w:w="2070" w:type="dxa"/>
            <w:vAlign w:val="center"/>
          </w:tcPr>
          <w:p w14:paraId="288C937D" w14:textId="64EA1D1F" w:rsidR="00D32452" w:rsidRPr="00362077" w:rsidRDefault="00D32452" w:rsidP="007D05F8">
            <w:pPr>
              <w:spacing w:before="0" w:line="240" w:lineRule="auto"/>
              <w:jc w:val="center"/>
            </w:pPr>
            <w:r>
              <w:t>10</w:t>
            </w:r>
          </w:p>
        </w:tc>
        <w:tc>
          <w:tcPr>
            <w:tcW w:w="3510" w:type="dxa"/>
            <w:noWrap/>
            <w:vAlign w:val="center"/>
            <w:hideMark/>
          </w:tcPr>
          <w:p w14:paraId="0A14603C" w14:textId="406874A4" w:rsidR="00D32452" w:rsidRPr="002B061B" w:rsidRDefault="00D32452" w:rsidP="007D05F8">
            <w:pPr>
              <w:spacing w:before="0" w:line="240" w:lineRule="auto"/>
            </w:pPr>
            <w:r w:rsidRPr="00AF6F54">
              <w:rPr>
                <w:color w:val="000000" w:themeColor="text1"/>
              </w:rPr>
              <w:t>Motivation and Emotion</w:t>
            </w:r>
          </w:p>
        </w:tc>
        <w:tc>
          <w:tcPr>
            <w:tcW w:w="2430" w:type="dxa"/>
          </w:tcPr>
          <w:p w14:paraId="64F2EBE3" w14:textId="39C24DC6" w:rsidR="00D32452" w:rsidRDefault="00D32452" w:rsidP="007D05F8">
            <w:pPr>
              <w:spacing w:before="0" w:line="240" w:lineRule="auto"/>
            </w:pPr>
          </w:p>
        </w:tc>
      </w:tr>
      <w:tr w:rsidR="00D32452" w:rsidRPr="00362077" w14:paraId="6907FA9A" w14:textId="56504180"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052960B8" w14:textId="4F59CF80" w:rsidR="00D32452" w:rsidRPr="00362077" w:rsidRDefault="00D32452" w:rsidP="007D05F8">
            <w:pPr>
              <w:spacing w:before="0" w:line="240" w:lineRule="auto"/>
            </w:pPr>
            <w:r>
              <w:t>TH</w:t>
            </w:r>
          </w:p>
        </w:tc>
        <w:tc>
          <w:tcPr>
            <w:tcW w:w="1080" w:type="dxa"/>
            <w:vAlign w:val="center"/>
          </w:tcPr>
          <w:p w14:paraId="7F9B8035" w14:textId="42B390BE" w:rsidR="00D32452" w:rsidRPr="00362077" w:rsidRDefault="00D32452" w:rsidP="007D05F8">
            <w:pPr>
              <w:spacing w:before="0" w:line="240" w:lineRule="auto"/>
            </w:pPr>
            <w:r>
              <w:t>10/7</w:t>
            </w:r>
          </w:p>
        </w:tc>
        <w:tc>
          <w:tcPr>
            <w:tcW w:w="2070" w:type="dxa"/>
            <w:vAlign w:val="center"/>
          </w:tcPr>
          <w:p w14:paraId="6E43FB12" w14:textId="7DC4B0A5" w:rsidR="00D32452" w:rsidRPr="00362077" w:rsidRDefault="00D32452" w:rsidP="007D05F8">
            <w:pPr>
              <w:spacing w:before="0" w:line="240" w:lineRule="auto"/>
              <w:jc w:val="center"/>
            </w:pPr>
          </w:p>
        </w:tc>
        <w:tc>
          <w:tcPr>
            <w:tcW w:w="3510" w:type="dxa"/>
            <w:noWrap/>
            <w:vAlign w:val="center"/>
            <w:hideMark/>
          </w:tcPr>
          <w:p w14:paraId="2AAEFE28" w14:textId="57F4B16D" w:rsidR="00D32452" w:rsidRPr="00AF6F54" w:rsidRDefault="00D32452" w:rsidP="007D05F8">
            <w:pPr>
              <w:spacing w:before="0" w:line="240" w:lineRule="auto"/>
            </w:pPr>
            <w:r>
              <w:t>Exam Review</w:t>
            </w:r>
          </w:p>
        </w:tc>
        <w:tc>
          <w:tcPr>
            <w:tcW w:w="2430" w:type="dxa"/>
          </w:tcPr>
          <w:p w14:paraId="5FEDA3C4" w14:textId="1AB2E6AA" w:rsidR="00D32452" w:rsidRPr="00AF6F54" w:rsidRDefault="00D32452" w:rsidP="007D05F8">
            <w:pPr>
              <w:spacing w:before="0" w:line="240" w:lineRule="auto"/>
              <w:rPr>
                <w:color w:val="000000" w:themeColor="text1"/>
              </w:rPr>
            </w:pPr>
          </w:p>
        </w:tc>
      </w:tr>
      <w:tr w:rsidR="00D32452" w:rsidRPr="00362077" w14:paraId="639A1ACC" w14:textId="3AB06EFE" w:rsidTr="00625FC1">
        <w:trPr>
          <w:trHeight w:val="361"/>
        </w:trPr>
        <w:tc>
          <w:tcPr>
            <w:tcW w:w="1165" w:type="dxa"/>
            <w:noWrap/>
            <w:vAlign w:val="center"/>
            <w:hideMark/>
          </w:tcPr>
          <w:p w14:paraId="7225D5F6" w14:textId="78A39B2F" w:rsidR="00D32452" w:rsidRPr="00362077" w:rsidRDefault="00D32452" w:rsidP="007D05F8">
            <w:pPr>
              <w:spacing w:before="0" w:line="240" w:lineRule="auto"/>
            </w:pPr>
            <w:r>
              <w:t>TU</w:t>
            </w:r>
          </w:p>
        </w:tc>
        <w:tc>
          <w:tcPr>
            <w:tcW w:w="1080" w:type="dxa"/>
            <w:vAlign w:val="center"/>
          </w:tcPr>
          <w:p w14:paraId="0CDDBE41" w14:textId="1349A30C" w:rsidR="00D32452" w:rsidRPr="00362077" w:rsidRDefault="00D32452" w:rsidP="007D05F8">
            <w:pPr>
              <w:spacing w:before="0" w:line="240" w:lineRule="auto"/>
            </w:pPr>
            <w:r>
              <w:t>10/12</w:t>
            </w:r>
          </w:p>
        </w:tc>
        <w:tc>
          <w:tcPr>
            <w:tcW w:w="2070" w:type="dxa"/>
            <w:vAlign w:val="center"/>
          </w:tcPr>
          <w:p w14:paraId="4B1DBD2F" w14:textId="2338BEB7" w:rsidR="00D32452" w:rsidRPr="00362077" w:rsidRDefault="00D32452" w:rsidP="007D05F8">
            <w:pPr>
              <w:spacing w:before="0" w:line="240" w:lineRule="auto"/>
              <w:jc w:val="center"/>
            </w:pPr>
          </w:p>
        </w:tc>
        <w:tc>
          <w:tcPr>
            <w:tcW w:w="3510" w:type="dxa"/>
            <w:noWrap/>
            <w:vAlign w:val="center"/>
          </w:tcPr>
          <w:p w14:paraId="5970F67A" w14:textId="346D6D2F" w:rsidR="00D32452" w:rsidRPr="00204C78" w:rsidRDefault="00D32452" w:rsidP="007D05F8">
            <w:pPr>
              <w:spacing w:before="0" w:line="240" w:lineRule="auto"/>
            </w:pPr>
            <w:r w:rsidRPr="00434CE3">
              <w:rPr>
                <w:b/>
                <w:bCs/>
                <w:color w:val="984806" w:themeColor="accent6" w:themeShade="80"/>
              </w:rPr>
              <w:t xml:space="preserve">UNIT </w:t>
            </w:r>
            <w:r>
              <w:rPr>
                <w:b/>
                <w:bCs/>
                <w:color w:val="984806" w:themeColor="accent6" w:themeShade="80"/>
              </w:rPr>
              <w:t xml:space="preserve">2 </w:t>
            </w:r>
            <w:r w:rsidRPr="00434CE3">
              <w:rPr>
                <w:b/>
                <w:bCs/>
                <w:color w:val="984806" w:themeColor="accent6" w:themeShade="80"/>
              </w:rPr>
              <w:t xml:space="preserve">EXAM: Chapters </w:t>
            </w:r>
            <w:r>
              <w:rPr>
                <w:b/>
                <w:bCs/>
                <w:color w:val="984806" w:themeColor="accent6" w:themeShade="80"/>
              </w:rPr>
              <w:t>5, 6, 7, 8, and 10</w:t>
            </w:r>
          </w:p>
        </w:tc>
        <w:tc>
          <w:tcPr>
            <w:tcW w:w="2430" w:type="dxa"/>
          </w:tcPr>
          <w:p w14:paraId="1D9EE97B" w14:textId="6403A3AE" w:rsidR="00D32452" w:rsidRDefault="001641C4" w:rsidP="007D05F8">
            <w:pPr>
              <w:spacing w:before="0" w:line="240" w:lineRule="auto"/>
            </w:pPr>
            <w:r>
              <w:rPr>
                <w:color w:val="000000" w:themeColor="text1"/>
              </w:rPr>
              <w:t xml:space="preserve">Unit </w:t>
            </w:r>
            <w:r>
              <w:rPr>
                <w:color w:val="000000" w:themeColor="text1"/>
              </w:rPr>
              <w:t>2</w:t>
            </w:r>
            <w:r>
              <w:rPr>
                <w:color w:val="000000" w:themeColor="text1"/>
              </w:rPr>
              <w:t xml:space="preserve"> </w:t>
            </w:r>
            <w:proofErr w:type="spellStart"/>
            <w:r w:rsidR="00D32452">
              <w:rPr>
                <w:color w:val="000000" w:themeColor="text1"/>
              </w:rPr>
              <w:t>SmartBook</w:t>
            </w:r>
            <w:proofErr w:type="spellEnd"/>
            <w:r w:rsidR="00D32452">
              <w:rPr>
                <w:color w:val="000000" w:themeColor="text1"/>
              </w:rPr>
              <w:t xml:space="preserve"> Assignments Due</w:t>
            </w:r>
          </w:p>
        </w:tc>
      </w:tr>
      <w:tr w:rsidR="00D32452" w:rsidRPr="00362077" w14:paraId="07D88544" w14:textId="746FDA0A"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2A02EF55" w14:textId="600D1ED4" w:rsidR="00D32452" w:rsidRPr="00362077" w:rsidRDefault="00D32452" w:rsidP="007D05F8">
            <w:pPr>
              <w:spacing w:before="0" w:line="240" w:lineRule="auto"/>
            </w:pPr>
            <w:r>
              <w:t>TH</w:t>
            </w:r>
          </w:p>
        </w:tc>
        <w:tc>
          <w:tcPr>
            <w:tcW w:w="1080" w:type="dxa"/>
            <w:vAlign w:val="center"/>
          </w:tcPr>
          <w:p w14:paraId="5BAD78E0" w14:textId="18407517" w:rsidR="00D32452" w:rsidRPr="00362077" w:rsidRDefault="00D32452" w:rsidP="007D05F8">
            <w:pPr>
              <w:spacing w:before="0" w:line="240" w:lineRule="auto"/>
            </w:pPr>
            <w:r>
              <w:t>10/14</w:t>
            </w:r>
          </w:p>
        </w:tc>
        <w:tc>
          <w:tcPr>
            <w:tcW w:w="2070" w:type="dxa"/>
            <w:vAlign w:val="center"/>
          </w:tcPr>
          <w:p w14:paraId="579436A3" w14:textId="7BD8BF1B" w:rsidR="00D32452" w:rsidRPr="00362077" w:rsidRDefault="00D32452" w:rsidP="007D05F8">
            <w:pPr>
              <w:spacing w:before="0" w:line="240" w:lineRule="auto"/>
              <w:jc w:val="center"/>
            </w:pPr>
            <w:r>
              <w:t>9</w:t>
            </w:r>
          </w:p>
        </w:tc>
        <w:tc>
          <w:tcPr>
            <w:tcW w:w="3510" w:type="dxa"/>
            <w:noWrap/>
            <w:vAlign w:val="center"/>
          </w:tcPr>
          <w:p w14:paraId="370E2E4D" w14:textId="3923CFD6" w:rsidR="00D32452" w:rsidRPr="00204C78" w:rsidRDefault="00D32452" w:rsidP="007D05F8">
            <w:pPr>
              <w:spacing w:before="0" w:line="240" w:lineRule="auto"/>
            </w:pPr>
            <w:r>
              <w:t>Human Development</w:t>
            </w:r>
          </w:p>
        </w:tc>
        <w:tc>
          <w:tcPr>
            <w:tcW w:w="2430" w:type="dxa"/>
          </w:tcPr>
          <w:p w14:paraId="020CA0FB" w14:textId="279EF3A1" w:rsidR="00D32452" w:rsidRPr="00434CE3" w:rsidRDefault="002F5382" w:rsidP="007D05F8">
            <w:pPr>
              <w:spacing w:before="0" w:line="240" w:lineRule="auto"/>
              <w:rPr>
                <w:b/>
                <w:bCs/>
                <w:color w:val="984806" w:themeColor="accent6" w:themeShade="80"/>
              </w:rPr>
            </w:pPr>
            <w:r w:rsidRPr="002F5382">
              <w:rPr>
                <w:color w:val="000000" w:themeColor="text1"/>
              </w:rPr>
              <w:t xml:space="preserve">Unit </w:t>
            </w:r>
            <w:r>
              <w:rPr>
                <w:color w:val="000000" w:themeColor="text1"/>
              </w:rPr>
              <w:t>2</w:t>
            </w:r>
            <w:r w:rsidRPr="002F5382">
              <w:rPr>
                <w:color w:val="000000" w:themeColor="text1"/>
              </w:rPr>
              <w:t xml:space="preserve"> Discussion Thread(s)</w:t>
            </w:r>
          </w:p>
        </w:tc>
      </w:tr>
      <w:tr w:rsidR="00D32452" w:rsidRPr="00362077" w14:paraId="684631E4" w14:textId="39886DAA" w:rsidTr="00625FC1">
        <w:trPr>
          <w:trHeight w:val="361"/>
        </w:trPr>
        <w:tc>
          <w:tcPr>
            <w:tcW w:w="1165" w:type="dxa"/>
            <w:noWrap/>
            <w:vAlign w:val="center"/>
            <w:hideMark/>
          </w:tcPr>
          <w:p w14:paraId="187D48D0" w14:textId="64919CED" w:rsidR="00D32452" w:rsidRPr="00362077" w:rsidRDefault="00D32452" w:rsidP="007D05F8">
            <w:pPr>
              <w:spacing w:before="0" w:line="240" w:lineRule="auto"/>
            </w:pPr>
            <w:r>
              <w:t>TU</w:t>
            </w:r>
          </w:p>
        </w:tc>
        <w:tc>
          <w:tcPr>
            <w:tcW w:w="1080" w:type="dxa"/>
            <w:vAlign w:val="center"/>
          </w:tcPr>
          <w:p w14:paraId="7556F2DD" w14:textId="07B643D5" w:rsidR="00D32452" w:rsidRPr="00362077" w:rsidRDefault="00D32452" w:rsidP="007D05F8">
            <w:pPr>
              <w:spacing w:before="0" w:line="240" w:lineRule="auto"/>
            </w:pPr>
            <w:r>
              <w:t>10/19</w:t>
            </w:r>
          </w:p>
        </w:tc>
        <w:tc>
          <w:tcPr>
            <w:tcW w:w="2070" w:type="dxa"/>
            <w:vAlign w:val="center"/>
          </w:tcPr>
          <w:p w14:paraId="78380913" w14:textId="34D8BF30" w:rsidR="00D32452" w:rsidRPr="00362077" w:rsidRDefault="00D32452" w:rsidP="007D05F8">
            <w:pPr>
              <w:spacing w:before="0" w:line="240" w:lineRule="auto"/>
              <w:jc w:val="center"/>
            </w:pPr>
            <w:r>
              <w:t>11</w:t>
            </w:r>
          </w:p>
        </w:tc>
        <w:tc>
          <w:tcPr>
            <w:tcW w:w="3510" w:type="dxa"/>
            <w:noWrap/>
            <w:vAlign w:val="center"/>
            <w:hideMark/>
          </w:tcPr>
          <w:p w14:paraId="6FC8A358" w14:textId="6E0D38A7" w:rsidR="00D32452" w:rsidRPr="00204C78" w:rsidRDefault="00D32452" w:rsidP="007D05F8">
            <w:pPr>
              <w:spacing w:before="0" w:line="240" w:lineRule="auto"/>
            </w:pPr>
            <w:r>
              <w:t>Gender, Sex, and Sexuality</w:t>
            </w:r>
          </w:p>
        </w:tc>
        <w:tc>
          <w:tcPr>
            <w:tcW w:w="2430" w:type="dxa"/>
          </w:tcPr>
          <w:p w14:paraId="41E3DA3E" w14:textId="033E2DB9" w:rsidR="00D32452" w:rsidRDefault="00D32452" w:rsidP="007D05F8">
            <w:pPr>
              <w:spacing w:before="0" w:line="240" w:lineRule="auto"/>
            </w:pPr>
          </w:p>
        </w:tc>
      </w:tr>
      <w:tr w:rsidR="00D32452" w:rsidRPr="00362077" w14:paraId="6B25E01F" w14:textId="5D3851F1"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67F4F5DB" w14:textId="4774F7E5" w:rsidR="00D32452" w:rsidRPr="00362077" w:rsidRDefault="00D32452" w:rsidP="007D05F8">
            <w:pPr>
              <w:spacing w:before="0" w:line="240" w:lineRule="auto"/>
            </w:pPr>
            <w:r>
              <w:t>TH</w:t>
            </w:r>
          </w:p>
        </w:tc>
        <w:tc>
          <w:tcPr>
            <w:tcW w:w="1080" w:type="dxa"/>
            <w:vAlign w:val="center"/>
          </w:tcPr>
          <w:p w14:paraId="30B032D9" w14:textId="3B953DA1" w:rsidR="00D32452" w:rsidRPr="00362077" w:rsidRDefault="00D32452" w:rsidP="007D05F8">
            <w:pPr>
              <w:spacing w:before="0" w:line="240" w:lineRule="auto"/>
            </w:pPr>
            <w:r>
              <w:t>10/21</w:t>
            </w:r>
          </w:p>
        </w:tc>
        <w:tc>
          <w:tcPr>
            <w:tcW w:w="2070" w:type="dxa"/>
            <w:vAlign w:val="center"/>
          </w:tcPr>
          <w:p w14:paraId="43FD3FEF" w14:textId="6B78BA9A" w:rsidR="00D32452" w:rsidRPr="00362077" w:rsidRDefault="00D32452" w:rsidP="007D05F8">
            <w:pPr>
              <w:spacing w:before="0" w:line="240" w:lineRule="auto"/>
              <w:jc w:val="center"/>
            </w:pPr>
            <w:r>
              <w:t>12</w:t>
            </w:r>
          </w:p>
        </w:tc>
        <w:tc>
          <w:tcPr>
            <w:tcW w:w="3510" w:type="dxa"/>
            <w:noWrap/>
            <w:vAlign w:val="center"/>
            <w:hideMark/>
          </w:tcPr>
          <w:p w14:paraId="08473454" w14:textId="19E32155" w:rsidR="00D32452" w:rsidRPr="00204C78" w:rsidRDefault="00D32452" w:rsidP="007D05F8">
            <w:pPr>
              <w:spacing w:before="0" w:line="240" w:lineRule="auto"/>
            </w:pPr>
            <w:r>
              <w:t>Personality</w:t>
            </w:r>
          </w:p>
        </w:tc>
        <w:tc>
          <w:tcPr>
            <w:tcW w:w="2430" w:type="dxa"/>
          </w:tcPr>
          <w:p w14:paraId="54AC6716" w14:textId="3156CC38" w:rsidR="00D32452" w:rsidRDefault="00D32452" w:rsidP="007D05F8">
            <w:pPr>
              <w:spacing w:before="0" w:line="240" w:lineRule="auto"/>
            </w:pPr>
          </w:p>
        </w:tc>
      </w:tr>
      <w:tr w:rsidR="00D32452" w:rsidRPr="00362077" w14:paraId="05442E2E" w14:textId="74FB9D57" w:rsidTr="00625FC1">
        <w:trPr>
          <w:trHeight w:val="361"/>
        </w:trPr>
        <w:tc>
          <w:tcPr>
            <w:tcW w:w="1165" w:type="dxa"/>
            <w:noWrap/>
            <w:vAlign w:val="center"/>
            <w:hideMark/>
          </w:tcPr>
          <w:p w14:paraId="2713FC8D" w14:textId="1231A2F8" w:rsidR="00D32452" w:rsidRPr="00362077" w:rsidRDefault="00D32452" w:rsidP="007D05F8">
            <w:pPr>
              <w:spacing w:before="0" w:line="240" w:lineRule="auto"/>
            </w:pPr>
            <w:r>
              <w:t>TU</w:t>
            </w:r>
          </w:p>
        </w:tc>
        <w:tc>
          <w:tcPr>
            <w:tcW w:w="1080" w:type="dxa"/>
            <w:vAlign w:val="center"/>
          </w:tcPr>
          <w:p w14:paraId="538F2363" w14:textId="3296E00F" w:rsidR="00D32452" w:rsidRPr="00362077" w:rsidRDefault="00D32452" w:rsidP="007D05F8">
            <w:pPr>
              <w:spacing w:before="0" w:line="240" w:lineRule="auto"/>
            </w:pPr>
            <w:r>
              <w:t>10/26</w:t>
            </w:r>
          </w:p>
        </w:tc>
        <w:tc>
          <w:tcPr>
            <w:tcW w:w="2070" w:type="dxa"/>
            <w:vAlign w:val="center"/>
          </w:tcPr>
          <w:p w14:paraId="105819B3" w14:textId="69847907" w:rsidR="00D32452" w:rsidRPr="00362077" w:rsidRDefault="00D32452" w:rsidP="007D05F8">
            <w:pPr>
              <w:spacing w:before="0" w:line="240" w:lineRule="auto"/>
              <w:jc w:val="center"/>
            </w:pPr>
            <w:r>
              <w:t>13</w:t>
            </w:r>
          </w:p>
        </w:tc>
        <w:tc>
          <w:tcPr>
            <w:tcW w:w="3510" w:type="dxa"/>
            <w:noWrap/>
            <w:vAlign w:val="center"/>
            <w:hideMark/>
          </w:tcPr>
          <w:p w14:paraId="70A37951" w14:textId="6DF46124" w:rsidR="00D32452" w:rsidRPr="00204C78" w:rsidRDefault="00D32452" w:rsidP="007D05F8">
            <w:pPr>
              <w:spacing w:before="0" w:line="240" w:lineRule="auto"/>
            </w:pPr>
            <w:r>
              <w:t>Social Psychology</w:t>
            </w:r>
          </w:p>
        </w:tc>
        <w:tc>
          <w:tcPr>
            <w:tcW w:w="2430" w:type="dxa"/>
          </w:tcPr>
          <w:p w14:paraId="73D01773" w14:textId="533F8C07" w:rsidR="00D32452" w:rsidRDefault="00D32452" w:rsidP="007D05F8">
            <w:pPr>
              <w:spacing w:before="0" w:line="240" w:lineRule="auto"/>
            </w:pPr>
          </w:p>
        </w:tc>
      </w:tr>
      <w:tr w:rsidR="00D32452" w:rsidRPr="00362077" w14:paraId="383F22B8" w14:textId="112098EE"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23AC5861" w14:textId="39A7059F" w:rsidR="00D32452" w:rsidRPr="00362077" w:rsidRDefault="00D32452" w:rsidP="007D05F8">
            <w:pPr>
              <w:spacing w:before="0" w:line="240" w:lineRule="auto"/>
            </w:pPr>
            <w:r>
              <w:t>TH</w:t>
            </w:r>
          </w:p>
        </w:tc>
        <w:tc>
          <w:tcPr>
            <w:tcW w:w="1080" w:type="dxa"/>
            <w:vAlign w:val="center"/>
          </w:tcPr>
          <w:p w14:paraId="795051C2" w14:textId="3491874B" w:rsidR="00D32452" w:rsidRPr="00362077" w:rsidRDefault="00D32452" w:rsidP="007D05F8">
            <w:pPr>
              <w:spacing w:before="0" w:line="240" w:lineRule="auto"/>
            </w:pPr>
            <w:r>
              <w:t>10/28</w:t>
            </w:r>
          </w:p>
        </w:tc>
        <w:tc>
          <w:tcPr>
            <w:tcW w:w="2070" w:type="dxa"/>
            <w:vAlign w:val="center"/>
          </w:tcPr>
          <w:p w14:paraId="5D6AD0C0" w14:textId="7605F937" w:rsidR="00D32452" w:rsidRPr="00362077" w:rsidRDefault="00D32452" w:rsidP="007D05F8">
            <w:pPr>
              <w:spacing w:before="0" w:line="240" w:lineRule="auto"/>
              <w:jc w:val="center"/>
            </w:pPr>
            <w:r>
              <w:t>13</w:t>
            </w:r>
          </w:p>
        </w:tc>
        <w:tc>
          <w:tcPr>
            <w:tcW w:w="3510" w:type="dxa"/>
            <w:noWrap/>
            <w:vAlign w:val="center"/>
            <w:hideMark/>
          </w:tcPr>
          <w:p w14:paraId="690FA1B0" w14:textId="59EC553E" w:rsidR="00D32452" w:rsidRPr="00AF6F54" w:rsidRDefault="00D32452" w:rsidP="007D05F8">
            <w:pPr>
              <w:spacing w:before="0" w:line="240" w:lineRule="auto"/>
            </w:pPr>
            <w:r>
              <w:t>Social Psychology</w:t>
            </w:r>
          </w:p>
        </w:tc>
        <w:tc>
          <w:tcPr>
            <w:tcW w:w="2430" w:type="dxa"/>
          </w:tcPr>
          <w:p w14:paraId="2A97A992" w14:textId="77777777" w:rsidR="00D32452" w:rsidRDefault="00D32452" w:rsidP="007D05F8">
            <w:pPr>
              <w:spacing w:before="0" w:line="240" w:lineRule="auto"/>
            </w:pPr>
          </w:p>
        </w:tc>
      </w:tr>
      <w:tr w:rsidR="00D32452" w:rsidRPr="00362077" w14:paraId="102E6941" w14:textId="175107FB" w:rsidTr="00625FC1">
        <w:trPr>
          <w:trHeight w:val="361"/>
        </w:trPr>
        <w:tc>
          <w:tcPr>
            <w:tcW w:w="1165" w:type="dxa"/>
            <w:noWrap/>
            <w:vAlign w:val="center"/>
            <w:hideMark/>
          </w:tcPr>
          <w:p w14:paraId="6923C016" w14:textId="76F2F262" w:rsidR="00D32452" w:rsidRPr="00362077" w:rsidRDefault="00D32452" w:rsidP="007D05F8">
            <w:pPr>
              <w:spacing w:before="0" w:line="240" w:lineRule="auto"/>
            </w:pPr>
            <w:r>
              <w:t>TU</w:t>
            </w:r>
          </w:p>
        </w:tc>
        <w:tc>
          <w:tcPr>
            <w:tcW w:w="1080" w:type="dxa"/>
            <w:vAlign w:val="center"/>
          </w:tcPr>
          <w:p w14:paraId="31EF93DB" w14:textId="5D5C7FA7" w:rsidR="00D32452" w:rsidRPr="00362077" w:rsidRDefault="00D32452" w:rsidP="007D05F8">
            <w:pPr>
              <w:spacing w:before="0" w:line="240" w:lineRule="auto"/>
            </w:pPr>
            <w:r>
              <w:t>11/2</w:t>
            </w:r>
          </w:p>
        </w:tc>
        <w:tc>
          <w:tcPr>
            <w:tcW w:w="2070" w:type="dxa"/>
            <w:vAlign w:val="center"/>
          </w:tcPr>
          <w:p w14:paraId="0B5DA4A0" w14:textId="409A0156" w:rsidR="00D32452" w:rsidRPr="00362077" w:rsidRDefault="00D32452" w:rsidP="007D05F8">
            <w:pPr>
              <w:spacing w:before="0" w:line="240" w:lineRule="auto"/>
              <w:jc w:val="center"/>
            </w:pPr>
          </w:p>
        </w:tc>
        <w:tc>
          <w:tcPr>
            <w:tcW w:w="3510" w:type="dxa"/>
            <w:noWrap/>
            <w:vAlign w:val="center"/>
            <w:hideMark/>
          </w:tcPr>
          <w:p w14:paraId="0BF758E7" w14:textId="6D5C491D" w:rsidR="00D32452" w:rsidRPr="00204C78" w:rsidRDefault="00D32452" w:rsidP="007D05F8">
            <w:pPr>
              <w:spacing w:before="0" w:line="240" w:lineRule="auto"/>
            </w:pPr>
            <w:r>
              <w:t>Exam Review</w:t>
            </w:r>
          </w:p>
        </w:tc>
        <w:tc>
          <w:tcPr>
            <w:tcW w:w="2430" w:type="dxa"/>
          </w:tcPr>
          <w:p w14:paraId="1AABD5AB" w14:textId="50442067" w:rsidR="00D32452" w:rsidRDefault="00D32452" w:rsidP="007D05F8">
            <w:pPr>
              <w:spacing w:before="0" w:line="240" w:lineRule="auto"/>
            </w:pPr>
          </w:p>
        </w:tc>
      </w:tr>
      <w:tr w:rsidR="00D32452" w:rsidRPr="00362077" w14:paraId="107EA3CD" w14:textId="4D30BE69"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5F8891BE" w14:textId="774DF7F0" w:rsidR="00D32452" w:rsidRPr="00362077" w:rsidRDefault="00D32452" w:rsidP="007D05F8">
            <w:pPr>
              <w:spacing w:before="0" w:line="240" w:lineRule="auto"/>
            </w:pPr>
            <w:r>
              <w:t>TH</w:t>
            </w:r>
          </w:p>
        </w:tc>
        <w:tc>
          <w:tcPr>
            <w:tcW w:w="1080" w:type="dxa"/>
            <w:vAlign w:val="center"/>
          </w:tcPr>
          <w:p w14:paraId="0404413D" w14:textId="43330E52" w:rsidR="00D32452" w:rsidRPr="00362077" w:rsidRDefault="00D32452" w:rsidP="007D05F8">
            <w:pPr>
              <w:spacing w:before="0" w:line="240" w:lineRule="auto"/>
            </w:pPr>
            <w:r>
              <w:t>11/4</w:t>
            </w:r>
          </w:p>
        </w:tc>
        <w:tc>
          <w:tcPr>
            <w:tcW w:w="2070" w:type="dxa"/>
            <w:vAlign w:val="center"/>
          </w:tcPr>
          <w:p w14:paraId="551A52F8" w14:textId="7FF0589C" w:rsidR="00D32452" w:rsidRPr="00362077" w:rsidRDefault="00D32452" w:rsidP="007D05F8">
            <w:pPr>
              <w:spacing w:before="0" w:line="240" w:lineRule="auto"/>
              <w:jc w:val="center"/>
            </w:pPr>
          </w:p>
        </w:tc>
        <w:tc>
          <w:tcPr>
            <w:tcW w:w="3510" w:type="dxa"/>
            <w:noWrap/>
            <w:vAlign w:val="center"/>
            <w:hideMark/>
          </w:tcPr>
          <w:p w14:paraId="21166247" w14:textId="62A04D09" w:rsidR="00D32452" w:rsidRPr="00204C78" w:rsidRDefault="00D32452" w:rsidP="007D05F8">
            <w:pPr>
              <w:spacing w:before="0" w:line="240" w:lineRule="auto"/>
            </w:pPr>
            <w:r w:rsidRPr="00434CE3">
              <w:rPr>
                <w:b/>
                <w:bCs/>
                <w:color w:val="984806" w:themeColor="accent6" w:themeShade="80"/>
              </w:rPr>
              <w:t xml:space="preserve">UNIT </w:t>
            </w:r>
            <w:r>
              <w:rPr>
                <w:b/>
                <w:bCs/>
                <w:color w:val="984806" w:themeColor="accent6" w:themeShade="80"/>
              </w:rPr>
              <w:t xml:space="preserve">3 </w:t>
            </w:r>
            <w:r w:rsidRPr="00434CE3">
              <w:rPr>
                <w:b/>
                <w:bCs/>
                <w:color w:val="984806" w:themeColor="accent6" w:themeShade="80"/>
              </w:rPr>
              <w:t xml:space="preserve">EXAM: Chapters </w:t>
            </w:r>
            <w:r w:rsidR="00050073">
              <w:rPr>
                <w:b/>
                <w:bCs/>
                <w:color w:val="984806" w:themeColor="accent6" w:themeShade="80"/>
              </w:rPr>
              <w:t xml:space="preserve">9, </w:t>
            </w:r>
            <w:r>
              <w:rPr>
                <w:b/>
                <w:bCs/>
                <w:color w:val="984806" w:themeColor="accent6" w:themeShade="80"/>
              </w:rPr>
              <w:t xml:space="preserve">11, 12, </w:t>
            </w:r>
            <w:r w:rsidR="000B516E">
              <w:rPr>
                <w:b/>
                <w:bCs/>
                <w:color w:val="984806" w:themeColor="accent6" w:themeShade="80"/>
              </w:rPr>
              <w:t>and 13</w:t>
            </w:r>
          </w:p>
        </w:tc>
        <w:tc>
          <w:tcPr>
            <w:tcW w:w="2430" w:type="dxa"/>
          </w:tcPr>
          <w:p w14:paraId="6205B24F" w14:textId="0990DECB" w:rsidR="00D32452" w:rsidRDefault="001641C4" w:rsidP="007D05F8">
            <w:pPr>
              <w:spacing w:before="0" w:line="240" w:lineRule="auto"/>
            </w:pPr>
            <w:r>
              <w:rPr>
                <w:color w:val="000000" w:themeColor="text1"/>
              </w:rPr>
              <w:t xml:space="preserve">Unit 3 </w:t>
            </w:r>
            <w:proofErr w:type="spellStart"/>
            <w:r w:rsidR="00D32452">
              <w:rPr>
                <w:color w:val="000000" w:themeColor="text1"/>
              </w:rPr>
              <w:t>SmartBook</w:t>
            </w:r>
            <w:proofErr w:type="spellEnd"/>
            <w:r w:rsidR="00D32452">
              <w:rPr>
                <w:color w:val="000000" w:themeColor="text1"/>
              </w:rPr>
              <w:t xml:space="preserve"> Assignments Due</w:t>
            </w:r>
          </w:p>
        </w:tc>
      </w:tr>
      <w:tr w:rsidR="00D32452" w:rsidRPr="00362077" w14:paraId="3B67715C" w14:textId="0F967DAF" w:rsidTr="00625FC1">
        <w:trPr>
          <w:trHeight w:val="361"/>
        </w:trPr>
        <w:tc>
          <w:tcPr>
            <w:tcW w:w="1165" w:type="dxa"/>
            <w:noWrap/>
            <w:vAlign w:val="center"/>
            <w:hideMark/>
          </w:tcPr>
          <w:p w14:paraId="655EB767" w14:textId="42A3DC5A" w:rsidR="00D32452" w:rsidRPr="00362077" w:rsidRDefault="00D32452" w:rsidP="007D05F8">
            <w:pPr>
              <w:spacing w:before="0" w:line="240" w:lineRule="auto"/>
            </w:pPr>
            <w:r>
              <w:t>FRI</w:t>
            </w:r>
          </w:p>
        </w:tc>
        <w:tc>
          <w:tcPr>
            <w:tcW w:w="1080" w:type="dxa"/>
            <w:vAlign w:val="center"/>
          </w:tcPr>
          <w:p w14:paraId="7AD3BD10" w14:textId="4BB59D03" w:rsidR="00D32452" w:rsidRPr="00362077" w:rsidRDefault="00D32452" w:rsidP="007D05F8">
            <w:pPr>
              <w:spacing w:before="0" w:line="240" w:lineRule="auto"/>
            </w:pPr>
            <w:r>
              <w:t>11/5</w:t>
            </w:r>
          </w:p>
        </w:tc>
        <w:tc>
          <w:tcPr>
            <w:tcW w:w="2070" w:type="dxa"/>
            <w:vAlign w:val="center"/>
          </w:tcPr>
          <w:p w14:paraId="56F3BC24" w14:textId="68559216" w:rsidR="00D32452" w:rsidRPr="00362077" w:rsidRDefault="00D32452" w:rsidP="007D05F8">
            <w:pPr>
              <w:spacing w:before="0" w:line="240" w:lineRule="auto"/>
              <w:jc w:val="center"/>
            </w:pPr>
          </w:p>
        </w:tc>
        <w:tc>
          <w:tcPr>
            <w:tcW w:w="3510" w:type="dxa"/>
            <w:noWrap/>
            <w:vAlign w:val="center"/>
          </w:tcPr>
          <w:p w14:paraId="36D3D0D2" w14:textId="11726146" w:rsidR="00D32452" w:rsidRPr="00204C78" w:rsidRDefault="00D32452" w:rsidP="007D05F8">
            <w:pPr>
              <w:spacing w:before="0" w:line="240" w:lineRule="auto"/>
            </w:pPr>
            <w:r w:rsidRPr="00204C78">
              <w:t>Last day to withdraw from the course with a “W” grade</w:t>
            </w:r>
          </w:p>
        </w:tc>
        <w:tc>
          <w:tcPr>
            <w:tcW w:w="2430" w:type="dxa"/>
          </w:tcPr>
          <w:p w14:paraId="1B605527" w14:textId="1A52FCF0" w:rsidR="00D32452" w:rsidRPr="00434CE3" w:rsidRDefault="002F5382" w:rsidP="007D05F8">
            <w:pPr>
              <w:spacing w:before="0" w:line="240" w:lineRule="auto"/>
              <w:rPr>
                <w:b/>
                <w:bCs/>
                <w:color w:val="984806" w:themeColor="accent6" w:themeShade="80"/>
              </w:rPr>
            </w:pPr>
            <w:r w:rsidRPr="002F5382">
              <w:rPr>
                <w:color w:val="000000" w:themeColor="text1"/>
              </w:rPr>
              <w:t xml:space="preserve">Unit </w:t>
            </w:r>
            <w:r>
              <w:rPr>
                <w:color w:val="000000" w:themeColor="text1"/>
              </w:rPr>
              <w:t>3</w:t>
            </w:r>
            <w:r w:rsidRPr="002F5382">
              <w:rPr>
                <w:color w:val="000000" w:themeColor="text1"/>
              </w:rPr>
              <w:t xml:space="preserve"> Discussion Thread(s)</w:t>
            </w:r>
          </w:p>
        </w:tc>
      </w:tr>
      <w:tr w:rsidR="00D32452" w:rsidRPr="00362077" w14:paraId="77B58FBC" w14:textId="59AF83F2"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tcPr>
          <w:p w14:paraId="587E3889" w14:textId="6999D2C2" w:rsidR="00D32452" w:rsidRDefault="00D32452" w:rsidP="007D05F8">
            <w:pPr>
              <w:spacing w:before="0" w:line="240" w:lineRule="auto"/>
            </w:pPr>
            <w:r>
              <w:t>TU</w:t>
            </w:r>
          </w:p>
        </w:tc>
        <w:tc>
          <w:tcPr>
            <w:tcW w:w="1080" w:type="dxa"/>
            <w:vAlign w:val="center"/>
          </w:tcPr>
          <w:p w14:paraId="7D4BC119" w14:textId="5D72ED55" w:rsidR="00D32452" w:rsidRDefault="00D32452" w:rsidP="007D05F8">
            <w:pPr>
              <w:spacing w:before="0" w:line="240" w:lineRule="auto"/>
            </w:pPr>
            <w:r>
              <w:t>11/9</w:t>
            </w:r>
          </w:p>
        </w:tc>
        <w:tc>
          <w:tcPr>
            <w:tcW w:w="2070" w:type="dxa"/>
            <w:vAlign w:val="center"/>
          </w:tcPr>
          <w:p w14:paraId="5E3BDA69" w14:textId="1D07C78C" w:rsidR="00D32452" w:rsidRDefault="00D32452" w:rsidP="007D05F8">
            <w:pPr>
              <w:spacing w:before="0" w:line="240" w:lineRule="auto"/>
              <w:jc w:val="center"/>
            </w:pPr>
            <w:r>
              <w:t xml:space="preserve">  14</w:t>
            </w:r>
          </w:p>
        </w:tc>
        <w:tc>
          <w:tcPr>
            <w:tcW w:w="3510" w:type="dxa"/>
            <w:noWrap/>
            <w:vAlign w:val="center"/>
          </w:tcPr>
          <w:p w14:paraId="3936D193" w14:textId="7B57E592" w:rsidR="00D32452" w:rsidRPr="00204C78" w:rsidRDefault="00D32452" w:rsidP="007D05F8">
            <w:pPr>
              <w:spacing w:before="0" w:line="240" w:lineRule="auto"/>
            </w:pPr>
            <w:r>
              <w:t>Industrial-Organizational Psychology</w:t>
            </w:r>
          </w:p>
        </w:tc>
        <w:tc>
          <w:tcPr>
            <w:tcW w:w="2430" w:type="dxa"/>
          </w:tcPr>
          <w:p w14:paraId="3D65BF65" w14:textId="397A1458" w:rsidR="00D32452" w:rsidRPr="00204C78" w:rsidRDefault="00D32452" w:rsidP="007D05F8">
            <w:pPr>
              <w:spacing w:before="0" w:line="240" w:lineRule="auto"/>
            </w:pPr>
          </w:p>
        </w:tc>
      </w:tr>
      <w:tr w:rsidR="00D32452" w:rsidRPr="00362077" w14:paraId="10327D25" w14:textId="036C4F6D" w:rsidTr="00625FC1">
        <w:trPr>
          <w:trHeight w:val="361"/>
        </w:trPr>
        <w:tc>
          <w:tcPr>
            <w:tcW w:w="1165" w:type="dxa"/>
            <w:noWrap/>
            <w:vAlign w:val="center"/>
            <w:hideMark/>
          </w:tcPr>
          <w:p w14:paraId="0A74AC4B" w14:textId="3A195368" w:rsidR="00D32452" w:rsidRPr="00362077" w:rsidRDefault="00D32452" w:rsidP="007D05F8">
            <w:pPr>
              <w:spacing w:before="0" w:line="240" w:lineRule="auto"/>
            </w:pPr>
            <w:r>
              <w:t>TH</w:t>
            </w:r>
          </w:p>
        </w:tc>
        <w:tc>
          <w:tcPr>
            <w:tcW w:w="1080" w:type="dxa"/>
            <w:vAlign w:val="center"/>
          </w:tcPr>
          <w:p w14:paraId="7F74F40E" w14:textId="6B4715FB" w:rsidR="00D32452" w:rsidRPr="00362077" w:rsidRDefault="00D32452" w:rsidP="007D05F8">
            <w:pPr>
              <w:spacing w:before="0" w:line="240" w:lineRule="auto"/>
            </w:pPr>
            <w:r>
              <w:t>11/11</w:t>
            </w:r>
          </w:p>
        </w:tc>
        <w:tc>
          <w:tcPr>
            <w:tcW w:w="2070" w:type="dxa"/>
            <w:vAlign w:val="center"/>
          </w:tcPr>
          <w:p w14:paraId="24374821" w14:textId="7231CF2A" w:rsidR="00D32452" w:rsidRPr="00362077" w:rsidRDefault="00B3707D" w:rsidP="00B3707D">
            <w:pPr>
              <w:spacing w:before="0" w:line="240" w:lineRule="auto"/>
              <w:jc w:val="center"/>
            </w:pPr>
            <w:r>
              <w:t xml:space="preserve">  </w:t>
            </w:r>
            <w:r w:rsidR="00D32452">
              <w:t>14</w:t>
            </w:r>
          </w:p>
        </w:tc>
        <w:tc>
          <w:tcPr>
            <w:tcW w:w="3510" w:type="dxa"/>
            <w:noWrap/>
            <w:vAlign w:val="center"/>
          </w:tcPr>
          <w:p w14:paraId="2DFD7C47" w14:textId="530D62C5" w:rsidR="00D32452" w:rsidRPr="00204C78" w:rsidRDefault="00D32452" w:rsidP="007D05F8">
            <w:pPr>
              <w:spacing w:before="0" w:line="240" w:lineRule="auto"/>
            </w:pPr>
            <w:r>
              <w:t>Industrial-Organizational Psychology</w:t>
            </w:r>
          </w:p>
        </w:tc>
        <w:tc>
          <w:tcPr>
            <w:tcW w:w="2430" w:type="dxa"/>
          </w:tcPr>
          <w:p w14:paraId="6D2FB1E1" w14:textId="43EE3957" w:rsidR="00D32452" w:rsidRDefault="00D32452" w:rsidP="007D05F8">
            <w:pPr>
              <w:spacing w:before="0" w:line="240" w:lineRule="auto"/>
            </w:pPr>
          </w:p>
        </w:tc>
      </w:tr>
      <w:tr w:rsidR="00D32452" w:rsidRPr="00362077" w14:paraId="6095D0BB" w14:textId="59C80829"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7BF7A657" w14:textId="78F836A1" w:rsidR="00D32452" w:rsidRPr="00362077" w:rsidRDefault="00D32452" w:rsidP="007D05F8">
            <w:pPr>
              <w:spacing w:before="0" w:line="240" w:lineRule="auto"/>
            </w:pPr>
            <w:r>
              <w:t>TU</w:t>
            </w:r>
          </w:p>
        </w:tc>
        <w:tc>
          <w:tcPr>
            <w:tcW w:w="1080" w:type="dxa"/>
            <w:vAlign w:val="center"/>
          </w:tcPr>
          <w:p w14:paraId="237B3AA1" w14:textId="000773E9" w:rsidR="00D32452" w:rsidRPr="00362077" w:rsidRDefault="00D32452" w:rsidP="007D05F8">
            <w:pPr>
              <w:spacing w:before="0" w:line="240" w:lineRule="auto"/>
            </w:pPr>
            <w:r>
              <w:t>11/16</w:t>
            </w:r>
          </w:p>
        </w:tc>
        <w:tc>
          <w:tcPr>
            <w:tcW w:w="2070" w:type="dxa"/>
            <w:vAlign w:val="center"/>
          </w:tcPr>
          <w:p w14:paraId="067E20F1" w14:textId="2EC6BFE4" w:rsidR="00D32452" w:rsidRPr="00362077" w:rsidRDefault="00B3707D" w:rsidP="007D05F8">
            <w:pPr>
              <w:spacing w:before="0" w:line="240" w:lineRule="auto"/>
              <w:jc w:val="center"/>
            </w:pPr>
            <w:r>
              <w:t xml:space="preserve">  </w:t>
            </w:r>
            <w:r w:rsidR="00D32452">
              <w:t>15</w:t>
            </w:r>
          </w:p>
        </w:tc>
        <w:tc>
          <w:tcPr>
            <w:tcW w:w="3510" w:type="dxa"/>
            <w:noWrap/>
            <w:vAlign w:val="center"/>
            <w:hideMark/>
          </w:tcPr>
          <w:p w14:paraId="55CE33C1" w14:textId="5D03F7AD" w:rsidR="00D32452" w:rsidRPr="00204C78" w:rsidRDefault="00D32452" w:rsidP="007D05F8">
            <w:pPr>
              <w:spacing w:before="0" w:line="240" w:lineRule="auto"/>
            </w:pPr>
            <w:r>
              <w:t>Psychological Disorders</w:t>
            </w:r>
          </w:p>
        </w:tc>
        <w:tc>
          <w:tcPr>
            <w:tcW w:w="2430" w:type="dxa"/>
          </w:tcPr>
          <w:p w14:paraId="69EDFDCF" w14:textId="51D56799" w:rsidR="00D32452" w:rsidRDefault="00D32452" w:rsidP="007D05F8">
            <w:pPr>
              <w:spacing w:before="0" w:line="240" w:lineRule="auto"/>
            </w:pPr>
          </w:p>
        </w:tc>
      </w:tr>
      <w:tr w:rsidR="00D32452" w:rsidRPr="00362077" w14:paraId="3A52BA21" w14:textId="6A2EE422" w:rsidTr="00625FC1">
        <w:trPr>
          <w:trHeight w:val="361"/>
        </w:trPr>
        <w:tc>
          <w:tcPr>
            <w:tcW w:w="1165" w:type="dxa"/>
            <w:noWrap/>
            <w:vAlign w:val="center"/>
            <w:hideMark/>
          </w:tcPr>
          <w:p w14:paraId="6E757251" w14:textId="34E86AD9" w:rsidR="00D32452" w:rsidRPr="00362077" w:rsidRDefault="00D32452" w:rsidP="007D05F8">
            <w:pPr>
              <w:spacing w:before="0" w:line="240" w:lineRule="auto"/>
            </w:pPr>
            <w:r>
              <w:t>TH</w:t>
            </w:r>
          </w:p>
        </w:tc>
        <w:tc>
          <w:tcPr>
            <w:tcW w:w="1080" w:type="dxa"/>
            <w:vAlign w:val="center"/>
          </w:tcPr>
          <w:p w14:paraId="0EDAF3D7" w14:textId="6D197ABE" w:rsidR="00D32452" w:rsidRPr="00362077" w:rsidRDefault="00D32452" w:rsidP="007D05F8">
            <w:pPr>
              <w:spacing w:before="0" w:line="240" w:lineRule="auto"/>
            </w:pPr>
            <w:r>
              <w:t>11/18</w:t>
            </w:r>
          </w:p>
        </w:tc>
        <w:tc>
          <w:tcPr>
            <w:tcW w:w="2070" w:type="dxa"/>
            <w:vAlign w:val="center"/>
          </w:tcPr>
          <w:p w14:paraId="509C750B" w14:textId="432E51B4" w:rsidR="00D32452" w:rsidRPr="00362077" w:rsidRDefault="00B3707D" w:rsidP="007D05F8">
            <w:pPr>
              <w:spacing w:before="0" w:line="240" w:lineRule="auto"/>
              <w:jc w:val="center"/>
            </w:pPr>
            <w:r>
              <w:t xml:space="preserve">  </w:t>
            </w:r>
            <w:r w:rsidR="00D32452">
              <w:t>1</w:t>
            </w:r>
            <w:r>
              <w:t>6</w:t>
            </w:r>
          </w:p>
        </w:tc>
        <w:tc>
          <w:tcPr>
            <w:tcW w:w="3510" w:type="dxa"/>
            <w:noWrap/>
            <w:vAlign w:val="center"/>
            <w:hideMark/>
          </w:tcPr>
          <w:p w14:paraId="2BA28D9E" w14:textId="492F9CC5" w:rsidR="00D32452" w:rsidRPr="00204C78" w:rsidRDefault="00B3707D" w:rsidP="007D05F8">
            <w:pPr>
              <w:spacing w:before="0" w:line="240" w:lineRule="auto"/>
            </w:pPr>
            <w:r>
              <w:t>Therapies</w:t>
            </w:r>
          </w:p>
        </w:tc>
        <w:tc>
          <w:tcPr>
            <w:tcW w:w="2430" w:type="dxa"/>
          </w:tcPr>
          <w:p w14:paraId="23F2E8CF" w14:textId="1CAB737C" w:rsidR="00D32452" w:rsidRDefault="00D32452" w:rsidP="007D05F8">
            <w:pPr>
              <w:spacing w:before="0" w:line="240" w:lineRule="auto"/>
            </w:pPr>
          </w:p>
        </w:tc>
      </w:tr>
      <w:tr w:rsidR="00D32452" w:rsidRPr="00362077" w14:paraId="47DC99C1" w14:textId="38DA1BBA"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12BB57D6" w14:textId="2FB9EF4F" w:rsidR="00D32452" w:rsidRPr="00362077" w:rsidRDefault="00D32452" w:rsidP="007D05F8">
            <w:pPr>
              <w:spacing w:before="0" w:line="240" w:lineRule="auto"/>
            </w:pPr>
            <w:r>
              <w:t>TU</w:t>
            </w:r>
          </w:p>
        </w:tc>
        <w:tc>
          <w:tcPr>
            <w:tcW w:w="1080" w:type="dxa"/>
            <w:vAlign w:val="center"/>
          </w:tcPr>
          <w:p w14:paraId="419230B5" w14:textId="2975DBAA" w:rsidR="00D32452" w:rsidRPr="00362077" w:rsidRDefault="00D32452" w:rsidP="007D05F8">
            <w:pPr>
              <w:spacing w:before="0" w:line="240" w:lineRule="auto"/>
            </w:pPr>
            <w:r>
              <w:t>11/23</w:t>
            </w:r>
          </w:p>
        </w:tc>
        <w:tc>
          <w:tcPr>
            <w:tcW w:w="2070" w:type="dxa"/>
            <w:vAlign w:val="center"/>
          </w:tcPr>
          <w:p w14:paraId="2F641954" w14:textId="46886414" w:rsidR="00D32452" w:rsidRPr="00362077" w:rsidRDefault="00B3707D" w:rsidP="007D05F8">
            <w:pPr>
              <w:spacing w:before="0" w:line="240" w:lineRule="auto"/>
              <w:jc w:val="center"/>
            </w:pPr>
            <w:r>
              <w:t xml:space="preserve">   </w:t>
            </w:r>
            <w:r w:rsidR="00D32452">
              <w:t>17</w:t>
            </w:r>
          </w:p>
        </w:tc>
        <w:tc>
          <w:tcPr>
            <w:tcW w:w="3510" w:type="dxa"/>
            <w:noWrap/>
            <w:vAlign w:val="center"/>
            <w:hideMark/>
          </w:tcPr>
          <w:p w14:paraId="0E61A514" w14:textId="6928976D" w:rsidR="00D32452" w:rsidRPr="00204C78" w:rsidRDefault="00D32452" w:rsidP="007D05F8">
            <w:pPr>
              <w:spacing w:before="0" w:line="240" w:lineRule="auto"/>
            </w:pPr>
            <w:r>
              <w:t>Health Psychology</w:t>
            </w:r>
          </w:p>
        </w:tc>
        <w:tc>
          <w:tcPr>
            <w:tcW w:w="2430" w:type="dxa"/>
          </w:tcPr>
          <w:p w14:paraId="22666FD6" w14:textId="124A7795" w:rsidR="00D32452" w:rsidRDefault="00D32452" w:rsidP="007D05F8">
            <w:pPr>
              <w:spacing w:before="0" w:line="240" w:lineRule="auto"/>
            </w:pPr>
          </w:p>
        </w:tc>
      </w:tr>
      <w:tr w:rsidR="00D32452" w:rsidRPr="00362077" w14:paraId="16D9356E" w14:textId="4EDD203C" w:rsidTr="00D32452">
        <w:trPr>
          <w:trHeight w:val="361"/>
        </w:trPr>
        <w:tc>
          <w:tcPr>
            <w:tcW w:w="1165" w:type="dxa"/>
            <w:shd w:val="clear" w:color="auto" w:fill="DBE5F1" w:themeFill="accent1" w:themeFillTint="33"/>
            <w:noWrap/>
            <w:vAlign w:val="center"/>
            <w:hideMark/>
          </w:tcPr>
          <w:p w14:paraId="75036597" w14:textId="56D9DBB7" w:rsidR="00D32452" w:rsidRPr="00362077" w:rsidRDefault="00D32452" w:rsidP="007D05F8">
            <w:pPr>
              <w:spacing w:before="0" w:line="240" w:lineRule="auto"/>
            </w:pPr>
            <w:r>
              <w:t>TH</w:t>
            </w:r>
          </w:p>
        </w:tc>
        <w:tc>
          <w:tcPr>
            <w:tcW w:w="1080" w:type="dxa"/>
            <w:shd w:val="clear" w:color="auto" w:fill="DBE5F1" w:themeFill="accent1" w:themeFillTint="33"/>
            <w:vAlign w:val="center"/>
          </w:tcPr>
          <w:p w14:paraId="1F587A8F" w14:textId="62476086" w:rsidR="00D32452" w:rsidRPr="00362077" w:rsidRDefault="00D32452" w:rsidP="007D05F8">
            <w:pPr>
              <w:spacing w:before="0" w:line="240" w:lineRule="auto"/>
            </w:pPr>
            <w:r>
              <w:t>11/25</w:t>
            </w:r>
          </w:p>
        </w:tc>
        <w:tc>
          <w:tcPr>
            <w:tcW w:w="2070" w:type="dxa"/>
            <w:shd w:val="clear" w:color="auto" w:fill="DBE5F1" w:themeFill="accent1" w:themeFillTint="33"/>
            <w:vAlign w:val="center"/>
          </w:tcPr>
          <w:p w14:paraId="7AC5DF98" w14:textId="59DEE1BD" w:rsidR="00D32452" w:rsidRPr="00362077" w:rsidRDefault="00D32452" w:rsidP="007D05F8">
            <w:pPr>
              <w:spacing w:before="0" w:line="240" w:lineRule="auto"/>
              <w:jc w:val="center"/>
            </w:pPr>
            <w:r>
              <w:t>H</w:t>
            </w:r>
          </w:p>
        </w:tc>
        <w:tc>
          <w:tcPr>
            <w:tcW w:w="3510" w:type="dxa"/>
            <w:shd w:val="clear" w:color="auto" w:fill="DBE5F1" w:themeFill="accent1" w:themeFillTint="33"/>
            <w:noWrap/>
            <w:vAlign w:val="center"/>
            <w:hideMark/>
          </w:tcPr>
          <w:p w14:paraId="7AB7D6EC" w14:textId="141CBE1E" w:rsidR="00D32452" w:rsidRPr="00204C78" w:rsidRDefault="00D32452" w:rsidP="007D05F8">
            <w:pPr>
              <w:spacing w:before="0" w:line="240" w:lineRule="auto"/>
            </w:pPr>
            <w:r w:rsidRPr="00336412">
              <w:rPr>
                <w:b/>
                <w:bCs/>
              </w:rPr>
              <w:t>No Class</w:t>
            </w:r>
            <w:r>
              <w:t xml:space="preserve"> – </w:t>
            </w:r>
            <w:r w:rsidRPr="00204C78">
              <w:t>Holiday</w:t>
            </w:r>
          </w:p>
        </w:tc>
        <w:tc>
          <w:tcPr>
            <w:tcW w:w="2430" w:type="dxa"/>
            <w:shd w:val="clear" w:color="auto" w:fill="DBE5F1" w:themeFill="accent1" w:themeFillTint="33"/>
          </w:tcPr>
          <w:p w14:paraId="142A802E" w14:textId="2DB64D5B" w:rsidR="00D32452" w:rsidRDefault="00D32452" w:rsidP="007D05F8">
            <w:pPr>
              <w:spacing w:before="0" w:line="240" w:lineRule="auto"/>
            </w:pPr>
          </w:p>
        </w:tc>
      </w:tr>
      <w:tr w:rsidR="00D32452" w:rsidRPr="00362077" w14:paraId="7CCA89AA" w14:textId="3D842B25" w:rsidTr="00D32452">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25E373A9" w14:textId="4E2981A2" w:rsidR="00D32452" w:rsidRPr="00362077" w:rsidRDefault="00D32452" w:rsidP="007D05F8">
            <w:pPr>
              <w:spacing w:before="0" w:line="240" w:lineRule="auto"/>
            </w:pPr>
            <w:r>
              <w:t>TU</w:t>
            </w:r>
          </w:p>
        </w:tc>
        <w:tc>
          <w:tcPr>
            <w:tcW w:w="1080" w:type="dxa"/>
            <w:vAlign w:val="center"/>
          </w:tcPr>
          <w:p w14:paraId="7C54A9DE" w14:textId="3EB28464" w:rsidR="00D32452" w:rsidRPr="00362077" w:rsidRDefault="00D32452" w:rsidP="007D05F8">
            <w:pPr>
              <w:spacing w:before="0" w:line="240" w:lineRule="auto"/>
            </w:pPr>
            <w:r>
              <w:t>11/30</w:t>
            </w:r>
          </w:p>
        </w:tc>
        <w:tc>
          <w:tcPr>
            <w:tcW w:w="2070" w:type="dxa"/>
            <w:vAlign w:val="center"/>
          </w:tcPr>
          <w:p w14:paraId="1F9D45E7" w14:textId="43F572FE" w:rsidR="00D32452" w:rsidRPr="00362077" w:rsidRDefault="00D32452" w:rsidP="007D05F8">
            <w:pPr>
              <w:spacing w:before="0" w:line="240" w:lineRule="auto"/>
              <w:jc w:val="center"/>
            </w:pPr>
          </w:p>
        </w:tc>
        <w:tc>
          <w:tcPr>
            <w:tcW w:w="3510" w:type="dxa"/>
            <w:noWrap/>
            <w:vAlign w:val="center"/>
            <w:hideMark/>
          </w:tcPr>
          <w:p w14:paraId="18CE4E1D" w14:textId="3AB837BA" w:rsidR="00D32452" w:rsidRPr="00204C78" w:rsidRDefault="00B3707D" w:rsidP="007D05F8">
            <w:pPr>
              <w:spacing w:before="0" w:line="240" w:lineRule="auto"/>
            </w:pPr>
            <w:r>
              <w:t>Exam Review</w:t>
            </w:r>
            <w:r w:rsidR="000B516E">
              <w:t xml:space="preserve"> </w:t>
            </w:r>
          </w:p>
        </w:tc>
        <w:tc>
          <w:tcPr>
            <w:tcW w:w="2430" w:type="dxa"/>
          </w:tcPr>
          <w:p w14:paraId="1277FA65" w14:textId="5CE27233" w:rsidR="00D32452" w:rsidRPr="00336412" w:rsidRDefault="00D32452" w:rsidP="007D05F8">
            <w:pPr>
              <w:spacing w:before="0" w:line="240" w:lineRule="auto"/>
              <w:rPr>
                <w:b/>
                <w:bCs/>
              </w:rPr>
            </w:pPr>
          </w:p>
        </w:tc>
      </w:tr>
      <w:tr w:rsidR="00D32452" w:rsidRPr="00362077" w14:paraId="41DF2FBA" w14:textId="1FCDA0E7" w:rsidTr="00625FC1">
        <w:trPr>
          <w:trHeight w:val="361"/>
        </w:trPr>
        <w:tc>
          <w:tcPr>
            <w:tcW w:w="1165" w:type="dxa"/>
            <w:noWrap/>
            <w:vAlign w:val="center"/>
            <w:hideMark/>
          </w:tcPr>
          <w:p w14:paraId="011049E7" w14:textId="30D7741A" w:rsidR="00D32452" w:rsidRPr="00362077" w:rsidRDefault="00D32452" w:rsidP="007D05F8">
            <w:pPr>
              <w:spacing w:before="0" w:line="240" w:lineRule="auto"/>
            </w:pPr>
            <w:r>
              <w:t>TH</w:t>
            </w:r>
          </w:p>
        </w:tc>
        <w:tc>
          <w:tcPr>
            <w:tcW w:w="1080" w:type="dxa"/>
            <w:vAlign w:val="center"/>
          </w:tcPr>
          <w:p w14:paraId="11404BB4" w14:textId="6201DCF1" w:rsidR="00D32452" w:rsidRPr="00362077" w:rsidRDefault="00D32452" w:rsidP="007D05F8">
            <w:pPr>
              <w:spacing w:before="0" w:line="240" w:lineRule="auto"/>
            </w:pPr>
            <w:r>
              <w:t>12/2</w:t>
            </w:r>
          </w:p>
        </w:tc>
        <w:tc>
          <w:tcPr>
            <w:tcW w:w="2070" w:type="dxa"/>
            <w:vAlign w:val="center"/>
          </w:tcPr>
          <w:p w14:paraId="6BBE62DA" w14:textId="7C85E75C" w:rsidR="00D32452" w:rsidRPr="00362077" w:rsidRDefault="00D32452" w:rsidP="007D05F8">
            <w:pPr>
              <w:spacing w:before="0" w:line="240" w:lineRule="auto"/>
              <w:jc w:val="center"/>
            </w:pPr>
          </w:p>
        </w:tc>
        <w:tc>
          <w:tcPr>
            <w:tcW w:w="3510" w:type="dxa"/>
            <w:noWrap/>
            <w:vAlign w:val="center"/>
            <w:hideMark/>
          </w:tcPr>
          <w:p w14:paraId="55C6DDEE" w14:textId="497B2EA6" w:rsidR="00D32452" w:rsidRPr="00204C78" w:rsidRDefault="00B3707D" w:rsidP="007D05F8">
            <w:pPr>
              <w:spacing w:before="0" w:line="240" w:lineRule="auto"/>
            </w:pPr>
            <w:r w:rsidRPr="00434CE3">
              <w:rPr>
                <w:b/>
                <w:bCs/>
                <w:color w:val="984806" w:themeColor="accent6" w:themeShade="80"/>
              </w:rPr>
              <w:t xml:space="preserve">UNIT </w:t>
            </w:r>
            <w:r>
              <w:rPr>
                <w:b/>
                <w:bCs/>
                <w:color w:val="984806" w:themeColor="accent6" w:themeShade="80"/>
              </w:rPr>
              <w:t xml:space="preserve">4 </w:t>
            </w:r>
            <w:r w:rsidRPr="00434CE3">
              <w:rPr>
                <w:b/>
                <w:bCs/>
                <w:color w:val="984806" w:themeColor="accent6" w:themeShade="80"/>
              </w:rPr>
              <w:t xml:space="preserve">EXAM: Chapters </w:t>
            </w:r>
            <w:r>
              <w:rPr>
                <w:b/>
                <w:bCs/>
                <w:color w:val="984806" w:themeColor="accent6" w:themeShade="80"/>
              </w:rPr>
              <w:t>14, 15, 16, and 17</w:t>
            </w:r>
          </w:p>
        </w:tc>
        <w:tc>
          <w:tcPr>
            <w:tcW w:w="2430" w:type="dxa"/>
          </w:tcPr>
          <w:p w14:paraId="2EA277D7" w14:textId="3EC1A877" w:rsidR="00D32452" w:rsidRDefault="00B3707D" w:rsidP="007D05F8">
            <w:pPr>
              <w:spacing w:before="0" w:line="240" w:lineRule="auto"/>
            </w:pPr>
            <w:r>
              <w:rPr>
                <w:color w:val="000000" w:themeColor="text1"/>
              </w:rPr>
              <w:t xml:space="preserve">Unit 4 </w:t>
            </w:r>
            <w:proofErr w:type="spellStart"/>
            <w:r>
              <w:rPr>
                <w:color w:val="000000" w:themeColor="text1"/>
              </w:rPr>
              <w:t>SmartBook</w:t>
            </w:r>
            <w:proofErr w:type="spellEnd"/>
            <w:r>
              <w:rPr>
                <w:color w:val="000000" w:themeColor="text1"/>
              </w:rPr>
              <w:t xml:space="preserve"> Assignments Due</w:t>
            </w:r>
          </w:p>
        </w:tc>
      </w:tr>
      <w:tr w:rsidR="00D32452" w:rsidRPr="00362077" w14:paraId="4FB81F0B" w14:textId="29DC363E" w:rsidTr="00625FC1">
        <w:trPr>
          <w:cnfStyle w:val="000000100000" w:firstRow="0" w:lastRow="0" w:firstColumn="0" w:lastColumn="0" w:oddVBand="0" w:evenVBand="0" w:oddHBand="1" w:evenHBand="0" w:firstRowFirstColumn="0" w:firstRowLastColumn="0" w:lastRowFirstColumn="0" w:lastRowLastColumn="0"/>
          <w:trHeight w:val="361"/>
        </w:trPr>
        <w:tc>
          <w:tcPr>
            <w:tcW w:w="1165" w:type="dxa"/>
            <w:noWrap/>
            <w:vAlign w:val="center"/>
            <w:hideMark/>
          </w:tcPr>
          <w:p w14:paraId="2A36D6C0" w14:textId="6ABD12D3" w:rsidR="00D32452" w:rsidRPr="00362077" w:rsidRDefault="00D32452" w:rsidP="007D05F8">
            <w:pPr>
              <w:spacing w:before="0" w:line="240" w:lineRule="auto"/>
            </w:pPr>
            <w:r>
              <w:t>TU</w:t>
            </w:r>
          </w:p>
        </w:tc>
        <w:tc>
          <w:tcPr>
            <w:tcW w:w="1080" w:type="dxa"/>
            <w:vAlign w:val="center"/>
          </w:tcPr>
          <w:p w14:paraId="523629A0" w14:textId="6ABCC070" w:rsidR="00D32452" w:rsidRPr="00362077" w:rsidRDefault="00D32452" w:rsidP="007D05F8">
            <w:pPr>
              <w:spacing w:before="0" w:line="240" w:lineRule="auto"/>
            </w:pPr>
            <w:r>
              <w:t>12/7</w:t>
            </w:r>
          </w:p>
        </w:tc>
        <w:tc>
          <w:tcPr>
            <w:tcW w:w="2070" w:type="dxa"/>
            <w:vAlign w:val="center"/>
          </w:tcPr>
          <w:p w14:paraId="03A2D192" w14:textId="58757C4D" w:rsidR="00D32452" w:rsidRPr="00362077" w:rsidRDefault="00D32452" w:rsidP="007D05F8">
            <w:pPr>
              <w:spacing w:before="0" w:line="240" w:lineRule="auto"/>
              <w:jc w:val="center"/>
            </w:pPr>
          </w:p>
        </w:tc>
        <w:tc>
          <w:tcPr>
            <w:tcW w:w="3510" w:type="dxa"/>
            <w:noWrap/>
            <w:vAlign w:val="center"/>
            <w:hideMark/>
          </w:tcPr>
          <w:p w14:paraId="7110A539" w14:textId="099C5B18" w:rsidR="00D32452" w:rsidRPr="007E5D9C" w:rsidRDefault="000B516E" w:rsidP="007D05F8">
            <w:pPr>
              <w:spacing w:before="0" w:line="240" w:lineRule="auto"/>
            </w:pPr>
            <w:r w:rsidRPr="00336412">
              <w:rPr>
                <w:b/>
                <w:bCs/>
              </w:rPr>
              <w:t>No Class</w:t>
            </w:r>
            <w:r>
              <w:t xml:space="preserve"> </w:t>
            </w:r>
            <w:r>
              <w:t>–</w:t>
            </w:r>
            <w:r>
              <w:t xml:space="preserve"> Exam Prep</w:t>
            </w:r>
          </w:p>
        </w:tc>
        <w:tc>
          <w:tcPr>
            <w:tcW w:w="2430" w:type="dxa"/>
          </w:tcPr>
          <w:p w14:paraId="0019B8C7" w14:textId="5D3DF32C" w:rsidR="00D32452" w:rsidRPr="00B3707D" w:rsidRDefault="00B3707D" w:rsidP="007D05F8">
            <w:pPr>
              <w:spacing w:before="0" w:line="240" w:lineRule="auto"/>
            </w:pPr>
            <w:r w:rsidRPr="00B3707D">
              <w:rPr>
                <w:color w:val="000000" w:themeColor="text1"/>
              </w:rPr>
              <w:t>Unit 4 Discussion Thread(s)</w:t>
            </w:r>
          </w:p>
        </w:tc>
      </w:tr>
      <w:tr w:rsidR="00D32452" w:rsidRPr="00362077" w14:paraId="5A5D4928" w14:textId="75D24C02" w:rsidTr="00625FC1">
        <w:trPr>
          <w:cnfStyle w:val="010000000000" w:firstRow="0" w:lastRow="1" w:firstColumn="0" w:lastColumn="0" w:oddVBand="0" w:evenVBand="0" w:oddHBand="0" w:evenHBand="0" w:firstRowFirstColumn="0" w:firstRowLastColumn="0" w:lastRowFirstColumn="0" w:lastRowLastColumn="0"/>
          <w:trHeight w:val="361"/>
        </w:trPr>
        <w:tc>
          <w:tcPr>
            <w:tcW w:w="1165" w:type="dxa"/>
            <w:noWrap/>
            <w:vAlign w:val="center"/>
            <w:hideMark/>
          </w:tcPr>
          <w:p w14:paraId="658BB798" w14:textId="6E0E8B09" w:rsidR="00D32452" w:rsidRPr="00362077" w:rsidRDefault="00D32452" w:rsidP="007D05F8">
            <w:pPr>
              <w:spacing w:before="0" w:line="240" w:lineRule="auto"/>
            </w:pPr>
            <w:r>
              <w:t>TH</w:t>
            </w:r>
          </w:p>
        </w:tc>
        <w:tc>
          <w:tcPr>
            <w:tcW w:w="1080" w:type="dxa"/>
            <w:vAlign w:val="center"/>
          </w:tcPr>
          <w:p w14:paraId="0DD8171B" w14:textId="6BEE87C4" w:rsidR="00D32452" w:rsidRPr="00362077" w:rsidRDefault="00D32452" w:rsidP="007D05F8">
            <w:pPr>
              <w:spacing w:before="0" w:line="240" w:lineRule="auto"/>
            </w:pPr>
            <w:r>
              <w:t>12/9</w:t>
            </w:r>
          </w:p>
        </w:tc>
        <w:tc>
          <w:tcPr>
            <w:tcW w:w="2070" w:type="dxa"/>
            <w:vAlign w:val="center"/>
          </w:tcPr>
          <w:p w14:paraId="14224C46" w14:textId="77D3C369" w:rsidR="00D32452" w:rsidRPr="00362077" w:rsidRDefault="001641C4" w:rsidP="007D05F8">
            <w:pPr>
              <w:spacing w:before="0" w:line="240" w:lineRule="auto"/>
              <w:jc w:val="center"/>
            </w:pPr>
            <w:r>
              <w:t>1-1</w:t>
            </w:r>
            <w:r w:rsidR="00B3707D">
              <w:t>7</w:t>
            </w:r>
          </w:p>
        </w:tc>
        <w:tc>
          <w:tcPr>
            <w:tcW w:w="3510" w:type="dxa"/>
            <w:noWrap/>
            <w:vAlign w:val="center"/>
            <w:hideMark/>
          </w:tcPr>
          <w:p w14:paraId="2DD0794D" w14:textId="11FC8929" w:rsidR="00D32452" w:rsidRPr="00204C78" w:rsidRDefault="00D32452" w:rsidP="007D05F8">
            <w:pPr>
              <w:spacing w:before="0" w:line="240" w:lineRule="auto"/>
            </w:pPr>
            <w:r w:rsidRPr="00204C78">
              <w:t xml:space="preserve">Comprehensive </w:t>
            </w:r>
            <w:r w:rsidRPr="007D05F8">
              <w:rPr>
                <w:color w:val="943634" w:themeColor="accent2" w:themeShade="BF"/>
              </w:rPr>
              <w:t xml:space="preserve">FINAL EXAM </w:t>
            </w:r>
          </w:p>
        </w:tc>
        <w:tc>
          <w:tcPr>
            <w:tcW w:w="2430" w:type="dxa"/>
          </w:tcPr>
          <w:p w14:paraId="1FBADEE4" w14:textId="39F3E8FD" w:rsidR="00D32452" w:rsidRPr="00B3707D" w:rsidRDefault="00D32452" w:rsidP="007D05F8">
            <w:pPr>
              <w:spacing w:before="0" w:line="240" w:lineRule="auto"/>
              <w:rPr>
                <w:b w:val="0"/>
                <w:bCs w:val="0"/>
              </w:rPr>
            </w:pPr>
          </w:p>
        </w:tc>
      </w:tr>
    </w:tbl>
    <w:p w14:paraId="289DE5E6" w14:textId="77777777" w:rsidR="001641C4" w:rsidRDefault="001641C4" w:rsidP="001641C4">
      <w:pPr>
        <w:spacing w:before="0" w:line="240" w:lineRule="auto"/>
        <w:rPr>
          <w:rFonts w:asciiTheme="minorBidi" w:hAnsiTheme="minorBidi" w:cstheme="minorBidi"/>
        </w:rPr>
      </w:pPr>
    </w:p>
    <w:p w14:paraId="22659890" w14:textId="05299DF8" w:rsidR="001641C4" w:rsidRPr="001641C4" w:rsidRDefault="00551E14" w:rsidP="001641C4">
      <w:pPr>
        <w:spacing w:before="0" w:line="240" w:lineRule="auto"/>
        <w:rPr>
          <w:rFonts w:asciiTheme="minorBidi" w:hAnsiTheme="minorBidi" w:cstheme="minorBidi"/>
          <w:b/>
          <w:bCs/>
          <w:i/>
          <w:iCs/>
        </w:rPr>
      </w:pPr>
      <w:r w:rsidRPr="001641C4">
        <w:rPr>
          <w:rFonts w:asciiTheme="minorBidi" w:hAnsiTheme="minorBidi" w:cstheme="minorBidi"/>
        </w:rPr>
        <w:lastRenderedPageBreak/>
        <w:t>Note:</w:t>
      </w:r>
      <w:r w:rsidRPr="001641C4">
        <w:rPr>
          <w:rFonts w:asciiTheme="minorBidi" w:hAnsiTheme="minorBidi" w:cstheme="minorBidi"/>
          <w:b/>
          <w:bCs/>
          <w:i/>
          <w:iCs/>
        </w:rPr>
        <w:t xml:space="preserve"> Instructors reserve the right to change or update the course schedule (topics covered, dates, etc.) and all students will be informed in advance of these changes.</w:t>
      </w:r>
      <w:r w:rsidR="001641C4" w:rsidRPr="001641C4">
        <w:rPr>
          <w:rFonts w:asciiTheme="minorBidi" w:hAnsiTheme="minorBidi" w:cstheme="minorBidi"/>
          <w:b/>
          <w:bCs/>
          <w:i/>
          <w:iCs/>
        </w:rPr>
        <w:t xml:space="preserve"> </w:t>
      </w:r>
    </w:p>
    <w:p w14:paraId="793EED61" w14:textId="77777777" w:rsidR="001641C4" w:rsidRPr="001641C4" w:rsidRDefault="001641C4" w:rsidP="001641C4">
      <w:pPr>
        <w:spacing w:before="0" w:line="240" w:lineRule="auto"/>
        <w:rPr>
          <w:rFonts w:asciiTheme="minorBidi" w:hAnsiTheme="minorBidi" w:cstheme="minorBidi"/>
          <w:b/>
          <w:bCs/>
          <w:i/>
          <w:iCs/>
        </w:rPr>
      </w:pPr>
    </w:p>
    <w:p w14:paraId="454C353F" w14:textId="3B95C372" w:rsidR="001641C4" w:rsidRPr="00B3707D" w:rsidRDefault="001641C4" w:rsidP="001641C4">
      <w:pPr>
        <w:spacing w:before="0" w:line="240" w:lineRule="auto"/>
        <w:rPr>
          <w:rFonts w:asciiTheme="minorBidi" w:hAnsiTheme="minorBidi" w:cstheme="minorBidi"/>
          <w:color w:val="000000" w:themeColor="text1"/>
        </w:rPr>
      </w:pPr>
      <w:r w:rsidRPr="00B3707D">
        <w:rPr>
          <w:rFonts w:asciiTheme="minorBidi" w:hAnsiTheme="minorBidi" w:cstheme="minorBidi"/>
          <w:color w:val="000000" w:themeColor="text1"/>
          <w:shd w:val="clear" w:color="auto" w:fill="FFFFFF"/>
        </w:rPr>
        <w:t>Final exam schedules will be posted at the following web site:</w:t>
      </w:r>
      <w:r w:rsidRPr="00B3707D">
        <w:rPr>
          <w:rFonts w:asciiTheme="minorBidi" w:hAnsiTheme="minorBidi" w:cstheme="minorBidi"/>
        </w:rPr>
        <w:t> </w:t>
      </w:r>
      <w:hyperlink r:id="rId14" w:tgtFrame="_blank" w:history="1">
        <w:r w:rsidRPr="001641C4">
          <w:rPr>
            <w:rStyle w:val="Hyperlink"/>
            <w:rFonts w:asciiTheme="minorBidi" w:hAnsiTheme="minorBidi" w:cstheme="minorBidi"/>
            <w:color w:val="0563C1"/>
            <w:bdr w:val="none" w:sz="0" w:space="0" w:color="auto" w:frame="1"/>
            <w:shd w:val="clear" w:color="auto" w:fill="FFFFFF"/>
          </w:rPr>
          <w:t>https://www.uta.edu/records/calendars/final-exams.php</w:t>
        </w:r>
      </w:hyperlink>
      <w:r w:rsidRPr="001641C4">
        <w:rPr>
          <w:rFonts w:asciiTheme="minorBidi" w:hAnsiTheme="minorBidi" w:cstheme="minorBidi"/>
          <w:color w:val="1F497D"/>
          <w:bdr w:val="none" w:sz="0" w:space="0" w:color="auto" w:frame="1"/>
          <w:shd w:val="clear" w:color="auto" w:fill="FFFFFF"/>
        </w:rPr>
        <w:t>  </w:t>
      </w:r>
      <w:r w:rsidRPr="00B3707D">
        <w:rPr>
          <w:rFonts w:asciiTheme="minorBidi" w:hAnsiTheme="minorBidi" w:cstheme="minorBidi"/>
          <w:color w:val="000000" w:themeColor="text1"/>
          <w:shd w:val="clear" w:color="auto" w:fill="FFFFFF"/>
        </w:rPr>
        <w:t>Please note that the final exam schedule is tentative</w:t>
      </w:r>
      <w:r w:rsidRPr="00B3707D">
        <w:rPr>
          <w:rFonts w:asciiTheme="minorBidi" w:hAnsiTheme="minorBidi" w:cstheme="minorBidi"/>
          <w:color w:val="000000" w:themeColor="text1"/>
          <w:shd w:val="clear" w:color="auto" w:fill="FFFFFF"/>
        </w:rPr>
        <w:t>. T</w:t>
      </w:r>
      <w:r w:rsidRPr="00B3707D">
        <w:rPr>
          <w:rFonts w:asciiTheme="minorBidi" w:hAnsiTheme="minorBidi" w:cstheme="minorBidi"/>
          <w:color w:val="000000" w:themeColor="text1"/>
          <w:shd w:val="clear" w:color="auto" w:fill="FFFFFF"/>
        </w:rPr>
        <w:t>he final exam schedules could change approximately two weeks prior to final exam wee</w:t>
      </w:r>
      <w:r w:rsidRPr="00B3707D">
        <w:rPr>
          <w:rFonts w:asciiTheme="minorBidi" w:hAnsiTheme="minorBidi" w:cstheme="minorBidi"/>
          <w:color w:val="000000" w:themeColor="text1"/>
          <w:shd w:val="clear" w:color="auto" w:fill="FFFFFF"/>
        </w:rPr>
        <w:t>k.</w:t>
      </w:r>
    </w:p>
    <w:p w14:paraId="53309720" w14:textId="32ECE64F" w:rsidR="000D7CC4" w:rsidRPr="00336412" w:rsidRDefault="000D7CC4" w:rsidP="00551E14">
      <w:pPr>
        <w:pStyle w:val="Heading2"/>
      </w:pPr>
      <w:r w:rsidRPr="00336412">
        <w:t>Institution</w:t>
      </w:r>
      <w:r w:rsidR="00C92AD6" w:rsidRPr="00336412">
        <w:t>al</w:t>
      </w:r>
      <w:r w:rsidRPr="00336412">
        <w:t xml:space="preserve"> Information</w:t>
      </w:r>
    </w:p>
    <w:p w14:paraId="0A228DF4" w14:textId="77777777" w:rsidR="0072651E" w:rsidRDefault="00766DC7" w:rsidP="00336412">
      <w:r w:rsidRPr="00423843">
        <w:rPr>
          <w:lang w:eastAsia="en-US"/>
        </w:rPr>
        <w:t>UTA st</w:t>
      </w:r>
      <w:r>
        <w:rPr>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5"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412576">
      <w:pPr>
        <w:pStyle w:val="ListParagraph"/>
        <w:numPr>
          <w:ilvl w:val="0"/>
          <w:numId w:val="6"/>
        </w:numPr>
        <w:spacing w:line="240" w:lineRule="auto"/>
      </w:pPr>
      <w:r w:rsidRPr="00766DC7">
        <w:t>Drop Policy</w:t>
      </w:r>
    </w:p>
    <w:p w14:paraId="790EB9A0" w14:textId="77777777" w:rsidR="0072651E" w:rsidRDefault="17BD5C99" w:rsidP="00412576">
      <w:pPr>
        <w:pStyle w:val="ListParagraph"/>
        <w:numPr>
          <w:ilvl w:val="0"/>
          <w:numId w:val="6"/>
        </w:numPr>
        <w:spacing w:line="240" w:lineRule="auto"/>
      </w:pPr>
      <w:r w:rsidRPr="00766DC7">
        <w:t>Disability Accommodations</w:t>
      </w:r>
    </w:p>
    <w:p w14:paraId="44F41A6C" w14:textId="77777777" w:rsidR="0072651E" w:rsidRDefault="17BD5C99" w:rsidP="00412576">
      <w:pPr>
        <w:pStyle w:val="ListParagraph"/>
        <w:numPr>
          <w:ilvl w:val="0"/>
          <w:numId w:val="6"/>
        </w:numPr>
        <w:spacing w:line="240" w:lineRule="auto"/>
      </w:pPr>
      <w:r w:rsidRPr="00766DC7">
        <w:t>Title IX</w:t>
      </w:r>
      <w:r w:rsidR="00766DC7">
        <w:t xml:space="preserve"> Policy</w:t>
      </w:r>
    </w:p>
    <w:p w14:paraId="63A67F44" w14:textId="77777777" w:rsidR="0072651E" w:rsidRDefault="17BD5C99" w:rsidP="00412576">
      <w:pPr>
        <w:pStyle w:val="ListParagraph"/>
        <w:numPr>
          <w:ilvl w:val="0"/>
          <w:numId w:val="6"/>
        </w:numPr>
        <w:spacing w:line="240" w:lineRule="auto"/>
      </w:pPr>
      <w:r w:rsidRPr="00766DC7">
        <w:t>Academic Integrity</w:t>
      </w:r>
    </w:p>
    <w:p w14:paraId="056D5256" w14:textId="77777777" w:rsidR="0072651E" w:rsidRDefault="17BD5C99" w:rsidP="00412576">
      <w:pPr>
        <w:pStyle w:val="ListParagraph"/>
        <w:numPr>
          <w:ilvl w:val="0"/>
          <w:numId w:val="6"/>
        </w:numPr>
        <w:spacing w:line="240" w:lineRule="auto"/>
      </w:pPr>
      <w:r w:rsidRPr="00766DC7">
        <w:t>Student Feedback S</w:t>
      </w:r>
      <w:r w:rsidR="00766DC7">
        <w:t>urvey</w:t>
      </w:r>
    </w:p>
    <w:p w14:paraId="4DFC5FAB" w14:textId="77777777" w:rsidR="0072651E" w:rsidRDefault="17BD5C99" w:rsidP="00412576">
      <w:pPr>
        <w:pStyle w:val="ListParagraph"/>
        <w:numPr>
          <w:ilvl w:val="0"/>
          <w:numId w:val="6"/>
        </w:numPr>
        <w:spacing w:line="240" w:lineRule="auto"/>
      </w:pPr>
      <w:r w:rsidRPr="00766DC7">
        <w:t>Final Exam Schedule</w:t>
      </w:r>
    </w:p>
    <w:p w14:paraId="65EF0653" w14:textId="77777777" w:rsidR="0072651E" w:rsidRPr="00336412" w:rsidRDefault="0072651E" w:rsidP="00336412">
      <w:pPr>
        <w:pStyle w:val="Heading2"/>
      </w:pPr>
      <w:r w:rsidRPr="00336412">
        <w:t>Additional Information</w:t>
      </w:r>
    </w:p>
    <w:p w14:paraId="7171CDDD" w14:textId="6B81A60E" w:rsidR="009326F0" w:rsidRPr="00336412" w:rsidRDefault="009326F0" w:rsidP="00336412">
      <w:pPr>
        <w:pStyle w:val="Heading3"/>
      </w:pPr>
      <w:r w:rsidRPr="00336412">
        <w:t>Face Covering Policy</w:t>
      </w:r>
    </w:p>
    <w:p w14:paraId="67CC4FE9" w14:textId="275C7251" w:rsidR="00B35E24" w:rsidRPr="00B35E24" w:rsidRDefault="00B35E24" w:rsidP="00336412">
      <w:r w:rsidRPr="00B35E24">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r w:rsidR="00297220" w:rsidRPr="00B35E24">
        <w:t>risk,</w:t>
      </w:r>
      <w:r w:rsidRPr="00B35E24">
        <w:t xml:space="preserve"> they are encouraged to work directly with the Student Access and Resource Center to assist in these accommodations.</w:t>
      </w:r>
      <w:r w:rsidR="00B26958" w:rsidRPr="00B26958">
        <w:t xml:space="preserve"> If students need masks, they may obtain them at the Central Library, the E.H. Hereford University Center’s front desk or in their department.</w:t>
      </w:r>
    </w:p>
    <w:p w14:paraId="31267C5B" w14:textId="59A62F28" w:rsidR="0022106A" w:rsidRPr="00336412" w:rsidRDefault="0005773E" w:rsidP="00336412">
      <w:pPr>
        <w:pStyle w:val="Heading3"/>
      </w:pPr>
      <w:r w:rsidRPr="00336412">
        <w:t>Attendance</w:t>
      </w:r>
    </w:p>
    <w:p w14:paraId="2C7D85C1" w14:textId="1D20B1BF" w:rsidR="0022106A" w:rsidRDefault="0022106A" w:rsidP="00336412">
      <w:r w:rsidRPr="17BD5C99">
        <w:t xml:space="preserve">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w:t>
      </w:r>
      <w:r w:rsidR="008311E7">
        <w:t xml:space="preserve">the most important days </w:t>
      </w:r>
      <w:proofErr w:type="gramStart"/>
      <w:r w:rsidR="008311E7">
        <w:t>that students</w:t>
      </w:r>
      <w:proofErr w:type="gramEnd"/>
      <w:r w:rsidR="008311E7">
        <w:t xml:space="preserve"> must attend are Exam Days. Class days will be spent discussing concepts and </w:t>
      </w:r>
      <w:r w:rsidR="00336412">
        <w:t>learning in groups.</w:t>
      </w:r>
      <w:r w:rsidR="008311E7">
        <w:rPr>
          <w:color w:val="FF0000"/>
        </w:rPr>
        <w:t xml:space="preserve"> </w:t>
      </w:r>
      <w:r w:rsidRPr="17BD5C99">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w:t>
      </w:r>
      <w:r w:rsidRPr="17BD5C99">
        <w:lastRenderedPageBreak/>
        <w:t xml:space="preserve">of the final grading process. Specifically, when assigning a </w:t>
      </w:r>
      <w:proofErr w:type="gramStart"/>
      <w:r w:rsidRPr="17BD5C99">
        <w:t>student</w:t>
      </w:r>
      <w:proofErr w:type="gramEnd"/>
      <w:r w:rsidRPr="17BD5C99">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7E42471F" w14:textId="77777777" w:rsidR="008B27F1" w:rsidRPr="00336412" w:rsidRDefault="008B27F1" w:rsidP="00336412">
      <w:pPr>
        <w:pStyle w:val="Heading3"/>
      </w:pPr>
      <w:r w:rsidRPr="00336412">
        <w:t>Emergency Exit Procedures</w:t>
      </w:r>
    </w:p>
    <w:p w14:paraId="4FAF5F9B" w14:textId="61BAAAD1" w:rsidR="008B27F1" w:rsidRDefault="17BD5C99" w:rsidP="00412576">
      <w:pPr>
        <w:spacing w:line="240" w:lineRule="auto"/>
      </w:pPr>
      <w:r w:rsidRPr="00AB517F">
        <w:t xml:space="preserve">Should we experience an emergency event that requires evacuation of the building, students should exit the room and move toward the nearest exit, which is located </w:t>
      </w:r>
      <w:r w:rsidR="00AB517F" w:rsidRPr="00AB517F">
        <w:t>outside LS 119 to the right or left of the class entrances</w:t>
      </w:r>
      <w:r w:rsidRPr="00AB517F">
        <w:t xml:space="preserve">. When exiting the building during an emergency, do not take an elevator but use </w:t>
      </w:r>
      <w:r w:rsidRPr="17BD5C99">
        <w:t>the stairwells instead. Faculty members and instructional staff will assist students in selecting the safest route for evacuation and will make arrangements to assist individuals with disabilities.</w:t>
      </w:r>
    </w:p>
    <w:p w14:paraId="3106BC16" w14:textId="4DDCCA34" w:rsidR="008B27F1" w:rsidRPr="00923DDC" w:rsidRDefault="008B27F1" w:rsidP="00412576">
      <w:pPr>
        <w:spacing w:line="240" w:lineRule="auto"/>
      </w:pPr>
      <w:r w:rsidRPr="00AB517F">
        <w:t xml:space="preserve">Students </w:t>
      </w:r>
      <w:r w:rsidR="00AB517F" w:rsidRPr="00AB517F">
        <w:t xml:space="preserve">are also </w:t>
      </w:r>
      <w:r w:rsidRPr="00AB517F">
        <w:t xml:space="preserve">encouraged to subscribe to the </w:t>
      </w:r>
      <w:proofErr w:type="spellStart"/>
      <w:r w:rsidRPr="00AB517F">
        <w:t>MavAlert</w:t>
      </w:r>
      <w:proofErr w:type="spellEnd"/>
      <w:r w:rsidRPr="00AB517F">
        <w:t xml:space="preserve"> system that will send information in case of an emergency to their cell phones or email accounts. Anyone can subscribe at </w:t>
      </w:r>
      <w:hyperlink r:id="rId16" w:history="1">
        <w:r w:rsidR="008C5CF5" w:rsidRPr="00923DDC">
          <w:rPr>
            <w:rStyle w:val="Hyperlink"/>
            <w:rFonts w:cs="Arial"/>
            <w:szCs w:val="21"/>
          </w:rPr>
          <w:t>Emergency Communication System</w:t>
        </w:r>
      </w:hyperlink>
      <w:r w:rsidR="008C5CF5" w:rsidRPr="000E0594">
        <w:t xml:space="preserve">. </w:t>
      </w:r>
    </w:p>
    <w:p w14:paraId="6A6A573B" w14:textId="6716BFD8" w:rsidR="008B27F1" w:rsidRPr="00336412" w:rsidRDefault="00A10E6F" w:rsidP="00336412">
      <w:pPr>
        <w:pStyle w:val="Heading3"/>
      </w:pPr>
      <w:r w:rsidRPr="00336412">
        <w:t>Academic Success Center</w:t>
      </w:r>
    </w:p>
    <w:p w14:paraId="0CA157F7" w14:textId="2A4605E9" w:rsidR="008B27F1" w:rsidRDefault="00A10E6F" w:rsidP="00336412">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7" w:history="1">
        <w:r w:rsidRPr="00A10E6F">
          <w:rPr>
            <w:rStyle w:val="Hyperlink"/>
          </w:rPr>
          <w:t>Academic Success Center</w:t>
        </w:r>
      </w:hyperlink>
      <w:r w:rsidRPr="00A10E6F">
        <w:t xml:space="preserve">.  To request disability accommodations for tutoring, please complete this </w:t>
      </w:r>
      <w:hyperlink r:id="rId18" w:history="1">
        <w:r w:rsidRPr="00A10E6F">
          <w:rPr>
            <w:rStyle w:val="Hyperlink"/>
          </w:rPr>
          <w:t>form</w:t>
        </w:r>
      </w:hyperlink>
      <w:r w:rsidRPr="00A10E6F">
        <w:t>.</w:t>
      </w:r>
    </w:p>
    <w:p w14:paraId="4EEBA4C7" w14:textId="77777777" w:rsidR="00E45F87" w:rsidRPr="008311E7" w:rsidRDefault="17BD5C99" w:rsidP="00336412">
      <w:pPr>
        <w:rPr>
          <w:rFonts w:asciiTheme="minorBidi" w:hAnsiTheme="minorBidi" w:cstheme="minorBidi"/>
          <w:color w:val="000000" w:themeColor="text1"/>
        </w:rPr>
      </w:pPr>
      <w:r w:rsidRPr="008311E7">
        <w:rPr>
          <w:rFonts w:cs="Arial"/>
          <w:b/>
          <w:bCs/>
          <w:color w:val="000000" w:themeColor="text1"/>
        </w:rPr>
        <w:t xml:space="preserve">The </w:t>
      </w:r>
      <w:hyperlink r:id="rId19">
        <w:r w:rsidRPr="008311E7">
          <w:rPr>
            <w:rStyle w:val="Hyperlink"/>
            <w:rFonts w:cs="Arial"/>
            <w:b/>
            <w:bCs/>
            <w:color w:val="000000" w:themeColor="text1"/>
          </w:rPr>
          <w:t>IDEAS Center</w:t>
        </w:r>
      </w:hyperlink>
      <w:r w:rsidRPr="008311E7">
        <w:rPr>
          <w:rFonts w:cs="Arial"/>
          <w:color w:val="000000" w:themeColor="text1"/>
        </w:rPr>
        <w:t xml:space="preserve"> (https://www.uta.edu/ideas/)</w:t>
      </w:r>
      <w:r w:rsidRPr="008311E7">
        <w:rPr>
          <w:rFonts w:cs="Arial"/>
          <w:b/>
          <w:bCs/>
          <w:color w:val="000000" w:themeColor="text1"/>
        </w:rPr>
        <w:t xml:space="preserve"> (</w:t>
      </w:r>
      <w:r w:rsidRPr="008311E7">
        <w:rPr>
          <w:rFonts w:cs="Arial"/>
          <w:color w:val="000000" w:themeColor="text1"/>
        </w:rPr>
        <w:t>2</w:t>
      </w:r>
      <w:r w:rsidRPr="008311E7">
        <w:rPr>
          <w:rFonts w:cs="Arial"/>
          <w:color w:val="000000" w:themeColor="text1"/>
          <w:vertAlign w:val="superscript"/>
        </w:rPr>
        <w:t>nd</w:t>
      </w:r>
      <w:r w:rsidRPr="008311E7">
        <w:rPr>
          <w:rFonts w:cs="Arial"/>
          <w:color w:val="000000" w:themeColor="text1"/>
        </w:rPr>
        <w:t xml:space="preserve"> Floor of Central Library) offers </w:t>
      </w:r>
      <w:r w:rsidRPr="008311E7">
        <w:rPr>
          <w:rFonts w:cs="Arial"/>
          <w:b/>
          <w:bCs/>
          <w:color w:val="000000" w:themeColor="text1"/>
        </w:rPr>
        <w:t>FREE</w:t>
      </w:r>
      <w:r w:rsidRPr="008311E7">
        <w:rPr>
          <w:rFonts w:cs="Arial"/>
          <w:color w:val="000000" w:themeColor="text1"/>
        </w:rPr>
        <w:t xml:space="preserve"> </w:t>
      </w:r>
      <w:hyperlink r:id="rId20">
        <w:r w:rsidRPr="008311E7">
          <w:rPr>
            <w:rStyle w:val="Hyperlink"/>
            <w:rFonts w:cs="Arial"/>
            <w:color w:val="000000" w:themeColor="text1"/>
          </w:rPr>
          <w:t>tutoring</w:t>
        </w:r>
      </w:hyperlink>
      <w:r w:rsidRPr="008311E7">
        <w:rPr>
          <w:rFonts w:cs="Arial"/>
          <w:color w:val="000000" w:themeColor="text1"/>
        </w:rPr>
        <w:t xml:space="preserve"> and </w:t>
      </w:r>
      <w:hyperlink r:id="rId21">
        <w:r w:rsidRPr="008311E7">
          <w:rPr>
            <w:rStyle w:val="Hyperlink"/>
            <w:rFonts w:cs="Arial"/>
            <w:color w:val="000000" w:themeColor="text1"/>
          </w:rPr>
          <w:t>mentoring</w:t>
        </w:r>
      </w:hyperlink>
      <w:r w:rsidRPr="008311E7">
        <w:rPr>
          <w:rFonts w:cs="Arial"/>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336412" w:rsidRDefault="008B27F1" w:rsidP="00336412">
      <w:pPr>
        <w:pStyle w:val="Heading3"/>
      </w:pPr>
      <w:r w:rsidRPr="00336412">
        <w:t>The E</w:t>
      </w:r>
      <w:r w:rsidR="0005773E" w:rsidRPr="00336412">
        <w:t>nglish Writing Center (411LIBR)</w:t>
      </w:r>
    </w:p>
    <w:p w14:paraId="1B76FB6A" w14:textId="1A06D4C7" w:rsidR="008B27F1" w:rsidRPr="008311E7" w:rsidRDefault="008B27F1" w:rsidP="00336412">
      <w:r w:rsidRPr="008311E7">
        <w:t xml:space="preserve">The Writing Center offers </w:t>
      </w:r>
      <w:r w:rsidRPr="008311E7">
        <w:rPr>
          <w:b/>
        </w:rPr>
        <w:t>FREE</w:t>
      </w:r>
      <w:r w:rsidRPr="008311E7">
        <w:t xml:space="preserve"> tutoring in 15-, 30-, 45-, and 60-minute face-to-face and online sessions to all UTA students on any phase of their UTA coursework. Register and make appointments online at</w:t>
      </w:r>
      <w:r w:rsidR="003E2A17" w:rsidRPr="008311E7">
        <w:t xml:space="preserve"> the </w:t>
      </w:r>
      <w:hyperlink r:id="rId22" w:history="1">
        <w:r w:rsidR="003E2A17" w:rsidRPr="008311E7">
          <w:rPr>
            <w:rStyle w:val="Hyperlink"/>
            <w:rFonts w:cs="Arial"/>
            <w:color w:val="000000" w:themeColor="text1"/>
            <w:szCs w:val="21"/>
          </w:rPr>
          <w:t>Writing Center</w:t>
        </w:r>
      </w:hyperlink>
      <w:r w:rsidR="003E2A17" w:rsidRPr="008311E7">
        <w:t xml:space="preserve"> (</w:t>
      </w:r>
      <w:r w:rsidRPr="008311E7">
        <w:t>https://uta.mywconline.com</w:t>
      </w:r>
      <w:r w:rsidR="003E2A17" w:rsidRPr="008311E7">
        <w:t>)</w:t>
      </w:r>
      <w:r w:rsidRPr="008311E7">
        <w:t xml:space="preserve">. Classroom visits, workshops, and specialized services for graduate students and faculty are also available. Please see </w:t>
      </w:r>
      <w:hyperlink r:id="rId23" w:history="1">
        <w:r w:rsidR="003E2A17" w:rsidRPr="008311E7">
          <w:rPr>
            <w:rStyle w:val="Hyperlink"/>
            <w:rFonts w:cs="Arial"/>
            <w:color w:val="000000" w:themeColor="text1"/>
            <w:szCs w:val="21"/>
          </w:rPr>
          <w:t>Writing Center: OWL</w:t>
        </w:r>
      </w:hyperlink>
      <w:r w:rsidRPr="008311E7">
        <w:t xml:space="preserve"> for detailed information on all our programs and services.</w:t>
      </w:r>
    </w:p>
    <w:p w14:paraId="3E97BF37" w14:textId="77777777" w:rsidR="008B27F1" w:rsidRPr="008311E7" w:rsidRDefault="17BD5C99" w:rsidP="00336412">
      <w:r w:rsidRPr="008311E7">
        <w:t xml:space="preserve">The </w:t>
      </w:r>
      <w:proofErr w:type="gramStart"/>
      <w:r w:rsidRPr="008311E7">
        <w:t>Library’s</w:t>
      </w:r>
      <w:proofErr w:type="gramEnd"/>
      <w:r w:rsidRPr="008311E7">
        <w:t xml:space="preserve"> 2</w:t>
      </w:r>
      <w:r w:rsidRPr="008311E7">
        <w:rPr>
          <w:vertAlign w:val="superscript"/>
        </w:rPr>
        <w:t>nd</w:t>
      </w:r>
      <w:r w:rsidRPr="008311E7">
        <w:t xml:space="preserve"> floor </w:t>
      </w:r>
      <w:hyperlink r:id="rId24">
        <w:r w:rsidRPr="008311E7">
          <w:rPr>
            <w:rStyle w:val="Hyperlink"/>
            <w:rFonts w:cs="Arial"/>
            <w:color w:val="000000" w:themeColor="text1"/>
          </w:rPr>
          <w:t>Academic Plaza</w:t>
        </w:r>
      </w:hyperlink>
      <w:r w:rsidRPr="008311E7">
        <w:t xml:space="preserve"> (http://library.uta.edu/academic-plaza) offers students a central hub of support services, including IDEAS Center, University Advising Services, Transfer UTA and various college/school advising hours. Services are available during the </w:t>
      </w:r>
      <w:hyperlink r:id="rId25">
        <w:r w:rsidRPr="008311E7">
          <w:rPr>
            <w:rStyle w:val="Hyperlink"/>
            <w:rFonts w:cs="Arial"/>
            <w:color w:val="000000" w:themeColor="text1"/>
          </w:rPr>
          <w:t>library’s hours</w:t>
        </w:r>
      </w:hyperlink>
      <w:r w:rsidRPr="008311E7">
        <w:t xml:space="preserve"> of operation.</w:t>
      </w:r>
    </w:p>
    <w:p w14:paraId="4EC8D4E9" w14:textId="77777777" w:rsidR="003611E2" w:rsidRPr="00336412" w:rsidRDefault="003611E2" w:rsidP="00336412">
      <w:pPr>
        <w:pStyle w:val="Heading2"/>
      </w:pPr>
      <w:r w:rsidRPr="00336412">
        <w:t>Emergency Phone Numbers</w:t>
      </w:r>
    </w:p>
    <w:p w14:paraId="099CBD06" w14:textId="72125B84" w:rsidR="00425D01" w:rsidRPr="008311E7" w:rsidRDefault="17BD5C99" w:rsidP="00336412">
      <w:r w:rsidRPr="008311E7">
        <w:t xml:space="preserve">Enter the UTA Police Department’s emergency phone number into your own mobile phone.] In case of an on-campus emergency, call the UT Arlington Police Department at </w:t>
      </w:r>
      <w:r w:rsidRPr="008311E7">
        <w:rPr>
          <w:b/>
          <w:bCs/>
        </w:rPr>
        <w:t>817-272-3003</w:t>
      </w:r>
      <w:r w:rsidRPr="008311E7">
        <w:t xml:space="preserve"> </w:t>
      </w:r>
      <w:r w:rsidRPr="008311E7">
        <w:lastRenderedPageBreak/>
        <w:t xml:space="preserve">(non-campus phone), </w:t>
      </w:r>
      <w:r w:rsidRPr="008311E7">
        <w:rPr>
          <w:b/>
          <w:bCs/>
        </w:rPr>
        <w:t>2-3003</w:t>
      </w:r>
      <w:r w:rsidRPr="008311E7">
        <w:t xml:space="preserve"> (campus phone). You may also dial 911. Non-emergency number 817-272-3381</w:t>
      </w:r>
    </w:p>
    <w:p w14:paraId="5D0C4281" w14:textId="77777777" w:rsidR="0018144B" w:rsidRPr="00336412" w:rsidRDefault="0096267A" w:rsidP="00336412">
      <w:pPr>
        <w:pStyle w:val="Heading2"/>
      </w:pPr>
      <w:r w:rsidRPr="00336412">
        <w:rPr>
          <w:rStyle w:val="normalchar"/>
        </w:rPr>
        <w:t>L</w:t>
      </w:r>
      <w:r w:rsidR="003611E2" w:rsidRPr="00336412">
        <w:rPr>
          <w:rStyle w:val="normalchar"/>
        </w:rPr>
        <w:t>ibrary</w:t>
      </w:r>
      <w:r w:rsidR="0072651E" w:rsidRPr="00336412">
        <w:rPr>
          <w:rStyle w:val="normalchar"/>
        </w:rPr>
        <w:t xml:space="preserve"> Information</w:t>
      </w:r>
    </w:p>
    <w:p w14:paraId="055D287B" w14:textId="77777777" w:rsidR="0018144B" w:rsidRPr="00336412" w:rsidRDefault="004D0040" w:rsidP="00A45642">
      <w:pPr>
        <w:pStyle w:val="Heading3"/>
      </w:pPr>
      <w:r w:rsidRPr="00336412">
        <w:rPr>
          <w:rStyle w:val="normalchar"/>
        </w:rPr>
        <w:t>Research or General Library</w:t>
      </w:r>
      <w:r w:rsidR="0018144B" w:rsidRPr="00336412">
        <w:rPr>
          <w:rStyle w:val="normalchar"/>
        </w:rPr>
        <w:t xml:space="preserve"> Help</w:t>
      </w:r>
    </w:p>
    <w:p w14:paraId="61E6A31D" w14:textId="77777777" w:rsidR="0018256F" w:rsidRPr="005541B4" w:rsidRDefault="0018256F" w:rsidP="00A45642">
      <w:pPr>
        <w:pStyle w:val="Heading3"/>
        <w:spacing w:before="120"/>
        <w:ind w:firstLine="360"/>
      </w:pPr>
      <w:r w:rsidRPr="005541B4">
        <w:t>Ask for Help</w:t>
      </w:r>
    </w:p>
    <w:p w14:paraId="680C84B9" w14:textId="77777777" w:rsidR="0018144B" w:rsidRPr="005541B4" w:rsidRDefault="000B1E67" w:rsidP="00192D00">
      <w:pPr>
        <w:pStyle w:val="Normal1"/>
        <w:numPr>
          <w:ilvl w:val="0"/>
          <w:numId w:val="7"/>
        </w:numPr>
        <w:spacing w:before="0" w:beforeAutospacing="0" w:after="0" w:afterAutospacing="0" w:line="240" w:lineRule="auto"/>
        <w:ind w:left="1080"/>
      </w:pPr>
      <w:hyperlink r:id="rId26"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library.uta.edu/academic-plaza</w:t>
      </w:r>
      <w:r w:rsidR="003E2A17" w:rsidRPr="005541B4">
        <w:rPr>
          <w:rStyle w:val="hyperlinkchar"/>
          <w:rFonts w:ascii="Arial" w:hAnsi="Arial" w:cs="Arial"/>
          <w:sz w:val="22"/>
          <w:szCs w:val="22"/>
        </w:rPr>
        <w:t>)</w:t>
      </w:r>
    </w:p>
    <w:p w14:paraId="434C8A58" w14:textId="77777777" w:rsidR="0018144B" w:rsidRPr="005541B4" w:rsidRDefault="000B1E67" w:rsidP="00192D00">
      <w:pPr>
        <w:pStyle w:val="Normal1"/>
        <w:numPr>
          <w:ilvl w:val="0"/>
          <w:numId w:val="7"/>
        </w:numPr>
        <w:spacing w:before="0" w:beforeAutospacing="0" w:after="0" w:afterAutospacing="0" w:line="240" w:lineRule="auto"/>
        <w:ind w:left="1080"/>
        <w:rPr>
          <w:rFonts w:ascii="Arial" w:hAnsi="Arial" w:cs="Arial"/>
          <w:sz w:val="22"/>
          <w:szCs w:val="22"/>
        </w:rPr>
      </w:pPr>
      <w:hyperlink r:id="rId27"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8"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7ED82145" w14:textId="10CE85B0" w:rsidR="00A45642" w:rsidRDefault="000B1E67" w:rsidP="00192D00">
      <w:pPr>
        <w:pStyle w:val="Normal1"/>
        <w:numPr>
          <w:ilvl w:val="0"/>
          <w:numId w:val="7"/>
        </w:numPr>
        <w:spacing w:before="0" w:beforeAutospacing="0" w:after="0" w:afterAutospacing="0" w:line="240" w:lineRule="auto"/>
        <w:ind w:left="1080"/>
      </w:pPr>
      <w:hyperlink r:id="rId29" w:history="1">
        <w:r w:rsidR="0018256F" w:rsidRPr="005541B4">
          <w:rPr>
            <w:rStyle w:val="Hyperlink"/>
            <w:rFonts w:ascii="Arial" w:hAnsi="Arial" w:cs="Arial"/>
            <w:sz w:val="22"/>
            <w:szCs w:val="22"/>
          </w:rPr>
          <w:t>Research Coaches</w:t>
        </w:r>
      </w:hyperlink>
      <w:r w:rsidR="0018256F" w:rsidRPr="005541B4">
        <w:rPr>
          <w:rStyle w:val="hyperlinkchar"/>
          <w:rFonts w:ascii="Arial" w:hAnsi="Arial" w:cs="Arial"/>
          <w:color w:val="000000" w:themeColor="text1"/>
          <w:sz w:val="22"/>
          <w:szCs w:val="22"/>
        </w:rPr>
        <w:t xml:space="preserve"> (</w:t>
      </w:r>
      <w:hyperlink r:id="rId30" w:history="1">
        <w:r w:rsidR="00A45642" w:rsidRPr="00B3070C">
          <w:rPr>
            <w:rStyle w:val="Hyperlink"/>
          </w:rPr>
          <w:t>http://libguides.uta.edu/researchcoach</w:t>
        </w:r>
      </w:hyperlink>
      <w:r w:rsidR="0018256F" w:rsidRPr="005541B4">
        <w:t>)</w:t>
      </w:r>
    </w:p>
    <w:p w14:paraId="5DEB7D37" w14:textId="1B995A98" w:rsidR="00192D00" w:rsidRDefault="00192D00" w:rsidP="00192D00">
      <w:pPr>
        <w:pStyle w:val="Heading3"/>
        <w:spacing w:before="0" w:line="240" w:lineRule="auto"/>
        <w:ind w:left="446"/>
      </w:pPr>
      <w:r>
        <w:t>Resources</w:t>
      </w:r>
    </w:p>
    <w:p w14:paraId="53B18C8B" w14:textId="77777777" w:rsidR="00192D00" w:rsidRDefault="000B1E67" w:rsidP="00192D00">
      <w:pPr>
        <w:pStyle w:val="Normal1"/>
        <w:numPr>
          <w:ilvl w:val="0"/>
          <w:numId w:val="7"/>
        </w:numPr>
        <w:spacing w:before="0" w:beforeAutospacing="0" w:after="0" w:afterAutospacing="0" w:line="240" w:lineRule="auto"/>
        <w:ind w:left="1080"/>
      </w:pPr>
      <w:hyperlink r:id="rId31" w:history="1">
        <w:r w:rsidR="0018256F" w:rsidRPr="00A45642">
          <w:rPr>
            <w:rStyle w:val="Hyperlink"/>
            <w:rFonts w:ascii="Arial" w:hAnsi="Arial" w:cs="Arial"/>
            <w:sz w:val="22"/>
            <w:szCs w:val="22"/>
          </w:rPr>
          <w:t>Library Tutorials</w:t>
        </w:r>
      </w:hyperlink>
      <w:r w:rsidR="0018256F" w:rsidRPr="00A45642">
        <w:rPr>
          <w:rStyle w:val="normalchar"/>
          <w:rFonts w:ascii="Arial" w:hAnsi="Arial" w:cs="Arial"/>
          <w:sz w:val="22"/>
          <w:szCs w:val="22"/>
        </w:rPr>
        <w:t> (</w:t>
      </w:r>
      <w:hyperlink r:id="rId32" w:history="1">
        <w:r w:rsidR="0018256F" w:rsidRPr="00A45642">
          <w:rPr>
            <w:rStyle w:val="hyperlinkchar"/>
            <w:rFonts w:ascii="Arial" w:hAnsi="Arial" w:cs="Arial"/>
            <w:sz w:val="22"/>
            <w:szCs w:val="22"/>
          </w:rPr>
          <w:t>library.uta.edu/how-to</w:t>
        </w:r>
      </w:hyperlink>
      <w:r w:rsidR="0018256F" w:rsidRPr="00A45642">
        <w:rPr>
          <w:rFonts w:ascii="Arial" w:hAnsi="Arial" w:cs="Arial"/>
          <w:sz w:val="22"/>
          <w:szCs w:val="22"/>
        </w:rPr>
        <w:t>)</w:t>
      </w:r>
    </w:p>
    <w:p w14:paraId="144F166F" w14:textId="77777777" w:rsidR="00192D00" w:rsidRDefault="000B1E67" w:rsidP="00192D00">
      <w:pPr>
        <w:pStyle w:val="Normal1"/>
        <w:numPr>
          <w:ilvl w:val="0"/>
          <w:numId w:val="7"/>
        </w:numPr>
        <w:spacing w:before="0" w:beforeAutospacing="0" w:after="0" w:afterAutospacing="0" w:line="240" w:lineRule="auto"/>
        <w:ind w:left="1080"/>
      </w:pPr>
      <w:hyperlink r:id="rId33" w:history="1">
        <w:r w:rsidR="0018144B" w:rsidRPr="00192D00">
          <w:rPr>
            <w:rStyle w:val="Hyperlink"/>
            <w:rFonts w:ascii="Arial" w:hAnsi="Arial" w:cs="Arial"/>
            <w:sz w:val="22"/>
            <w:szCs w:val="22"/>
          </w:rPr>
          <w:t>Subject and Course Research Guides</w:t>
        </w:r>
      </w:hyperlink>
      <w:r w:rsidR="0018144B" w:rsidRPr="00192D00">
        <w:rPr>
          <w:rStyle w:val="normalchar"/>
          <w:rFonts w:ascii="Arial" w:hAnsi="Arial" w:cs="Arial"/>
          <w:sz w:val="22"/>
          <w:szCs w:val="22"/>
        </w:rPr>
        <w:t> </w:t>
      </w:r>
      <w:r w:rsidR="003E2A17" w:rsidRPr="00192D00">
        <w:rPr>
          <w:rStyle w:val="normalchar"/>
          <w:rFonts w:ascii="Arial" w:hAnsi="Arial" w:cs="Arial"/>
          <w:sz w:val="22"/>
          <w:szCs w:val="22"/>
        </w:rPr>
        <w:t>(</w:t>
      </w:r>
      <w:hyperlink r:id="rId34" w:history="1">
        <w:r w:rsidR="0018144B" w:rsidRPr="00192D00">
          <w:rPr>
            <w:rStyle w:val="hyperlinkchar"/>
            <w:rFonts w:ascii="Arial" w:hAnsi="Arial" w:cs="Arial"/>
            <w:sz w:val="22"/>
            <w:szCs w:val="22"/>
          </w:rPr>
          <w:t>libguides.uta.edu</w:t>
        </w:r>
      </w:hyperlink>
      <w:r w:rsidR="003E2A17" w:rsidRPr="00192D00">
        <w:rPr>
          <w:rFonts w:ascii="Arial" w:hAnsi="Arial" w:cs="Arial"/>
          <w:sz w:val="22"/>
          <w:szCs w:val="22"/>
        </w:rPr>
        <w:t>)</w:t>
      </w:r>
    </w:p>
    <w:p w14:paraId="302A92B2" w14:textId="77777777" w:rsidR="00192D00" w:rsidRDefault="000B1E67" w:rsidP="00192D00">
      <w:pPr>
        <w:pStyle w:val="Normal1"/>
        <w:numPr>
          <w:ilvl w:val="0"/>
          <w:numId w:val="7"/>
        </w:numPr>
        <w:spacing w:before="0" w:beforeAutospacing="0" w:after="0" w:afterAutospacing="0" w:line="240" w:lineRule="auto"/>
        <w:ind w:left="1080"/>
      </w:pPr>
      <w:hyperlink r:id="rId35" w:history="1">
        <w:r w:rsidR="003E2A17" w:rsidRPr="00192D00">
          <w:rPr>
            <w:rStyle w:val="Hyperlink"/>
            <w:rFonts w:ascii="Arial" w:hAnsi="Arial" w:cs="Arial"/>
            <w:sz w:val="22"/>
            <w:szCs w:val="22"/>
          </w:rPr>
          <w:t>Librarians by Subject</w:t>
        </w:r>
      </w:hyperlink>
      <w:r w:rsidR="003E2A17" w:rsidRPr="005541B4">
        <w:t xml:space="preserve"> (library.uta.edu/subject-librarians)</w:t>
      </w:r>
    </w:p>
    <w:p w14:paraId="0BB8D71A" w14:textId="77777777" w:rsidR="00192D00" w:rsidRDefault="000B1E67" w:rsidP="00192D00">
      <w:pPr>
        <w:pStyle w:val="Normal1"/>
        <w:numPr>
          <w:ilvl w:val="0"/>
          <w:numId w:val="7"/>
        </w:numPr>
        <w:spacing w:before="0" w:beforeAutospacing="0" w:after="0" w:afterAutospacing="0" w:line="240" w:lineRule="auto"/>
        <w:ind w:left="1080"/>
      </w:pPr>
      <w:hyperlink r:id="rId36" w:history="1">
        <w:r w:rsidR="0018144B" w:rsidRPr="00192D00">
          <w:rPr>
            <w:rStyle w:val="Hyperlink"/>
            <w:rFonts w:ascii="Arial" w:hAnsi="Arial" w:cs="Arial"/>
            <w:sz w:val="22"/>
            <w:szCs w:val="22"/>
          </w:rPr>
          <w:t>A to Z List of Library Databases</w:t>
        </w:r>
      </w:hyperlink>
      <w:r w:rsidR="0018144B" w:rsidRPr="00192D00">
        <w:rPr>
          <w:rStyle w:val="normalchar"/>
          <w:rFonts w:ascii="Arial" w:hAnsi="Arial" w:cs="Arial"/>
          <w:sz w:val="22"/>
          <w:szCs w:val="22"/>
        </w:rPr>
        <w:t> </w:t>
      </w:r>
      <w:r w:rsidR="003E2A17" w:rsidRPr="00192D00">
        <w:rPr>
          <w:rStyle w:val="normalchar"/>
          <w:rFonts w:ascii="Arial" w:hAnsi="Arial" w:cs="Arial"/>
          <w:sz w:val="22"/>
          <w:szCs w:val="22"/>
        </w:rPr>
        <w:t>(</w:t>
      </w:r>
      <w:r w:rsidR="0018144B" w:rsidRPr="00192D00">
        <w:rPr>
          <w:rStyle w:val="hyperlinkchar"/>
          <w:rFonts w:ascii="Arial" w:hAnsi="Arial" w:cs="Arial"/>
          <w:sz w:val="22"/>
          <w:szCs w:val="22"/>
        </w:rPr>
        <w:t>libguides.uta.edu/</w:t>
      </w:r>
      <w:proofErr w:type="spellStart"/>
      <w:r w:rsidR="0018144B" w:rsidRPr="00192D00">
        <w:rPr>
          <w:rStyle w:val="hyperlinkchar"/>
          <w:rFonts w:ascii="Arial" w:hAnsi="Arial" w:cs="Arial"/>
          <w:sz w:val="22"/>
          <w:szCs w:val="22"/>
        </w:rPr>
        <w:t>az.php</w:t>
      </w:r>
      <w:proofErr w:type="spellEnd"/>
      <w:r w:rsidR="003E2A17" w:rsidRPr="00192D00">
        <w:rPr>
          <w:rStyle w:val="hyperlinkchar"/>
          <w:rFonts w:ascii="Arial" w:hAnsi="Arial" w:cs="Arial"/>
          <w:sz w:val="22"/>
          <w:szCs w:val="22"/>
        </w:rPr>
        <w:t>)</w:t>
      </w:r>
    </w:p>
    <w:p w14:paraId="43273E96" w14:textId="4C36EE49" w:rsidR="00192D00" w:rsidRDefault="001C29FE" w:rsidP="00192D00">
      <w:pPr>
        <w:pStyle w:val="Normal1"/>
        <w:numPr>
          <w:ilvl w:val="0"/>
          <w:numId w:val="7"/>
        </w:numPr>
        <w:spacing w:before="0" w:beforeAutospacing="0" w:after="0" w:afterAutospacing="0" w:line="240" w:lineRule="auto"/>
        <w:ind w:left="1080"/>
      </w:pPr>
      <w:hyperlink r:id="rId37" w:history="1">
        <w:r w:rsidR="00192D00" w:rsidRPr="00B3070C">
          <w:rPr>
            <w:rStyle w:val="Hyperlink"/>
            <w:rFonts w:ascii="Arial" w:hAnsi="Arial" w:cs="Arial"/>
            <w:sz w:val="22"/>
            <w:szCs w:val="22"/>
          </w:rPr>
          <w:t>Course Reserves </w:t>
        </w:r>
      </w:hyperlink>
      <w:r w:rsidR="003E2A17" w:rsidRPr="00192D00">
        <w:rPr>
          <w:rStyle w:val="normalchar"/>
          <w:rFonts w:ascii="Arial" w:hAnsi="Arial" w:cs="Arial"/>
          <w:sz w:val="22"/>
          <w:szCs w:val="22"/>
        </w:rPr>
        <w:t>(</w:t>
      </w:r>
      <w:hyperlink r:id="rId38" w:anchor="!/course_reserves" w:history="1">
        <w:r w:rsidR="00192D00" w:rsidRPr="00B3070C">
          <w:rPr>
            <w:rStyle w:val="Hyperlink"/>
            <w:rFonts w:ascii="Arial" w:hAnsi="Arial" w:cs="Arial"/>
            <w:sz w:val="22"/>
            <w:szCs w:val="22"/>
          </w:rPr>
          <w:t>https://uta.summon.serialssolutions.com/#!/course_reserves</w:t>
        </w:r>
      </w:hyperlink>
      <w:r w:rsidR="003E2A17" w:rsidRPr="00192D00">
        <w:rPr>
          <w:rStyle w:val="hyperlinkchar"/>
          <w:rFonts w:ascii="Arial" w:hAnsi="Arial" w:cs="Arial"/>
          <w:sz w:val="22"/>
          <w:szCs w:val="22"/>
        </w:rPr>
        <w:t>)</w:t>
      </w:r>
    </w:p>
    <w:p w14:paraId="6A415213" w14:textId="772AE1D9" w:rsidR="0018144B" w:rsidRPr="005541B4" w:rsidRDefault="000B1E67" w:rsidP="00192D00">
      <w:pPr>
        <w:pStyle w:val="Normal1"/>
        <w:numPr>
          <w:ilvl w:val="0"/>
          <w:numId w:val="7"/>
        </w:numPr>
        <w:spacing w:before="0" w:beforeAutospacing="0" w:after="0" w:afterAutospacing="0" w:line="240" w:lineRule="auto"/>
        <w:ind w:left="1080"/>
      </w:pPr>
      <w:hyperlink r:id="rId39" w:history="1">
        <w:r w:rsidR="0018144B" w:rsidRPr="00192D00">
          <w:rPr>
            <w:rStyle w:val="Hyperlink"/>
            <w:rFonts w:ascii="Arial" w:hAnsi="Arial" w:cs="Arial"/>
            <w:sz w:val="22"/>
            <w:szCs w:val="22"/>
          </w:rPr>
          <w:t>Study Room Reservations</w:t>
        </w:r>
        <w:r w:rsidR="0018144B" w:rsidRPr="00192D00">
          <w:rPr>
            <w:rStyle w:val="Hyperlink"/>
            <w:rFonts w:ascii="Arial" w:hAnsi="Arial" w:cs="Arial"/>
            <w:sz w:val="22"/>
            <w:szCs w:val="22"/>
            <w:u w:val="none"/>
          </w:rPr>
          <w:t> </w:t>
        </w:r>
      </w:hyperlink>
      <w:r w:rsidR="003E2A17" w:rsidRPr="00192D00">
        <w:rPr>
          <w:rStyle w:val="normalchar"/>
          <w:rFonts w:ascii="Arial" w:hAnsi="Arial" w:cs="Arial"/>
          <w:sz w:val="22"/>
          <w:szCs w:val="22"/>
        </w:rPr>
        <w:t>(</w:t>
      </w:r>
      <w:r w:rsidR="0018144B" w:rsidRPr="00192D00">
        <w:rPr>
          <w:rStyle w:val="hyperlinkchar"/>
          <w:rFonts w:ascii="Arial" w:hAnsi="Arial" w:cs="Arial"/>
          <w:sz w:val="22"/>
          <w:szCs w:val="22"/>
        </w:rPr>
        <w:t>openroom.uta.edu/</w:t>
      </w:r>
      <w:r w:rsidR="003E2A17" w:rsidRPr="00192D00">
        <w:rPr>
          <w:rStyle w:val="hyperlinkchar"/>
          <w:rFonts w:ascii="Arial" w:hAnsi="Arial" w:cs="Arial"/>
          <w:sz w:val="22"/>
          <w:szCs w:val="22"/>
        </w:rPr>
        <w:t>)</w:t>
      </w:r>
    </w:p>
    <w:p w14:paraId="66F68A74" w14:textId="454DCFE3" w:rsidR="000936E1" w:rsidRPr="005541B4" w:rsidRDefault="000936E1" w:rsidP="00336412">
      <w:pPr>
        <w:pStyle w:val="Normal1"/>
      </w:pPr>
    </w:p>
    <w:sectPr w:rsidR="000936E1" w:rsidRPr="005541B4" w:rsidSect="00551E14">
      <w:headerReference w:type="even" r:id="rId40"/>
      <w:headerReference w:type="default" r:id="rId41"/>
      <w:footerReference w:type="even"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815CE" w14:textId="77777777" w:rsidR="000B1E67" w:rsidRDefault="000B1E67" w:rsidP="00336412">
      <w:r>
        <w:separator/>
      </w:r>
    </w:p>
  </w:endnote>
  <w:endnote w:type="continuationSeparator" w:id="0">
    <w:p w14:paraId="6D50E4D9" w14:textId="77777777" w:rsidR="000B1E67" w:rsidRDefault="000B1E67" w:rsidP="0033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4921066"/>
      <w:docPartObj>
        <w:docPartGallery w:val="Page Numbers (Bottom of Page)"/>
        <w:docPartUnique/>
      </w:docPartObj>
    </w:sdtPr>
    <w:sdtEndPr>
      <w:rPr>
        <w:rStyle w:val="PageNumber"/>
      </w:rPr>
    </w:sdtEndPr>
    <w:sdtContent>
      <w:p w14:paraId="100E9530" w14:textId="77777777" w:rsidR="00EA4459" w:rsidRDefault="00B241C7" w:rsidP="00336412">
        <w:pPr>
          <w:pStyle w:val="Footer"/>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14:paraId="1A7E04CB" w14:textId="77777777" w:rsidR="00EA4459" w:rsidRDefault="00EA4459" w:rsidP="0033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4527187"/>
      <w:docPartObj>
        <w:docPartGallery w:val="Page Numbers (Bottom of Page)"/>
        <w:docPartUnique/>
      </w:docPartObj>
    </w:sdtPr>
    <w:sdtEndPr>
      <w:rPr>
        <w:rStyle w:val="PageNumber"/>
      </w:rPr>
    </w:sdtEndPr>
    <w:sdtContent>
      <w:p w14:paraId="329ABF3E" w14:textId="47485770" w:rsidR="00EA4459" w:rsidRDefault="00B241C7" w:rsidP="00336412">
        <w:pPr>
          <w:pStyle w:val="Footer"/>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192093">
          <w:rPr>
            <w:rStyle w:val="PageNumber"/>
            <w:noProof/>
          </w:rPr>
          <w:t>5</w:t>
        </w:r>
        <w:r>
          <w:rPr>
            <w:rStyle w:val="PageNumber"/>
          </w:rPr>
          <w:fldChar w:fldCharType="end"/>
        </w:r>
      </w:p>
    </w:sdtContent>
  </w:sdt>
  <w:p w14:paraId="75A77647" w14:textId="77777777" w:rsidR="00EA4459" w:rsidRDefault="00EA4459" w:rsidP="0033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C0C6C" w14:textId="77777777" w:rsidR="000B1E67" w:rsidRDefault="000B1E67" w:rsidP="00336412">
      <w:r>
        <w:separator/>
      </w:r>
    </w:p>
  </w:footnote>
  <w:footnote w:type="continuationSeparator" w:id="0">
    <w:p w14:paraId="0B8DBB32" w14:textId="77777777" w:rsidR="000B1E67" w:rsidRDefault="000B1E67" w:rsidP="0033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9275165"/>
      <w:docPartObj>
        <w:docPartGallery w:val="Page Numbers (Top of Page)"/>
        <w:docPartUnique/>
      </w:docPartObj>
    </w:sdtPr>
    <w:sdtEndPr>
      <w:rPr>
        <w:rStyle w:val="PageNumber"/>
      </w:rPr>
    </w:sdtEndPr>
    <w:sdtContent>
      <w:p w14:paraId="01AD1E07" w14:textId="7896C268" w:rsidR="00A54F3A" w:rsidRDefault="00A54F3A" w:rsidP="007D13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2C4DB0" w14:textId="77777777" w:rsidR="00A54F3A" w:rsidRDefault="00A54F3A" w:rsidP="00A54F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3371248"/>
      <w:docPartObj>
        <w:docPartGallery w:val="Page Numbers (Top of Page)"/>
        <w:docPartUnique/>
      </w:docPartObj>
    </w:sdtPr>
    <w:sdtEndPr>
      <w:rPr>
        <w:rStyle w:val="PageNumber"/>
      </w:rPr>
    </w:sdtEndPr>
    <w:sdtContent>
      <w:p w14:paraId="73D58BB7" w14:textId="32D7D33C" w:rsidR="00A54F3A" w:rsidRDefault="00A54F3A" w:rsidP="007D13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FEC4ED" w14:textId="77777777" w:rsidR="00A54F3A" w:rsidRDefault="00A54F3A" w:rsidP="00A54F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EDD"/>
    <w:multiLevelType w:val="multilevel"/>
    <w:tmpl w:val="C766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3497"/>
    <w:multiLevelType w:val="multilevel"/>
    <w:tmpl w:val="948AE428"/>
    <w:lvl w:ilvl="0">
      <w:start w:val="1"/>
      <w:numFmt w:val="bullet"/>
      <w:lvlText w:val=""/>
      <w:lvlJc w:val="left"/>
      <w:pPr>
        <w:tabs>
          <w:tab w:val="num" w:pos="720"/>
        </w:tabs>
        <w:ind w:left="720" w:hanging="360"/>
      </w:pPr>
      <w:rPr>
        <w:rFonts w:ascii="Symbol" w:hAnsi="Symbol" w:hint="default"/>
        <w:sz w:val="20"/>
      </w:rPr>
    </w:lvl>
    <w:lvl w:ilvl="1">
      <w:numFmt w:val="decimalZero"/>
      <w:lvlText w:val="%2-"/>
      <w:lvlJc w:val="left"/>
      <w:pPr>
        <w:ind w:left="1520" w:hanging="44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34748"/>
    <w:multiLevelType w:val="multilevel"/>
    <w:tmpl w:val="BAA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4165E0"/>
    <w:multiLevelType w:val="multilevel"/>
    <w:tmpl w:val="1C6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17DE3"/>
    <w:multiLevelType w:val="multilevel"/>
    <w:tmpl w:val="7B0CE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3586A08"/>
    <w:multiLevelType w:val="multilevel"/>
    <w:tmpl w:val="103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51A7"/>
    <w:multiLevelType w:val="multilevel"/>
    <w:tmpl w:val="60309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F86736"/>
    <w:multiLevelType w:val="multilevel"/>
    <w:tmpl w:val="B8F0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51DA"/>
    <w:multiLevelType w:val="multilevel"/>
    <w:tmpl w:val="9F0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83955"/>
    <w:multiLevelType w:val="hybridMultilevel"/>
    <w:tmpl w:val="3F0E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6F0390"/>
    <w:multiLevelType w:val="multilevel"/>
    <w:tmpl w:val="D0700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973C0F"/>
    <w:multiLevelType w:val="multilevel"/>
    <w:tmpl w:val="93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01DEE"/>
    <w:multiLevelType w:val="hybridMultilevel"/>
    <w:tmpl w:val="E61C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BF61EC"/>
    <w:multiLevelType w:val="hybridMultilevel"/>
    <w:tmpl w:val="C060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7"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2"/>
  </w:num>
  <w:num w:numId="4">
    <w:abstractNumId w:val="7"/>
  </w:num>
  <w:num w:numId="5">
    <w:abstractNumId w:val="23"/>
  </w:num>
  <w:num w:numId="6">
    <w:abstractNumId w:val="1"/>
  </w:num>
  <w:num w:numId="7">
    <w:abstractNumId w:val="17"/>
  </w:num>
  <w:num w:numId="8">
    <w:abstractNumId w:val="27"/>
  </w:num>
  <w:num w:numId="9">
    <w:abstractNumId w:val="21"/>
  </w:num>
  <w:num w:numId="10">
    <w:abstractNumId w:val="10"/>
  </w:num>
  <w:num w:numId="11">
    <w:abstractNumId w:val="12"/>
  </w:num>
  <w:num w:numId="12">
    <w:abstractNumId w:val="26"/>
  </w:num>
  <w:num w:numId="13">
    <w:abstractNumId w:val="9"/>
  </w:num>
  <w:num w:numId="14">
    <w:abstractNumId w:val="2"/>
  </w:num>
  <w:num w:numId="15">
    <w:abstractNumId w:val="18"/>
  </w:num>
  <w:num w:numId="16">
    <w:abstractNumId w:val="5"/>
  </w:num>
  <w:num w:numId="17">
    <w:abstractNumId w:val="8"/>
  </w:num>
  <w:num w:numId="18">
    <w:abstractNumId w:val="13"/>
  </w:num>
  <w:num w:numId="19">
    <w:abstractNumId w:val="6"/>
  </w:num>
  <w:num w:numId="20">
    <w:abstractNumId w:val="11"/>
  </w:num>
  <w:num w:numId="21">
    <w:abstractNumId w:val="16"/>
  </w:num>
  <w:num w:numId="22">
    <w:abstractNumId w:val="20"/>
  </w:num>
  <w:num w:numId="23">
    <w:abstractNumId w:val="24"/>
  </w:num>
  <w:num w:numId="24">
    <w:abstractNumId w:val="0"/>
  </w:num>
  <w:num w:numId="25">
    <w:abstractNumId w:val="4"/>
  </w:num>
  <w:num w:numId="26">
    <w:abstractNumId w:val="14"/>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15CED"/>
    <w:rsid w:val="00017F20"/>
    <w:rsid w:val="00023EB8"/>
    <w:rsid w:val="00030278"/>
    <w:rsid w:val="00041132"/>
    <w:rsid w:val="000415A9"/>
    <w:rsid w:val="00050073"/>
    <w:rsid w:val="0005079F"/>
    <w:rsid w:val="00052625"/>
    <w:rsid w:val="0005773E"/>
    <w:rsid w:val="00057F10"/>
    <w:rsid w:val="00060308"/>
    <w:rsid w:val="00062B1E"/>
    <w:rsid w:val="00067BFC"/>
    <w:rsid w:val="00067C5A"/>
    <w:rsid w:val="000936E1"/>
    <w:rsid w:val="000A5417"/>
    <w:rsid w:val="000A6F36"/>
    <w:rsid w:val="000B1E67"/>
    <w:rsid w:val="000B516E"/>
    <w:rsid w:val="000D7CC4"/>
    <w:rsid w:val="000D7FA4"/>
    <w:rsid w:val="000E0594"/>
    <w:rsid w:val="000E2165"/>
    <w:rsid w:val="000E5644"/>
    <w:rsid w:val="000E5E04"/>
    <w:rsid w:val="000F03EB"/>
    <w:rsid w:val="00110D3C"/>
    <w:rsid w:val="00131843"/>
    <w:rsid w:val="001355D1"/>
    <w:rsid w:val="00136283"/>
    <w:rsid w:val="00136987"/>
    <w:rsid w:val="00137858"/>
    <w:rsid w:val="00141EC6"/>
    <w:rsid w:val="001461AB"/>
    <w:rsid w:val="00147BD7"/>
    <w:rsid w:val="00153F9F"/>
    <w:rsid w:val="00155DDD"/>
    <w:rsid w:val="001563FE"/>
    <w:rsid w:val="0016052E"/>
    <w:rsid w:val="001641C4"/>
    <w:rsid w:val="00164476"/>
    <w:rsid w:val="001736E6"/>
    <w:rsid w:val="001751C4"/>
    <w:rsid w:val="00176E21"/>
    <w:rsid w:val="0018144B"/>
    <w:rsid w:val="0018256F"/>
    <w:rsid w:val="00191A69"/>
    <w:rsid w:val="00192093"/>
    <w:rsid w:val="00192D00"/>
    <w:rsid w:val="001B630F"/>
    <w:rsid w:val="001B691F"/>
    <w:rsid w:val="001B6EFE"/>
    <w:rsid w:val="001C0017"/>
    <w:rsid w:val="001C29FE"/>
    <w:rsid w:val="001C53D1"/>
    <w:rsid w:val="001C6441"/>
    <w:rsid w:val="001C79D6"/>
    <w:rsid w:val="001D11A1"/>
    <w:rsid w:val="001D241D"/>
    <w:rsid w:val="001E03BA"/>
    <w:rsid w:val="001E1E1B"/>
    <w:rsid w:val="001E3D70"/>
    <w:rsid w:val="00204C78"/>
    <w:rsid w:val="0020685B"/>
    <w:rsid w:val="002070A8"/>
    <w:rsid w:val="002160E2"/>
    <w:rsid w:val="0021766B"/>
    <w:rsid w:val="002208C9"/>
    <w:rsid w:val="0022106A"/>
    <w:rsid w:val="00223F87"/>
    <w:rsid w:val="00225468"/>
    <w:rsid w:val="00227837"/>
    <w:rsid w:val="0023389B"/>
    <w:rsid w:val="00234EEC"/>
    <w:rsid w:val="00235E04"/>
    <w:rsid w:val="00241C6A"/>
    <w:rsid w:val="00260741"/>
    <w:rsid w:val="00260D02"/>
    <w:rsid w:val="0026753C"/>
    <w:rsid w:val="00273D3A"/>
    <w:rsid w:val="00273DE4"/>
    <w:rsid w:val="00277015"/>
    <w:rsid w:val="00282400"/>
    <w:rsid w:val="00285B8A"/>
    <w:rsid w:val="00292F90"/>
    <w:rsid w:val="00297220"/>
    <w:rsid w:val="002A5E61"/>
    <w:rsid w:val="002B061B"/>
    <w:rsid w:val="002C22BC"/>
    <w:rsid w:val="002D788B"/>
    <w:rsid w:val="002E0164"/>
    <w:rsid w:val="002E30FE"/>
    <w:rsid w:val="002F021C"/>
    <w:rsid w:val="002F5382"/>
    <w:rsid w:val="003021CD"/>
    <w:rsid w:val="0031403C"/>
    <w:rsid w:val="00316254"/>
    <w:rsid w:val="00321CE8"/>
    <w:rsid w:val="00325F4E"/>
    <w:rsid w:val="00330812"/>
    <w:rsid w:val="00334268"/>
    <w:rsid w:val="00336412"/>
    <w:rsid w:val="00342462"/>
    <w:rsid w:val="003435E7"/>
    <w:rsid w:val="00347C6B"/>
    <w:rsid w:val="003611E2"/>
    <w:rsid w:val="00374CED"/>
    <w:rsid w:val="00380720"/>
    <w:rsid w:val="00381BBE"/>
    <w:rsid w:val="00384AFA"/>
    <w:rsid w:val="00393BCC"/>
    <w:rsid w:val="003A4BD5"/>
    <w:rsid w:val="003A6306"/>
    <w:rsid w:val="003B36CF"/>
    <w:rsid w:val="003B3AC1"/>
    <w:rsid w:val="003B4556"/>
    <w:rsid w:val="003D5362"/>
    <w:rsid w:val="003D5A87"/>
    <w:rsid w:val="003E19A6"/>
    <w:rsid w:val="003E1F3F"/>
    <w:rsid w:val="003E2A17"/>
    <w:rsid w:val="003E3048"/>
    <w:rsid w:val="0040110B"/>
    <w:rsid w:val="0041217D"/>
    <w:rsid w:val="004121E3"/>
    <w:rsid w:val="00412576"/>
    <w:rsid w:val="00425855"/>
    <w:rsid w:val="00425897"/>
    <w:rsid w:val="00425C7E"/>
    <w:rsid w:val="00425D01"/>
    <w:rsid w:val="00426553"/>
    <w:rsid w:val="00434CE3"/>
    <w:rsid w:val="00454100"/>
    <w:rsid w:val="00461A15"/>
    <w:rsid w:val="004665F1"/>
    <w:rsid w:val="004676DF"/>
    <w:rsid w:val="00476F13"/>
    <w:rsid w:val="00477A59"/>
    <w:rsid w:val="00490285"/>
    <w:rsid w:val="0049097A"/>
    <w:rsid w:val="004920CC"/>
    <w:rsid w:val="00495CC7"/>
    <w:rsid w:val="004A0025"/>
    <w:rsid w:val="004A2A19"/>
    <w:rsid w:val="004C098F"/>
    <w:rsid w:val="004C7DA8"/>
    <w:rsid w:val="004D0040"/>
    <w:rsid w:val="004D21F8"/>
    <w:rsid w:val="004E48DC"/>
    <w:rsid w:val="004F0324"/>
    <w:rsid w:val="004F54A2"/>
    <w:rsid w:val="004F64D0"/>
    <w:rsid w:val="005103D0"/>
    <w:rsid w:val="00522C54"/>
    <w:rsid w:val="00523DA7"/>
    <w:rsid w:val="00531B24"/>
    <w:rsid w:val="00536257"/>
    <w:rsid w:val="00537332"/>
    <w:rsid w:val="00543BA7"/>
    <w:rsid w:val="00545341"/>
    <w:rsid w:val="00551E14"/>
    <w:rsid w:val="005541B4"/>
    <w:rsid w:val="00554BE1"/>
    <w:rsid w:val="0057065D"/>
    <w:rsid w:val="00574818"/>
    <w:rsid w:val="00584BC5"/>
    <w:rsid w:val="005861D7"/>
    <w:rsid w:val="0058772A"/>
    <w:rsid w:val="00593047"/>
    <w:rsid w:val="005966EB"/>
    <w:rsid w:val="005A079A"/>
    <w:rsid w:val="005B5668"/>
    <w:rsid w:val="005B5FCF"/>
    <w:rsid w:val="005C57EC"/>
    <w:rsid w:val="005D21E8"/>
    <w:rsid w:val="005E09CD"/>
    <w:rsid w:val="005E1371"/>
    <w:rsid w:val="005E180F"/>
    <w:rsid w:val="005E5606"/>
    <w:rsid w:val="005F1354"/>
    <w:rsid w:val="005F4A6F"/>
    <w:rsid w:val="005F596B"/>
    <w:rsid w:val="006025DD"/>
    <w:rsid w:val="00607D4D"/>
    <w:rsid w:val="00610C87"/>
    <w:rsid w:val="00625FC1"/>
    <w:rsid w:val="0063236F"/>
    <w:rsid w:val="00644958"/>
    <w:rsid w:val="00646B8A"/>
    <w:rsid w:val="00647539"/>
    <w:rsid w:val="00653C1D"/>
    <w:rsid w:val="006647EF"/>
    <w:rsid w:val="0067588F"/>
    <w:rsid w:val="006778C9"/>
    <w:rsid w:val="00683E40"/>
    <w:rsid w:val="00684C58"/>
    <w:rsid w:val="00686767"/>
    <w:rsid w:val="0068711A"/>
    <w:rsid w:val="0069088B"/>
    <w:rsid w:val="00693E08"/>
    <w:rsid w:val="006A0CEE"/>
    <w:rsid w:val="006B2E43"/>
    <w:rsid w:val="006D4A77"/>
    <w:rsid w:val="006D7B9B"/>
    <w:rsid w:val="006E2DDC"/>
    <w:rsid w:val="006F18F1"/>
    <w:rsid w:val="00723B46"/>
    <w:rsid w:val="007263A4"/>
    <w:rsid w:val="0072651E"/>
    <w:rsid w:val="00733951"/>
    <w:rsid w:val="00734387"/>
    <w:rsid w:val="00741A12"/>
    <w:rsid w:val="00741D8D"/>
    <w:rsid w:val="00742E3B"/>
    <w:rsid w:val="0074348D"/>
    <w:rsid w:val="00744055"/>
    <w:rsid w:val="007556FC"/>
    <w:rsid w:val="00757044"/>
    <w:rsid w:val="00766AE4"/>
    <w:rsid w:val="00766DC7"/>
    <w:rsid w:val="00774E5C"/>
    <w:rsid w:val="00786C2F"/>
    <w:rsid w:val="00790399"/>
    <w:rsid w:val="007B06DE"/>
    <w:rsid w:val="007B0CB6"/>
    <w:rsid w:val="007B5AAE"/>
    <w:rsid w:val="007B6E89"/>
    <w:rsid w:val="007D05F8"/>
    <w:rsid w:val="007D40F3"/>
    <w:rsid w:val="007D452F"/>
    <w:rsid w:val="007D59EA"/>
    <w:rsid w:val="007E03CA"/>
    <w:rsid w:val="007E422D"/>
    <w:rsid w:val="007E504F"/>
    <w:rsid w:val="007E5D9C"/>
    <w:rsid w:val="007F1FEA"/>
    <w:rsid w:val="007F2A83"/>
    <w:rsid w:val="007F2B7B"/>
    <w:rsid w:val="00805DDE"/>
    <w:rsid w:val="00811A8D"/>
    <w:rsid w:val="00812847"/>
    <w:rsid w:val="00814091"/>
    <w:rsid w:val="00817E99"/>
    <w:rsid w:val="0082338C"/>
    <w:rsid w:val="0082641C"/>
    <w:rsid w:val="008311E7"/>
    <w:rsid w:val="0084449D"/>
    <w:rsid w:val="00847CFC"/>
    <w:rsid w:val="0085087F"/>
    <w:rsid w:val="00851483"/>
    <w:rsid w:val="00852A2C"/>
    <w:rsid w:val="00866597"/>
    <w:rsid w:val="00872D63"/>
    <w:rsid w:val="00891B7E"/>
    <w:rsid w:val="008957AE"/>
    <w:rsid w:val="008A221F"/>
    <w:rsid w:val="008A562C"/>
    <w:rsid w:val="008A67E9"/>
    <w:rsid w:val="008A6918"/>
    <w:rsid w:val="008B27F1"/>
    <w:rsid w:val="008B3F79"/>
    <w:rsid w:val="008C1C47"/>
    <w:rsid w:val="008C3227"/>
    <w:rsid w:val="008C5621"/>
    <w:rsid w:val="008C5CF5"/>
    <w:rsid w:val="008D03AF"/>
    <w:rsid w:val="008D53A6"/>
    <w:rsid w:val="008E3430"/>
    <w:rsid w:val="008F2ED3"/>
    <w:rsid w:val="00903A03"/>
    <w:rsid w:val="00910DA7"/>
    <w:rsid w:val="00911807"/>
    <w:rsid w:val="00913511"/>
    <w:rsid w:val="0091586E"/>
    <w:rsid w:val="00915FA6"/>
    <w:rsid w:val="00917D94"/>
    <w:rsid w:val="00920E54"/>
    <w:rsid w:val="0092291C"/>
    <w:rsid w:val="00923DDC"/>
    <w:rsid w:val="009326F0"/>
    <w:rsid w:val="00932811"/>
    <w:rsid w:val="0094032E"/>
    <w:rsid w:val="00941095"/>
    <w:rsid w:val="00945D44"/>
    <w:rsid w:val="009464B6"/>
    <w:rsid w:val="0094723A"/>
    <w:rsid w:val="0096267A"/>
    <w:rsid w:val="009663CA"/>
    <w:rsid w:val="00982A7E"/>
    <w:rsid w:val="009957C8"/>
    <w:rsid w:val="009A1BD8"/>
    <w:rsid w:val="009B4DA2"/>
    <w:rsid w:val="009C19F6"/>
    <w:rsid w:val="009D0858"/>
    <w:rsid w:val="009D1667"/>
    <w:rsid w:val="009D6673"/>
    <w:rsid w:val="009D756D"/>
    <w:rsid w:val="009E1D35"/>
    <w:rsid w:val="009E2EF8"/>
    <w:rsid w:val="009E4D0C"/>
    <w:rsid w:val="009E4E11"/>
    <w:rsid w:val="009E58AE"/>
    <w:rsid w:val="009F5E35"/>
    <w:rsid w:val="00A0628B"/>
    <w:rsid w:val="00A10E6F"/>
    <w:rsid w:val="00A4213A"/>
    <w:rsid w:val="00A448C2"/>
    <w:rsid w:val="00A45642"/>
    <w:rsid w:val="00A470FF"/>
    <w:rsid w:val="00A54F3A"/>
    <w:rsid w:val="00A60589"/>
    <w:rsid w:val="00A61915"/>
    <w:rsid w:val="00A62356"/>
    <w:rsid w:val="00A6406C"/>
    <w:rsid w:val="00A72EF9"/>
    <w:rsid w:val="00A73BF4"/>
    <w:rsid w:val="00A7500D"/>
    <w:rsid w:val="00A76825"/>
    <w:rsid w:val="00A80B59"/>
    <w:rsid w:val="00A85EBF"/>
    <w:rsid w:val="00A85FC4"/>
    <w:rsid w:val="00A9157F"/>
    <w:rsid w:val="00A933D4"/>
    <w:rsid w:val="00AB496E"/>
    <w:rsid w:val="00AB517F"/>
    <w:rsid w:val="00AB5871"/>
    <w:rsid w:val="00AD3B99"/>
    <w:rsid w:val="00AD522D"/>
    <w:rsid w:val="00AE0765"/>
    <w:rsid w:val="00AE3A4D"/>
    <w:rsid w:val="00AF6F54"/>
    <w:rsid w:val="00B0055A"/>
    <w:rsid w:val="00B074E6"/>
    <w:rsid w:val="00B124DD"/>
    <w:rsid w:val="00B13186"/>
    <w:rsid w:val="00B14E6E"/>
    <w:rsid w:val="00B241C7"/>
    <w:rsid w:val="00B26958"/>
    <w:rsid w:val="00B27A82"/>
    <w:rsid w:val="00B30985"/>
    <w:rsid w:val="00B31B13"/>
    <w:rsid w:val="00B31B3C"/>
    <w:rsid w:val="00B35E24"/>
    <w:rsid w:val="00B368ED"/>
    <w:rsid w:val="00B3707D"/>
    <w:rsid w:val="00B418B0"/>
    <w:rsid w:val="00B44F94"/>
    <w:rsid w:val="00B45095"/>
    <w:rsid w:val="00B51D08"/>
    <w:rsid w:val="00B56CE3"/>
    <w:rsid w:val="00B5708E"/>
    <w:rsid w:val="00B711A6"/>
    <w:rsid w:val="00B862F2"/>
    <w:rsid w:val="00B90DEA"/>
    <w:rsid w:val="00B93D2A"/>
    <w:rsid w:val="00BA079D"/>
    <w:rsid w:val="00BB1A3D"/>
    <w:rsid w:val="00BC2541"/>
    <w:rsid w:val="00BD4445"/>
    <w:rsid w:val="00BD619D"/>
    <w:rsid w:val="00BE2133"/>
    <w:rsid w:val="00BE593A"/>
    <w:rsid w:val="00BF7B93"/>
    <w:rsid w:val="00C13F92"/>
    <w:rsid w:val="00C153AC"/>
    <w:rsid w:val="00C17FD9"/>
    <w:rsid w:val="00C21AB0"/>
    <w:rsid w:val="00C22015"/>
    <w:rsid w:val="00C31056"/>
    <w:rsid w:val="00C317F4"/>
    <w:rsid w:val="00C327F2"/>
    <w:rsid w:val="00C4507E"/>
    <w:rsid w:val="00C4612A"/>
    <w:rsid w:val="00C52937"/>
    <w:rsid w:val="00C54DB1"/>
    <w:rsid w:val="00C54DB4"/>
    <w:rsid w:val="00C54E79"/>
    <w:rsid w:val="00C56293"/>
    <w:rsid w:val="00C568D4"/>
    <w:rsid w:val="00C57FE2"/>
    <w:rsid w:val="00C83767"/>
    <w:rsid w:val="00C839FD"/>
    <w:rsid w:val="00C90EC8"/>
    <w:rsid w:val="00C92AD6"/>
    <w:rsid w:val="00C92E4D"/>
    <w:rsid w:val="00C94C1D"/>
    <w:rsid w:val="00CB2C5F"/>
    <w:rsid w:val="00CB73CB"/>
    <w:rsid w:val="00CB7789"/>
    <w:rsid w:val="00CB7C9E"/>
    <w:rsid w:val="00CD0796"/>
    <w:rsid w:val="00CE1818"/>
    <w:rsid w:val="00D07E62"/>
    <w:rsid w:val="00D24264"/>
    <w:rsid w:val="00D31529"/>
    <w:rsid w:val="00D32452"/>
    <w:rsid w:val="00D335B6"/>
    <w:rsid w:val="00D3390C"/>
    <w:rsid w:val="00D3570E"/>
    <w:rsid w:val="00D4640C"/>
    <w:rsid w:val="00D537DE"/>
    <w:rsid w:val="00D53B20"/>
    <w:rsid w:val="00D60A19"/>
    <w:rsid w:val="00D6411A"/>
    <w:rsid w:val="00D665D2"/>
    <w:rsid w:val="00D77B00"/>
    <w:rsid w:val="00D82015"/>
    <w:rsid w:val="00D822FF"/>
    <w:rsid w:val="00D82F1A"/>
    <w:rsid w:val="00D950B4"/>
    <w:rsid w:val="00DA49A4"/>
    <w:rsid w:val="00DB0995"/>
    <w:rsid w:val="00DB1495"/>
    <w:rsid w:val="00DB56E0"/>
    <w:rsid w:val="00DB6E84"/>
    <w:rsid w:val="00DD12B1"/>
    <w:rsid w:val="00DD4A4C"/>
    <w:rsid w:val="00DE06E6"/>
    <w:rsid w:val="00DE1EF6"/>
    <w:rsid w:val="00DF78A4"/>
    <w:rsid w:val="00E037B2"/>
    <w:rsid w:val="00E10512"/>
    <w:rsid w:val="00E147F9"/>
    <w:rsid w:val="00E1550B"/>
    <w:rsid w:val="00E1631C"/>
    <w:rsid w:val="00E17B77"/>
    <w:rsid w:val="00E17E2A"/>
    <w:rsid w:val="00E213C8"/>
    <w:rsid w:val="00E24B86"/>
    <w:rsid w:val="00E4432D"/>
    <w:rsid w:val="00E44D42"/>
    <w:rsid w:val="00E45F87"/>
    <w:rsid w:val="00E545F7"/>
    <w:rsid w:val="00E5698E"/>
    <w:rsid w:val="00E76DC9"/>
    <w:rsid w:val="00E80B73"/>
    <w:rsid w:val="00E85AFD"/>
    <w:rsid w:val="00E9591E"/>
    <w:rsid w:val="00E9736E"/>
    <w:rsid w:val="00EA4459"/>
    <w:rsid w:val="00EC6A06"/>
    <w:rsid w:val="00ED2DD7"/>
    <w:rsid w:val="00EE4C3B"/>
    <w:rsid w:val="00EE7A55"/>
    <w:rsid w:val="00EF538C"/>
    <w:rsid w:val="00EF7D2F"/>
    <w:rsid w:val="00F126B1"/>
    <w:rsid w:val="00F1562E"/>
    <w:rsid w:val="00F162AA"/>
    <w:rsid w:val="00F25445"/>
    <w:rsid w:val="00F32774"/>
    <w:rsid w:val="00F5283C"/>
    <w:rsid w:val="00F5302E"/>
    <w:rsid w:val="00F546DB"/>
    <w:rsid w:val="00F6133B"/>
    <w:rsid w:val="00F62455"/>
    <w:rsid w:val="00F67842"/>
    <w:rsid w:val="00F76E22"/>
    <w:rsid w:val="00F859EA"/>
    <w:rsid w:val="00F97B35"/>
    <w:rsid w:val="00FA33D3"/>
    <w:rsid w:val="00FC0328"/>
    <w:rsid w:val="00FE3ADC"/>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12"/>
    <w:pPr>
      <w:spacing w:before="120" w:line="276" w:lineRule="auto"/>
    </w:pPr>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336412"/>
    <w:pPr>
      <w:spacing w:before="240"/>
      <w:outlineLvl w:val="2"/>
    </w:pPr>
    <w:rPr>
      <w:rFonts w:cs="Arial"/>
      <w:b/>
      <w:color w:val="000000" w:themeColor="text1"/>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336412"/>
    <w:rPr>
      <w:rFonts w:ascii="Arial" w:hAnsi="Arial" w:cs="Arial"/>
      <w:b/>
      <w:color w:val="000000" w:themeColor="text1"/>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A10E6F"/>
    <w:rPr>
      <w:color w:val="605E5C"/>
      <w:shd w:val="clear" w:color="auto" w:fill="E1DFDD"/>
    </w:rPr>
  </w:style>
  <w:style w:type="character" w:customStyle="1" w:styleId="pslongeditbox">
    <w:name w:val="pslongeditbox"/>
    <w:basedOn w:val="DefaultParagraphFont"/>
    <w:rsid w:val="00347C6B"/>
  </w:style>
  <w:style w:type="table" w:styleId="PlainTable1">
    <w:name w:val="Plain Table 1"/>
    <w:basedOn w:val="TableNormal"/>
    <w:uiPriority w:val="41"/>
    <w:rsid w:val="00F62455"/>
    <w:rPr>
      <w:rFonts w:ascii="Arial" w:eastAsia="Arial" w:hAnsi="Arial" w:cs="Arial"/>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273DE4"/>
    <w:rPr>
      <w:rFonts w:ascii="Arial" w:eastAsia="Arial" w:hAnsi="Arial" w:cs="Arial"/>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rsid w:val="00273D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itle">
    <w:name w:val="Title"/>
    <w:basedOn w:val="Normal"/>
    <w:next w:val="Normal"/>
    <w:link w:val="TitleChar"/>
    <w:uiPriority w:val="10"/>
    <w:qFormat/>
    <w:rsid w:val="006908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088B"/>
    <w:rPr>
      <w:rFonts w:asciiTheme="majorHAnsi" w:eastAsiaTheme="majorEastAsia" w:hAnsiTheme="majorHAnsi" w:cstheme="majorBidi"/>
      <w:spacing w:val="-10"/>
      <w:kern w:val="28"/>
      <w:sz w:val="56"/>
      <w:szCs w:val="56"/>
    </w:rPr>
  </w:style>
  <w:style w:type="character" w:customStyle="1" w:styleId="ellipsible">
    <w:name w:val="ellipsible"/>
    <w:basedOn w:val="DefaultParagraphFont"/>
    <w:rsid w:val="002E30FE"/>
  </w:style>
  <w:style w:type="paragraph" w:styleId="NoSpacing">
    <w:name w:val="No Spacing"/>
    <w:uiPriority w:val="1"/>
    <w:qFormat/>
    <w:rsid w:val="00FE3ADC"/>
    <w:rPr>
      <w:rFonts w:ascii="Arial" w:hAnsi="Arial"/>
      <w:sz w:val="22"/>
      <w:szCs w:val="22"/>
    </w:rPr>
  </w:style>
  <w:style w:type="paragraph" w:styleId="Revision">
    <w:name w:val="Revision"/>
    <w:hidden/>
    <w:uiPriority w:val="99"/>
    <w:semiHidden/>
    <w:rsid w:val="00646B8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3589">
      <w:bodyDiv w:val="1"/>
      <w:marLeft w:val="0"/>
      <w:marRight w:val="0"/>
      <w:marTop w:val="0"/>
      <w:marBottom w:val="0"/>
      <w:divBdr>
        <w:top w:val="none" w:sz="0" w:space="0" w:color="auto"/>
        <w:left w:val="none" w:sz="0" w:space="0" w:color="auto"/>
        <w:bottom w:val="none" w:sz="0" w:space="0" w:color="auto"/>
        <w:right w:val="none" w:sz="0" w:space="0" w:color="auto"/>
      </w:divBdr>
      <w:divsChild>
        <w:div w:id="1272317524">
          <w:marLeft w:val="0"/>
          <w:marRight w:val="0"/>
          <w:marTop w:val="0"/>
          <w:marBottom w:val="0"/>
          <w:divBdr>
            <w:top w:val="none" w:sz="0" w:space="0" w:color="auto"/>
            <w:left w:val="none" w:sz="0" w:space="0" w:color="auto"/>
            <w:bottom w:val="none" w:sz="0" w:space="0" w:color="auto"/>
            <w:right w:val="none" w:sz="0" w:space="0" w:color="auto"/>
          </w:divBdr>
          <w:divsChild>
            <w:div w:id="357513967">
              <w:marLeft w:val="0"/>
              <w:marRight w:val="0"/>
              <w:marTop w:val="0"/>
              <w:marBottom w:val="0"/>
              <w:divBdr>
                <w:top w:val="none" w:sz="0" w:space="0" w:color="auto"/>
                <w:left w:val="none" w:sz="0" w:space="0" w:color="auto"/>
                <w:bottom w:val="none" w:sz="0" w:space="0" w:color="auto"/>
                <w:right w:val="none" w:sz="0" w:space="0" w:color="auto"/>
              </w:divBdr>
              <w:divsChild>
                <w:div w:id="223950312">
                  <w:marLeft w:val="0"/>
                  <w:marRight w:val="0"/>
                  <w:marTop w:val="0"/>
                  <w:marBottom w:val="0"/>
                  <w:divBdr>
                    <w:top w:val="none" w:sz="0" w:space="0" w:color="auto"/>
                    <w:left w:val="none" w:sz="0" w:space="0" w:color="auto"/>
                    <w:bottom w:val="none" w:sz="0" w:space="0" w:color="auto"/>
                    <w:right w:val="none" w:sz="0" w:space="0" w:color="auto"/>
                  </w:divBdr>
                </w:div>
              </w:divsChild>
            </w:div>
            <w:div w:id="1245726570">
              <w:marLeft w:val="0"/>
              <w:marRight w:val="0"/>
              <w:marTop w:val="0"/>
              <w:marBottom w:val="0"/>
              <w:divBdr>
                <w:top w:val="none" w:sz="0" w:space="0" w:color="auto"/>
                <w:left w:val="none" w:sz="0" w:space="0" w:color="auto"/>
                <w:bottom w:val="none" w:sz="0" w:space="0" w:color="auto"/>
                <w:right w:val="none" w:sz="0" w:space="0" w:color="auto"/>
              </w:divBdr>
              <w:divsChild>
                <w:div w:id="1662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3163">
          <w:marLeft w:val="0"/>
          <w:marRight w:val="0"/>
          <w:marTop w:val="0"/>
          <w:marBottom w:val="0"/>
          <w:divBdr>
            <w:top w:val="none" w:sz="0" w:space="0" w:color="auto"/>
            <w:left w:val="none" w:sz="0" w:space="0" w:color="auto"/>
            <w:bottom w:val="none" w:sz="0" w:space="0" w:color="auto"/>
            <w:right w:val="none" w:sz="0" w:space="0" w:color="auto"/>
          </w:divBdr>
          <w:divsChild>
            <w:div w:id="1771583151">
              <w:marLeft w:val="0"/>
              <w:marRight w:val="0"/>
              <w:marTop w:val="0"/>
              <w:marBottom w:val="0"/>
              <w:divBdr>
                <w:top w:val="none" w:sz="0" w:space="0" w:color="auto"/>
                <w:left w:val="none" w:sz="0" w:space="0" w:color="auto"/>
                <w:bottom w:val="none" w:sz="0" w:space="0" w:color="auto"/>
                <w:right w:val="none" w:sz="0" w:space="0" w:color="auto"/>
              </w:divBdr>
              <w:divsChild>
                <w:div w:id="11586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30944749">
      <w:bodyDiv w:val="1"/>
      <w:marLeft w:val="0"/>
      <w:marRight w:val="0"/>
      <w:marTop w:val="0"/>
      <w:marBottom w:val="0"/>
      <w:divBdr>
        <w:top w:val="none" w:sz="0" w:space="0" w:color="auto"/>
        <w:left w:val="none" w:sz="0" w:space="0" w:color="auto"/>
        <w:bottom w:val="none" w:sz="0" w:space="0" w:color="auto"/>
        <w:right w:val="none" w:sz="0" w:space="0" w:color="auto"/>
      </w:divBdr>
      <w:divsChild>
        <w:div w:id="270012641">
          <w:marLeft w:val="0"/>
          <w:marRight w:val="0"/>
          <w:marTop w:val="0"/>
          <w:marBottom w:val="0"/>
          <w:divBdr>
            <w:top w:val="none" w:sz="0" w:space="0" w:color="auto"/>
            <w:left w:val="none" w:sz="0" w:space="0" w:color="auto"/>
            <w:bottom w:val="none" w:sz="0" w:space="0" w:color="auto"/>
            <w:right w:val="none" w:sz="0" w:space="0" w:color="auto"/>
          </w:divBdr>
          <w:divsChild>
            <w:div w:id="589504775">
              <w:marLeft w:val="0"/>
              <w:marRight w:val="0"/>
              <w:marTop w:val="0"/>
              <w:marBottom w:val="0"/>
              <w:divBdr>
                <w:top w:val="none" w:sz="0" w:space="0" w:color="auto"/>
                <w:left w:val="none" w:sz="0" w:space="0" w:color="auto"/>
                <w:bottom w:val="none" w:sz="0" w:space="0" w:color="auto"/>
                <w:right w:val="none" w:sz="0" w:space="0" w:color="auto"/>
              </w:divBdr>
              <w:divsChild>
                <w:div w:id="3892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4099">
      <w:bodyDiv w:val="1"/>
      <w:marLeft w:val="0"/>
      <w:marRight w:val="0"/>
      <w:marTop w:val="0"/>
      <w:marBottom w:val="0"/>
      <w:divBdr>
        <w:top w:val="none" w:sz="0" w:space="0" w:color="auto"/>
        <w:left w:val="none" w:sz="0" w:space="0" w:color="auto"/>
        <w:bottom w:val="none" w:sz="0" w:space="0" w:color="auto"/>
        <w:right w:val="none" w:sz="0" w:space="0" w:color="auto"/>
      </w:divBdr>
      <w:divsChild>
        <w:div w:id="858617858">
          <w:marLeft w:val="0"/>
          <w:marRight w:val="0"/>
          <w:marTop w:val="0"/>
          <w:marBottom w:val="0"/>
          <w:divBdr>
            <w:top w:val="none" w:sz="0" w:space="0" w:color="auto"/>
            <w:left w:val="none" w:sz="0" w:space="0" w:color="auto"/>
            <w:bottom w:val="none" w:sz="0" w:space="0" w:color="auto"/>
            <w:right w:val="none" w:sz="0" w:space="0" w:color="auto"/>
          </w:divBdr>
          <w:divsChild>
            <w:div w:id="234365836">
              <w:marLeft w:val="0"/>
              <w:marRight w:val="0"/>
              <w:marTop w:val="0"/>
              <w:marBottom w:val="0"/>
              <w:divBdr>
                <w:top w:val="none" w:sz="0" w:space="0" w:color="auto"/>
                <w:left w:val="none" w:sz="0" w:space="0" w:color="auto"/>
                <w:bottom w:val="none" w:sz="0" w:space="0" w:color="auto"/>
                <w:right w:val="none" w:sz="0" w:space="0" w:color="auto"/>
              </w:divBdr>
              <w:divsChild>
                <w:div w:id="3819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1786">
      <w:bodyDiv w:val="1"/>
      <w:marLeft w:val="0"/>
      <w:marRight w:val="0"/>
      <w:marTop w:val="0"/>
      <w:marBottom w:val="0"/>
      <w:divBdr>
        <w:top w:val="none" w:sz="0" w:space="0" w:color="auto"/>
        <w:left w:val="none" w:sz="0" w:space="0" w:color="auto"/>
        <w:bottom w:val="none" w:sz="0" w:space="0" w:color="auto"/>
        <w:right w:val="none" w:sz="0" w:space="0" w:color="auto"/>
      </w:divBdr>
      <w:divsChild>
        <w:div w:id="1550073612">
          <w:marLeft w:val="0"/>
          <w:marRight w:val="0"/>
          <w:marTop w:val="0"/>
          <w:marBottom w:val="0"/>
          <w:divBdr>
            <w:top w:val="none" w:sz="0" w:space="0" w:color="auto"/>
            <w:left w:val="none" w:sz="0" w:space="0" w:color="auto"/>
            <w:bottom w:val="none" w:sz="0" w:space="0" w:color="auto"/>
            <w:right w:val="none" w:sz="0" w:space="0" w:color="auto"/>
          </w:divBdr>
        </w:div>
        <w:div w:id="687177578">
          <w:marLeft w:val="0"/>
          <w:marRight w:val="0"/>
          <w:marTop w:val="0"/>
          <w:marBottom w:val="0"/>
          <w:divBdr>
            <w:top w:val="none" w:sz="0" w:space="0" w:color="auto"/>
            <w:left w:val="none" w:sz="0" w:space="0" w:color="auto"/>
            <w:bottom w:val="none" w:sz="0" w:space="0" w:color="auto"/>
            <w:right w:val="none" w:sz="0" w:space="0" w:color="auto"/>
          </w:divBdr>
        </w:div>
        <w:div w:id="483931761">
          <w:marLeft w:val="0"/>
          <w:marRight w:val="0"/>
          <w:marTop w:val="0"/>
          <w:marBottom w:val="0"/>
          <w:divBdr>
            <w:top w:val="none" w:sz="0" w:space="0" w:color="auto"/>
            <w:left w:val="none" w:sz="0" w:space="0" w:color="auto"/>
            <w:bottom w:val="none" w:sz="0" w:space="0" w:color="auto"/>
            <w:right w:val="none" w:sz="0" w:space="0" w:color="auto"/>
          </w:divBdr>
        </w:div>
        <w:div w:id="828642282">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3416122">
      <w:bodyDiv w:val="1"/>
      <w:marLeft w:val="0"/>
      <w:marRight w:val="0"/>
      <w:marTop w:val="0"/>
      <w:marBottom w:val="0"/>
      <w:divBdr>
        <w:top w:val="none" w:sz="0" w:space="0" w:color="auto"/>
        <w:left w:val="none" w:sz="0" w:space="0" w:color="auto"/>
        <w:bottom w:val="none" w:sz="0" w:space="0" w:color="auto"/>
        <w:right w:val="none" w:sz="0" w:space="0" w:color="auto"/>
      </w:divBdr>
      <w:divsChild>
        <w:div w:id="2126729459">
          <w:marLeft w:val="0"/>
          <w:marRight w:val="0"/>
          <w:marTop w:val="0"/>
          <w:marBottom w:val="0"/>
          <w:divBdr>
            <w:top w:val="none" w:sz="0" w:space="0" w:color="auto"/>
            <w:left w:val="none" w:sz="0" w:space="0" w:color="auto"/>
            <w:bottom w:val="none" w:sz="0" w:space="0" w:color="auto"/>
            <w:right w:val="none" w:sz="0" w:space="0" w:color="auto"/>
          </w:divBdr>
          <w:divsChild>
            <w:div w:id="1207372087">
              <w:marLeft w:val="0"/>
              <w:marRight w:val="0"/>
              <w:marTop w:val="0"/>
              <w:marBottom w:val="0"/>
              <w:divBdr>
                <w:top w:val="none" w:sz="0" w:space="0" w:color="auto"/>
                <w:left w:val="none" w:sz="0" w:space="0" w:color="auto"/>
                <w:bottom w:val="none" w:sz="0" w:space="0" w:color="auto"/>
                <w:right w:val="none" w:sz="0" w:space="0" w:color="auto"/>
              </w:divBdr>
              <w:divsChild>
                <w:div w:id="14331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295180096">
      <w:bodyDiv w:val="1"/>
      <w:marLeft w:val="0"/>
      <w:marRight w:val="0"/>
      <w:marTop w:val="0"/>
      <w:marBottom w:val="0"/>
      <w:divBdr>
        <w:top w:val="none" w:sz="0" w:space="0" w:color="auto"/>
        <w:left w:val="none" w:sz="0" w:space="0" w:color="auto"/>
        <w:bottom w:val="none" w:sz="0" w:space="0" w:color="auto"/>
        <w:right w:val="none" w:sz="0" w:space="0" w:color="auto"/>
      </w:divBdr>
    </w:div>
    <w:div w:id="385373051">
      <w:bodyDiv w:val="1"/>
      <w:marLeft w:val="0"/>
      <w:marRight w:val="0"/>
      <w:marTop w:val="0"/>
      <w:marBottom w:val="0"/>
      <w:divBdr>
        <w:top w:val="none" w:sz="0" w:space="0" w:color="auto"/>
        <w:left w:val="none" w:sz="0" w:space="0" w:color="auto"/>
        <w:bottom w:val="none" w:sz="0" w:space="0" w:color="auto"/>
        <w:right w:val="none" w:sz="0" w:space="0" w:color="auto"/>
      </w:divBdr>
    </w:div>
    <w:div w:id="407390563">
      <w:bodyDiv w:val="1"/>
      <w:marLeft w:val="0"/>
      <w:marRight w:val="0"/>
      <w:marTop w:val="0"/>
      <w:marBottom w:val="0"/>
      <w:divBdr>
        <w:top w:val="none" w:sz="0" w:space="0" w:color="auto"/>
        <w:left w:val="none" w:sz="0" w:space="0" w:color="auto"/>
        <w:bottom w:val="none" w:sz="0" w:space="0" w:color="auto"/>
        <w:right w:val="none" w:sz="0" w:space="0" w:color="auto"/>
      </w:divBdr>
      <w:divsChild>
        <w:div w:id="1676685010">
          <w:marLeft w:val="0"/>
          <w:marRight w:val="0"/>
          <w:marTop w:val="0"/>
          <w:marBottom w:val="0"/>
          <w:divBdr>
            <w:top w:val="none" w:sz="0" w:space="0" w:color="auto"/>
            <w:left w:val="none" w:sz="0" w:space="0" w:color="auto"/>
            <w:bottom w:val="none" w:sz="0" w:space="0" w:color="auto"/>
            <w:right w:val="none" w:sz="0" w:space="0" w:color="auto"/>
          </w:divBdr>
        </w:div>
        <w:div w:id="410126896">
          <w:marLeft w:val="0"/>
          <w:marRight w:val="0"/>
          <w:marTop w:val="0"/>
          <w:marBottom w:val="0"/>
          <w:divBdr>
            <w:top w:val="none" w:sz="0" w:space="0" w:color="auto"/>
            <w:left w:val="none" w:sz="0" w:space="0" w:color="auto"/>
            <w:bottom w:val="none" w:sz="0" w:space="0" w:color="auto"/>
            <w:right w:val="none" w:sz="0" w:space="0" w:color="auto"/>
          </w:divBdr>
        </w:div>
        <w:div w:id="578514756">
          <w:marLeft w:val="0"/>
          <w:marRight w:val="0"/>
          <w:marTop w:val="0"/>
          <w:marBottom w:val="0"/>
          <w:divBdr>
            <w:top w:val="none" w:sz="0" w:space="0" w:color="auto"/>
            <w:left w:val="none" w:sz="0" w:space="0" w:color="auto"/>
            <w:bottom w:val="none" w:sz="0" w:space="0" w:color="auto"/>
            <w:right w:val="none" w:sz="0" w:space="0" w:color="auto"/>
          </w:divBdr>
        </w:div>
        <w:div w:id="928466302">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19441479">
      <w:bodyDiv w:val="1"/>
      <w:marLeft w:val="0"/>
      <w:marRight w:val="0"/>
      <w:marTop w:val="0"/>
      <w:marBottom w:val="0"/>
      <w:divBdr>
        <w:top w:val="none" w:sz="0" w:space="0" w:color="auto"/>
        <w:left w:val="none" w:sz="0" w:space="0" w:color="auto"/>
        <w:bottom w:val="none" w:sz="0" w:space="0" w:color="auto"/>
        <w:right w:val="none" w:sz="0" w:space="0" w:color="auto"/>
      </w:divBdr>
    </w:div>
    <w:div w:id="52595105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32831852">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3256341">
      <w:bodyDiv w:val="1"/>
      <w:marLeft w:val="0"/>
      <w:marRight w:val="0"/>
      <w:marTop w:val="0"/>
      <w:marBottom w:val="0"/>
      <w:divBdr>
        <w:top w:val="none" w:sz="0" w:space="0" w:color="auto"/>
        <w:left w:val="none" w:sz="0" w:space="0" w:color="auto"/>
        <w:bottom w:val="none" w:sz="0" w:space="0" w:color="auto"/>
        <w:right w:val="none" w:sz="0" w:space="0" w:color="auto"/>
      </w:divBdr>
    </w:div>
    <w:div w:id="743799277">
      <w:bodyDiv w:val="1"/>
      <w:marLeft w:val="0"/>
      <w:marRight w:val="0"/>
      <w:marTop w:val="0"/>
      <w:marBottom w:val="0"/>
      <w:divBdr>
        <w:top w:val="none" w:sz="0" w:space="0" w:color="auto"/>
        <w:left w:val="none" w:sz="0" w:space="0" w:color="auto"/>
        <w:bottom w:val="none" w:sz="0" w:space="0" w:color="auto"/>
        <w:right w:val="none" w:sz="0" w:space="0" w:color="auto"/>
      </w:divBdr>
    </w:div>
    <w:div w:id="746464536">
      <w:bodyDiv w:val="1"/>
      <w:marLeft w:val="0"/>
      <w:marRight w:val="0"/>
      <w:marTop w:val="0"/>
      <w:marBottom w:val="0"/>
      <w:divBdr>
        <w:top w:val="none" w:sz="0" w:space="0" w:color="auto"/>
        <w:left w:val="none" w:sz="0" w:space="0" w:color="auto"/>
        <w:bottom w:val="none" w:sz="0" w:space="0" w:color="auto"/>
        <w:right w:val="none" w:sz="0" w:space="0" w:color="auto"/>
      </w:divBdr>
      <w:divsChild>
        <w:div w:id="1341615150">
          <w:marLeft w:val="0"/>
          <w:marRight w:val="0"/>
          <w:marTop w:val="0"/>
          <w:marBottom w:val="0"/>
          <w:divBdr>
            <w:top w:val="none" w:sz="0" w:space="0" w:color="auto"/>
            <w:left w:val="none" w:sz="0" w:space="0" w:color="auto"/>
            <w:bottom w:val="none" w:sz="0" w:space="0" w:color="auto"/>
            <w:right w:val="none" w:sz="0" w:space="0" w:color="auto"/>
          </w:divBdr>
        </w:div>
        <w:div w:id="1349869535">
          <w:marLeft w:val="0"/>
          <w:marRight w:val="0"/>
          <w:marTop w:val="0"/>
          <w:marBottom w:val="0"/>
          <w:divBdr>
            <w:top w:val="none" w:sz="0" w:space="0" w:color="auto"/>
            <w:left w:val="none" w:sz="0" w:space="0" w:color="auto"/>
            <w:bottom w:val="none" w:sz="0" w:space="0" w:color="auto"/>
            <w:right w:val="none" w:sz="0" w:space="0" w:color="auto"/>
          </w:divBdr>
        </w:div>
        <w:div w:id="673186404">
          <w:marLeft w:val="0"/>
          <w:marRight w:val="0"/>
          <w:marTop w:val="0"/>
          <w:marBottom w:val="0"/>
          <w:divBdr>
            <w:top w:val="none" w:sz="0" w:space="0" w:color="auto"/>
            <w:left w:val="none" w:sz="0" w:space="0" w:color="auto"/>
            <w:bottom w:val="none" w:sz="0" w:space="0" w:color="auto"/>
            <w:right w:val="none" w:sz="0" w:space="0" w:color="auto"/>
          </w:divBdr>
          <w:divsChild>
            <w:div w:id="1265841073">
              <w:marLeft w:val="-75"/>
              <w:marRight w:val="0"/>
              <w:marTop w:val="30"/>
              <w:marBottom w:val="30"/>
              <w:divBdr>
                <w:top w:val="none" w:sz="0" w:space="0" w:color="auto"/>
                <w:left w:val="none" w:sz="0" w:space="0" w:color="auto"/>
                <w:bottom w:val="none" w:sz="0" w:space="0" w:color="auto"/>
                <w:right w:val="none" w:sz="0" w:space="0" w:color="auto"/>
              </w:divBdr>
              <w:divsChild>
                <w:div w:id="1265962001">
                  <w:marLeft w:val="0"/>
                  <w:marRight w:val="0"/>
                  <w:marTop w:val="0"/>
                  <w:marBottom w:val="0"/>
                  <w:divBdr>
                    <w:top w:val="none" w:sz="0" w:space="0" w:color="auto"/>
                    <w:left w:val="none" w:sz="0" w:space="0" w:color="auto"/>
                    <w:bottom w:val="none" w:sz="0" w:space="0" w:color="auto"/>
                    <w:right w:val="none" w:sz="0" w:space="0" w:color="auto"/>
                  </w:divBdr>
                  <w:divsChild>
                    <w:div w:id="583759218">
                      <w:marLeft w:val="0"/>
                      <w:marRight w:val="0"/>
                      <w:marTop w:val="0"/>
                      <w:marBottom w:val="0"/>
                      <w:divBdr>
                        <w:top w:val="none" w:sz="0" w:space="0" w:color="auto"/>
                        <w:left w:val="none" w:sz="0" w:space="0" w:color="auto"/>
                        <w:bottom w:val="none" w:sz="0" w:space="0" w:color="auto"/>
                        <w:right w:val="none" w:sz="0" w:space="0" w:color="auto"/>
                      </w:divBdr>
                    </w:div>
                  </w:divsChild>
                </w:div>
                <w:div w:id="1947537081">
                  <w:marLeft w:val="0"/>
                  <w:marRight w:val="0"/>
                  <w:marTop w:val="0"/>
                  <w:marBottom w:val="0"/>
                  <w:divBdr>
                    <w:top w:val="none" w:sz="0" w:space="0" w:color="auto"/>
                    <w:left w:val="none" w:sz="0" w:space="0" w:color="auto"/>
                    <w:bottom w:val="none" w:sz="0" w:space="0" w:color="auto"/>
                    <w:right w:val="none" w:sz="0" w:space="0" w:color="auto"/>
                  </w:divBdr>
                  <w:divsChild>
                    <w:div w:id="2103336022">
                      <w:marLeft w:val="0"/>
                      <w:marRight w:val="0"/>
                      <w:marTop w:val="0"/>
                      <w:marBottom w:val="0"/>
                      <w:divBdr>
                        <w:top w:val="none" w:sz="0" w:space="0" w:color="auto"/>
                        <w:left w:val="none" w:sz="0" w:space="0" w:color="auto"/>
                        <w:bottom w:val="none" w:sz="0" w:space="0" w:color="auto"/>
                        <w:right w:val="none" w:sz="0" w:space="0" w:color="auto"/>
                      </w:divBdr>
                    </w:div>
                  </w:divsChild>
                </w:div>
                <w:div w:id="322664954">
                  <w:marLeft w:val="0"/>
                  <w:marRight w:val="0"/>
                  <w:marTop w:val="0"/>
                  <w:marBottom w:val="0"/>
                  <w:divBdr>
                    <w:top w:val="none" w:sz="0" w:space="0" w:color="auto"/>
                    <w:left w:val="none" w:sz="0" w:space="0" w:color="auto"/>
                    <w:bottom w:val="none" w:sz="0" w:space="0" w:color="auto"/>
                    <w:right w:val="none" w:sz="0" w:space="0" w:color="auto"/>
                  </w:divBdr>
                  <w:divsChild>
                    <w:div w:id="1542669324">
                      <w:marLeft w:val="0"/>
                      <w:marRight w:val="0"/>
                      <w:marTop w:val="0"/>
                      <w:marBottom w:val="0"/>
                      <w:divBdr>
                        <w:top w:val="none" w:sz="0" w:space="0" w:color="auto"/>
                        <w:left w:val="none" w:sz="0" w:space="0" w:color="auto"/>
                        <w:bottom w:val="none" w:sz="0" w:space="0" w:color="auto"/>
                        <w:right w:val="none" w:sz="0" w:space="0" w:color="auto"/>
                      </w:divBdr>
                    </w:div>
                  </w:divsChild>
                </w:div>
                <w:div w:id="1510214349">
                  <w:marLeft w:val="0"/>
                  <w:marRight w:val="0"/>
                  <w:marTop w:val="0"/>
                  <w:marBottom w:val="0"/>
                  <w:divBdr>
                    <w:top w:val="none" w:sz="0" w:space="0" w:color="auto"/>
                    <w:left w:val="none" w:sz="0" w:space="0" w:color="auto"/>
                    <w:bottom w:val="none" w:sz="0" w:space="0" w:color="auto"/>
                    <w:right w:val="none" w:sz="0" w:space="0" w:color="auto"/>
                  </w:divBdr>
                  <w:divsChild>
                    <w:div w:id="8990195">
                      <w:marLeft w:val="0"/>
                      <w:marRight w:val="0"/>
                      <w:marTop w:val="0"/>
                      <w:marBottom w:val="0"/>
                      <w:divBdr>
                        <w:top w:val="none" w:sz="0" w:space="0" w:color="auto"/>
                        <w:left w:val="none" w:sz="0" w:space="0" w:color="auto"/>
                        <w:bottom w:val="none" w:sz="0" w:space="0" w:color="auto"/>
                        <w:right w:val="none" w:sz="0" w:space="0" w:color="auto"/>
                      </w:divBdr>
                    </w:div>
                  </w:divsChild>
                </w:div>
                <w:div w:id="1045253630">
                  <w:marLeft w:val="0"/>
                  <w:marRight w:val="0"/>
                  <w:marTop w:val="0"/>
                  <w:marBottom w:val="0"/>
                  <w:divBdr>
                    <w:top w:val="none" w:sz="0" w:space="0" w:color="auto"/>
                    <w:left w:val="none" w:sz="0" w:space="0" w:color="auto"/>
                    <w:bottom w:val="none" w:sz="0" w:space="0" w:color="auto"/>
                    <w:right w:val="none" w:sz="0" w:space="0" w:color="auto"/>
                  </w:divBdr>
                  <w:divsChild>
                    <w:div w:id="1745561861">
                      <w:marLeft w:val="0"/>
                      <w:marRight w:val="0"/>
                      <w:marTop w:val="0"/>
                      <w:marBottom w:val="0"/>
                      <w:divBdr>
                        <w:top w:val="none" w:sz="0" w:space="0" w:color="auto"/>
                        <w:left w:val="none" w:sz="0" w:space="0" w:color="auto"/>
                        <w:bottom w:val="none" w:sz="0" w:space="0" w:color="auto"/>
                        <w:right w:val="none" w:sz="0" w:space="0" w:color="auto"/>
                      </w:divBdr>
                    </w:div>
                  </w:divsChild>
                </w:div>
                <w:div w:id="6299571">
                  <w:marLeft w:val="0"/>
                  <w:marRight w:val="0"/>
                  <w:marTop w:val="0"/>
                  <w:marBottom w:val="0"/>
                  <w:divBdr>
                    <w:top w:val="none" w:sz="0" w:space="0" w:color="auto"/>
                    <w:left w:val="none" w:sz="0" w:space="0" w:color="auto"/>
                    <w:bottom w:val="none" w:sz="0" w:space="0" w:color="auto"/>
                    <w:right w:val="none" w:sz="0" w:space="0" w:color="auto"/>
                  </w:divBdr>
                  <w:divsChild>
                    <w:div w:id="795148511">
                      <w:marLeft w:val="0"/>
                      <w:marRight w:val="0"/>
                      <w:marTop w:val="0"/>
                      <w:marBottom w:val="0"/>
                      <w:divBdr>
                        <w:top w:val="none" w:sz="0" w:space="0" w:color="auto"/>
                        <w:left w:val="none" w:sz="0" w:space="0" w:color="auto"/>
                        <w:bottom w:val="none" w:sz="0" w:space="0" w:color="auto"/>
                        <w:right w:val="none" w:sz="0" w:space="0" w:color="auto"/>
                      </w:divBdr>
                    </w:div>
                  </w:divsChild>
                </w:div>
                <w:div w:id="157770031">
                  <w:marLeft w:val="0"/>
                  <w:marRight w:val="0"/>
                  <w:marTop w:val="0"/>
                  <w:marBottom w:val="0"/>
                  <w:divBdr>
                    <w:top w:val="none" w:sz="0" w:space="0" w:color="auto"/>
                    <w:left w:val="none" w:sz="0" w:space="0" w:color="auto"/>
                    <w:bottom w:val="none" w:sz="0" w:space="0" w:color="auto"/>
                    <w:right w:val="none" w:sz="0" w:space="0" w:color="auto"/>
                  </w:divBdr>
                  <w:divsChild>
                    <w:div w:id="1327126871">
                      <w:marLeft w:val="0"/>
                      <w:marRight w:val="0"/>
                      <w:marTop w:val="0"/>
                      <w:marBottom w:val="0"/>
                      <w:divBdr>
                        <w:top w:val="none" w:sz="0" w:space="0" w:color="auto"/>
                        <w:left w:val="none" w:sz="0" w:space="0" w:color="auto"/>
                        <w:bottom w:val="none" w:sz="0" w:space="0" w:color="auto"/>
                        <w:right w:val="none" w:sz="0" w:space="0" w:color="auto"/>
                      </w:divBdr>
                    </w:div>
                  </w:divsChild>
                </w:div>
                <w:div w:id="397090304">
                  <w:marLeft w:val="0"/>
                  <w:marRight w:val="0"/>
                  <w:marTop w:val="0"/>
                  <w:marBottom w:val="0"/>
                  <w:divBdr>
                    <w:top w:val="none" w:sz="0" w:space="0" w:color="auto"/>
                    <w:left w:val="none" w:sz="0" w:space="0" w:color="auto"/>
                    <w:bottom w:val="none" w:sz="0" w:space="0" w:color="auto"/>
                    <w:right w:val="none" w:sz="0" w:space="0" w:color="auto"/>
                  </w:divBdr>
                  <w:divsChild>
                    <w:div w:id="1633244880">
                      <w:marLeft w:val="0"/>
                      <w:marRight w:val="0"/>
                      <w:marTop w:val="0"/>
                      <w:marBottom w:val="0"/>
                      <w:divBdr>
                        <w:top w:val="none" w:sz="0" w:space="0" w:color="auto"/>
                        <w:left w:val="none" w:sz="0" w:space="0" w:color="auto"/>
                        <w:bottom w:val="none" w:sz="0" w:space="0" w:color="auto"/>
                        <w:right w:val="none" w:sz="0" w:space="0" w:color="auto"/>
                      </w:divBdr>
                    </w:div>
                  </w:divsChild>
                </w:div>
                <w:div w:id="1749841922">
                  <w:marLeft w:val="0"/>
                  <w:marRight w:val="0"/>
                  <w:marTop w:val="0"/>
                  <w:marBottom w:val="0"/>
                  <w:divBdr>
                    <w:top w:val="none" w:sz="0" w:space="0" w:color="auto"/>
                    <w:left w:val="none" w:sz="0" w:space="0" w:color="auto"/>
                    <w:bottom w:val="none" w:sz="0" w:space="0" w:color="auto"/>
                    <w:right w:val="none" w:sz="0" w:space="0" w:color="auto"/>
                  </w:divBdr>
                  <w:divsChild>
                    <w:div w:id="5065589">
                      <w:marLeft w:val="0"/>
                      <w:marRight w:val="0"/>
                      <w:marTop w:val="0"/>
                      <w:marBottom w:val="0"/>
                      <w:divBdr>
                        <w:top w:val="none" w:sz="0" w:space="0" w:color="auto"/>
                        <w:left w:val="none" w:sz="0" w:space="0" w:color="auto"/>
                        <w:bottom w:val="none" w:sz="0" w:space="0" w:color="auto"/>
                        <w:right w:val="none" w:sz="0" w:space="0" w:color="auto"/>
                      </w:divBdr>
                    </w:div>
                  </w:divsChild>
                </w:div>
                <w:div w:id="1844473691">
                  <w:marLeft w:val="0"/>
                  <w:marRight w:val="0"/>
                  <w:marTop w:val="0"/>
                  <w:marBottom w:val="0"/>
                  <w:divBdr>
                    <w:top w:val="none" w:sz="0" w:space="0" w:color="auto"/>
                    <w:left w:val="none" w:sz="0" w:space="0" w:color="auto"/>
                    <w:bottom w:val="none" w:sz="0" w:space="0" w:color="auto"/>
                    <w:right w:val="none" w:sz="0" w:space="0" w:color="auto"/>
                  </w:divBdr>
                  <w:divsChild>
                    <w:div w:id="230044331">
                      <w:marLeft w:val="0"/>
                      <w:marRight w:val="0"/>
                      <w:marTop w:val="0"/>
                      <w:marBottom w:val="0"/>
                      <w:divBdr>
                        <w:top w:val="none" w:sz="0" w:space="0" w:color="auto"/>
                        <w:left w:val="none" w:sz="0" w:space="0" w:color="auto"/>
                        <w:bottom w:val="none" w:sz="0" w:space="0" w:color="auto"/>
                        <w:right w:val="none" w:sz="0" w:space="0" w:color="auto"/>
                      </w:divBdr>
                    </w:div>
                  </w:divsChild>
                </w:div>
                <w:div w:id="21244569">
                  <w:marLeft w:val="0"/>
                  <w:marRight w:val="0"/>
                  <w:marTop w:val="0"/>
                  <w:marBottom w:val="0"/>
                  <w:divBdr>
                    <w:top w:val="none" w:sz="0" w:space="0" w:color="auto"/>
                    <w:left w:val="none" w:sz="0" w:space="0" w:color="auto"/>
                    <w:bottom w:val="none" w:sz="0" w:space="0" w:color="auto"/>
                    <w:right w:val="none" w:sz="0" w:space="0" w:color="auto"/>
                  </w:divBdr>
                  <w:divsChild>
                    <w:div w:id="312638156">
                      <w:marLeft w:val="0"/>
                      <w:marRight w:val="0"/>
                      <w:marTop w:val="0"/>
                      <w:marBottom w:val="0"/>
                      <w:divBdr>
                        <w:top w:val="none" w:sz="0" w:space="0" w:color="auto"/>
                        <w:left w:val="none" w:sz="0" w:space="0" w:color="auto"/>
                        <w:bottom w:val="none" w:sz="0" w:space="0" w:color="auto"/>
                        <w:right w:val="none" w:sz="0" w:space="0" w:color="auto"/>
                      </w:divBdr>
                    </w:div>
                  </w:divsChild>
                </w:div>
                <w:div w:id="9836336">
                  <w:marLeft w:val="0"/>
                  <w:marRight w:val="0"/>
                  <w:marTop w:val="0"/>
                  <w:marBottom w:val="0"/>
                  <w:divBdr>
                    <w:top w:val="none" w:sz="0" w:space="0" w:color="auto"/>
                    <w:left w:val="none" w:sz="0" w:space="0" w:color="auto"/>
                    <w:bottom w:val="none" w:sz="0" w:space="0" w:color="auto"/>
                    <w:right w:val="none" w:sz="0" w:space="0" w:color="auto"/>
                  </w:divBdr>
                  <w:divsChild>
                    <w:div w:id="990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3102">
          <w:marLeft w:val="0"/>
          <w:marRight w:val="0"/>
          <w:marTop w:val="0"/>
          <w:marBottom w:val="0"/>
          <w:divBdr>
            <w:top w:val="none" w:sz="0" w:space="0" w:color="auto"/>
            <w:left w:val="none" w:sz="0" w:space="0" w:color="auto"/>
            <w:bottom w:val="none" w:sz="0" w:space="0" w:color="auto"/>
            <w:right w:val="none" w:sz="0" w:space="0" w:color="auto"/>
          </w:divBdr>
        </w:div>
        <w:div w:id="500779854">
          <w:marLeft w:val="0"/>
          <w:marRight w:val="0"/>
          <w:marTop w:val="0"/>
          <w:marBottom w:val="0"/>
          <w:divBdr>
            <w:top w:val="none" w:sz="0" w:space="0" w:color="auto"/>
            <w:left w:val="none" w:sz="0" w:space="0" w:color="auto"/>
            <w:bottom w:val="none" w:sz="0" w:space="0" w:color="auto"/>
            <w:right w:val="none" w:sz="0" w:space="0" w:color="auto"/>
          </w:divBdr>
          <w:divsChild>
            <w:div w:id="804153959">
              <w:marLeft w:val="-75"/>
              <w:marRight w:val="0"/>
              <w:marTop w:val="30"/>
              <w:marBottom w:val="30"/>
              <w:divBdr>
                <w:top w:val="none" w:sz="0" w:space="0" w:color="auto"/>
                <w:left w:val="none" w:sz="0" w:space="0" w:color="auto"/>
                <w:bottom w:val="none" w:sz="0" w:space="0" w:color="auto"/>
                <w:right w:val="none" w:sz="0" w:space="0" w:color="auto"/>
              </w:divBdr>
              <w:divsChild>
                <w:div w:id="1898932771">
                  <w:marLeft w:val="0"/>
                  <w:marRight w:val="0"/>
                  <w:marTop w:val="0"/>
                  <w:marBottom w:val="0"/>
                  <w:divBdr>
                    <w:top w:val="none" w:sz="0" w:space="0" w:color="auto"/>
                    <w:left w:val="none" w:sz="0" w:space="0" w:color="auto"/>
                    <w:bottom w:val="none" w:sz="0" w:space="0" w:color="auto"/>
                    <w:right w:val="none" w:sz="0" w:space="0" w:color="auto"/>
                  </w:divBdr>
                  <w:divsChild>
                    <w:div w:id="1818840733">
                      <w:marLeft w:val="0"/>
                      <w:marRight w:val="0"/>
                      <w:marTop w:val="0"/>
                      <w:marBottom w:val="0"/>
                      <w:divBdr>
                        <w:top w:val="none" w:sz="0" w:space="0" w:color="auto"/>
                        <w:left w:val="none" w:sz="0" w:space="0" w:color="auto"/>
                        <w:bottom w:val="none" w:sz="0" w:space="0" w:color="auto"/>
                        <w:right w:val="none" w:sz="0" w:space="0" w:color="auto"/>
                      </w:divBdr>
                    </w:div>
                  </w:divsChild>
                </w:div>
                <w:div w:id="1180505198">
                  <w:marLeft w:val="0"/>
                  <w:marRight w:val="0"/>
                  <w:marTop w:val="0"/>
                  <w:marBottom w:val="0"/>
                  <w:divBdr>
                    <w:top w:val="none" w:sz="0" w:space="0" w:color="auto"/>
                    <w:left w:val="none" w:sz="0" w:space="0" w:color="auto"/>
                    <w:bottom w:val="none" w:sz="0" w:space="0" w:color="auto"/>
                    <w:right w:val="none" w:sz="0" w:space="0" w:color="auto"/>
                  </w:divBdr>
                  <w:divsChild>
                    <w:div w:id="1842969434">
                      <w:marLeft w:val="0"/>
                      <w:marRight w:val="0"/>
                      <w:marTop w:val="0"/>
                      <w:marBottom w:val="0"/>
                      <w:divBdr>
                        <w:top w:val="none" w:sz="0" w:space="0" w:color="auto"/>
                        <w:left w:val="none" w:sz="0" w:space="0" w:color="auto"/>
                        <w:bottom w:val="none" w:sz="0" w:space="0" w:color="auto"/>
                        <w:right w:val="none" w:sz="0" w:space="0" w:color="auto"/>
                      </w:divBdr>
                    </w:div>
                  </w:divsChild>
                </w:div>
                <w:div w:id="241188228">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970473532">
                  <w:marLeft w:val="0"/>
                  <w:marRight w:val="0"/>
                  <w:marTop w:val="0"/>
                  <w:marBottom w:val="0"/>
                  <w:divBdr>
                    <w:top w:val="none" w:sz="0" w:space="0" w:color="auto"/>
                    <w:left w:val="none" w:sz="0" w:space="0" w:color="auto"/>
                    <w:bottom w:val="none" w:sz="0" w:space="0" w:color="auto"/>
                    <w:right w:val="none" w:sz="0" w:space="0" w:color="auto"/>
                  </w:divBdr>
                  <w:divsChild>
                    <w:div w:id="2130077141">
                      <w:marLeft w:val="0"/>
                      <w:marRight w:val="0"/>
                      <w:marTop w:val="0"/>
                      <w:marBottom w:val="0"/>
                      <w:divBdr>
                        <w:top w:val="none" w:sz="0" w:space="0" w:color="auto"/>
                        <w:left w:val="none" w:sz="0" w:space="0" w:color="auto"/>
                        <w:bottom w:val="none" w:sz="0" w:space="0" w:color="auto"/>
                        <w:right w:val="none" w:sz="0" w:space="0" w:color="auto"/>
                      </w:divBdr>
                    </w:div>
                  </w:divsChild>
                </w:div>
                <w:div w:id="1173766885">
                  <w:marLeft w:val="0"/>
                  <w:marRight w:val="0"/>
                  <w:marTop w:val="0"/>
                  <w:marBottom w:val="0"/>
                  <w:divBdr>
                    <w:top w:val="none" w:sz="0" w:space="0" w:color="auto"/>
                    <w:left w:val="none" w:sz="0" w:space="0" w:color="auto"/>
                    <w:bottom w:val="none" w:sz="0" w:space="0" w:color="auto"/>
                    <w:right w:val="none" w:sz="0" w:space="0" w:color="auto"/>
                  </w:divBdr>
                  <w:divsChild>
                    <w:div w:id="1426725181">
                      <w:marLeft w:val="0"/>
                      <w:marRight w:val="0"/>
                      <w:marTop w:val="0"/>
                      <w:marBottom w:val="0"/>
                      <w:divBdr>
                        <w:top w:val="none" w:sz="0" w:space="0" w:color="auto"/>
                        <w:left w:val="none" w:sz="0" w:space="0" w:color="auto"/>
                        <w:bottom w:val="none" w:sz="0" w:space="0" w:color="auto"/>
                        <w:right w:val="none" w:sz="0" w:space="0" w:color="auto"/>
                      </w:divBdr>
                    </w:div>
                  </w:divsChild>
                </w:div>
                <w:div w:id="625507713">
                  <w:marLeft w:val="0"/>
                  <w:marRight w:val="0"/>
                  <w:marTop w:val="0"/>
                  <w:marBottom w:val="0"/>
                  <w:divBdr>
                    <w:top w:val="none" w:sz="0" w:space="0" w:color="auto"/>
                    <w:left w:val="none" w:sz="0" w:space="0" w:color="auto"/>
                    <w:bottom w:val="none" w:sz="0" w:space="0" w:color="auto"/>
                    <w:right w:val="none" w:sz="0" w:space="0" w:color="auto"/>
                  </w:divBdr>
                  <w:divsChild>
                    <w:div w:id="1527258639">
                      <w:marLeft w:val="0"/>
                      <w:marRight w:val="0"/>
                      <w:marTop w:val="0"/>
                      <w:marBottom w:val="0"/>
                      <w:divBdr>
                        <w:top w:val="none" w:sz="0" w:space="0" w:color="auto"/>
                        <w:left w:val="none" w:sz="0" w:space="0" w:color="auto"/>
                        <w:bottom w:val="none" w:sz="0" w:space="0" w:color="auto"/>
                        <w:right w:val="none" w:sz="0" w:space="0" w:color="auto"/>
                      </w:divBdr>
                    </w:div>
                  </w:divsChild>
                </w:div>
                <w:div w:id="1884979114">
                  <w:marLeft w:val="0"/>
                  <w:marRight w:val="0"/>
                  <w:marTop w:val="0"/>
                  <w:marBottom w:val="0"/>
                  <w:divBdr>
                    <w:top w:val="none" w:sz="0" w:space="0" w:color="auto"/>
                    <w:left w:val="none" w:sz="0" w:space="0" w:color="auto"/>
                    <w:bottom w:val="none" w:sz="0" w:space="0" w:color="auto"/>
                    <w:right w:val="none" w:sz="0" w:space="0" w:color="auto"/>
                  </w:divBdr>
                  <w:divsChild>
                    <w:div w:id="1704205450">
                      <w:marLeft w:val="0"/>
                      <w:marRight w:val="0"/>
                      <w:marTop w:val="0"/>
                      <w:marBottom w:val="0"/>
                      <w:divBdr>
                        <w:top w:val="none" w:sz="0" w:space="0" w:color="auto"/>
                        <w:left w:val="none" w:sz="0" w:space="0" w:color="auto"/>
                        <w:bottom w:val="none" w:sz="0" w:space="0" w:color="auto"/>
                        <w:right w:val="none" w:sz="0" w:space="0" w:color="auto"/>
                      </w:divBdr>
                    </w:div>
                  </w:divsChild>
                </w:div>
                <w:div w:id="1491865185">
                  <w:marLeft w:val="0"/>
                  <w:marRight w:val="0"/>
                  <w:marTop w:val="0"/>
                  <w:marBottom w:val="0"/>
                  <w:divBdr>
                    <w:top w:val="none" w:sz="0" w:space="0" w:color="auto"/>
                    <w:left w:val="none" w:sz="0" w:space="0" w:color="auto"/>
                    <w:bottom w:val="none" w:sz="0" w:space="0" w:color="auto"/>
                    <w:right w:val="none" w:sz="0" w:space="0" w:color="auto"/>
                  </w:divBdr>
                  <w:divsChild>
                    <w:div w:id="1437097646">
                      <w:marLeft w:val="0"/>
                      <w:marRight w:val="0"/>
                      <w:marTop w:val="0"/>
                      <w:marBottom w:val="0"/>
                      <w:divBdr>
                        <w:top w:val="none" w:sz="0" w:space="0" w:color="auto"/>
                        <w:left w:val="none" w:sz="0" w:space="0" w:color="auto"/>
                        <w:bottom w:val="none" w:sz="0" w:space="0" w:color="auto"/>
                        <w:right w:val="none" w:sz="0" w:space="0" w:color="auto"/>
                      </w:divBdr>
                    </w:div>
                  </w:divsChild>
                </w:div>
                <w:div w:id="1715228860">
                  <w:marLeft w:val="0"/>
                  <w:marRight w:val="0"/>
                  <w:marTop w:val="0"/>
                  <w:marBottom w:val="0"/>
                  <w:divBdr>
                    <w:top w:val="none" w:sz="0" w:space="0" w:color="auto"/>
                    <w:left w:val="none" w:sz="0" w:space="0" w:color="auto"/>
                    <w:bottom w:val="none" w:sz="0" w:space="0" w:color="auto"/>
                    <w:right w:val="none" w:sz="0" w:space="0" w:color="auto"/>
                  </w:divBdr>
                  <w:divsChild>
                    <w:div w:id="684479049">
                      <w:marLeft w:val="0"/>
                      <w:marRight w:val="0"/>
                      <w:marTop w:val="0"/>
                      <w:marBottom w:val="0"/>
                      <w:divBdr>
                        <w:top w:val="none" w:sz="0" w:space="0" w:color="auto"/>
                        <w:left w:val="none" w:sz="0" w:space="0" w:color="auto"/>
                        <w:bottom w:val="none" w:sz="0" w:space="0" w:color="auto"/>
                        <w:right w:val="none" w:sz="0" w:space="0" w:color="auto"/>
                      </w:divBdr>
                    </w:div>
                  </w:divsChild>
                </w:div>
                <w:div w:id="135606076">
                  <w:marLeft w:val="0"/>
                  <w:marRight w:val="0"/>
                  <w:marTop w:val="0"/>
                  <w:marBottom w:val="0"/>
                  <w:divBdr>
                    <w:top w:val="none" w:sz="0" w:space="0" w:color="auto"/>
                    <w:left w:val="none" w:sz="0" w:space="0" w:color="auto"/>
                    <w:bottom w:val="none" w:sz="0" w:space="0" w:color="auto"/>
                    <w:right w:val="none" w:sz="0" w:space="0" w:color="auto"/>
                  </w:divBdr>
                  <w:divsChild>
                    <w:div w:id="1791892996">
                      <w:marLeft w:val="0"/>
                      <w:marRight w:val="0"/>
                      <w:marTop w:val="0"/>
                      <w:marBottom w:val="0"/>
                      <w:divBdr>
                        <w:top w:val="none" w:sz="0" w:space="0" w:color="auto"/>
                        <w:left w:val="none" w:sz="0" w:space="0" w:color="auto"/>
                        <w:bottom w:val="none" w:sz="0" w:space="0" w:color="auto"/>
                        <w:right w:val="none" w:sz="0" w:space="0" w:color="auto"/>
                      </w:divBdr>
                    </w:div>
                  </w:divsChild>
                </w:div>
                <w:div w:id="675157508">
                  <w:marLeft w:val="0"/>
                  <w:marRight w:val="0"/>
                  <w:marTop w:val="0"/>
                  <w:marBottom w:val="0"/>
                  <w:divBdr>
                    <w:top w:val="none" w:sz="0" w:space="0" w:color="auto"/>
                    <w:left w:val="none" w:sz="0" w:space="0" w:color="auto"/>
                    <w:bottom w:val="none" w:sz="0" w:space="0" w:color="auto"/>
                    <w:right w:val="none" w:sz="0" w:space="0" w:color="auto"/>
                  </w:divBdr>
                  <w:divsChild>
                    <w:div w:id="968509516">
                      <w:marLeft w:val="0"/>
                      <w:marRight w:val="0"/>
                      <w:marTop w:val="0"/>
                      <w:marBottom w:val="0"/>
                      <w:divBdr>
                        <w:top w:val="none" w:sz="0" w:space="0" w:color="auto"/>
                        <w:left w:val="none" w:sz="0" w:space="0" w:color="auto"/>
                        <w:bottom w:val="none" w:sz="0" w:space="0" w:color="auto"/>
                        <w:right w:val="none" w:sz="0" w:space="0" w:color="auto"/>
                      </w:divBdr>
                    </w:div>
                  </w:divsChild>
                </w:div>
                <w:div w:id="1597975745">
                  <w:marLeft w:val="0"/>
                  <w:marRight w:val="0"/>
                  <w:marTop w:val="0"/>
                  <w:marBottom w:val="0"/>
                  <w:divBdr>
                    <w:top w:val="none" w:sz="0" w:space="0" w:color="auto"/>
                    <w:left w:val="none" w:sz="0" w:space="0" w:color="auto"/>
                    <w:bottom w:val="none" w:sz="0" w:space="0" w:color="auto"/>
                    <w:right w:val="none" w:sz="0" w:space="0" w:color="auto"/>
                  </w:divBdr>
                  <w:divsChild>
                    <w:div w:id="535388036">
                      <w:marLeft w:val="0"/>
                      <w:marRight w:val="0"/>
                      <w:marTop w:val="0"/>
                      <w:marBottom w:val="0"/>
                      <w:divBdr>
                        <w:top w:val="none" w:sz="0" w:space="0" w:color="auto"/>
                        <w:left w:val="none" w:sz="0" w:space="0" w:color="auto"/>
                        <w:bottom w:val="none" w:sz="0" w:space="0" w:color="auto"/>
                        <w:right w:val="none" w:sz="0" w:space="0" w:color="auto"/>
                      </w:divBdr>
                    </w:div>
                  </w:divsChild>
                </w:div>
                <w:div w:id="771323172">
                  <w:marLeft w:val="0"/>
                  <w:marRight w:val="0"/>
                  <w:marTop w:val="0"/>
                  <w:marBottom w:val="0"/>
                  <w:divBdr>
                    <w:top w:val="none" w:sz="0" w:space="0" w:color="auto"/>
                    <w:left w:val="none" w:sz="0" w:space="0" w:color="auto"/>
                    <w:bottom w:val="none" w:sz="0" w:space="0" w:color="auto"/>
                    <w:right w:val="none" w:sz="0" w:space="0" w:color="auto"/>
                  </w:divBdr>
                  <w:divsChild>
                    <w:div w:id="1874423256">
                      <w:marLeft w:val="0"/>
                      <w:marRight w:val="0"/>
                      <w:marTop w:val="0"/>
                      <w:marBottom w:val="0"/>
                      <w:divBdr>
                        <w:top w:val="none" w:sz="0" w:space="0" w:color="auto"/>
                        <w:left w:val="none" w:sz="0" w:space="0" w:color="auto"/>
                        <w:bottom w:val="none" w:sz="0" w:space="0" w:color="auto"/>
                        <w:right w:val="none" w:sz="0" w:space="0" w:color="auto"/>
                      </w:divBdr>
                    </w:div>
                  </w:divsChild>
                </w:div>
                <w:div w:id="1946421417">
                  <w:marLeft w:val="0"/>
                  <w:marRight w:val="0"/>
                  <w:marTop w:val="0"/>
                  <w:marBottom w:val="0"/>
                  <w:divBdr>
                    <w:top w:val="none" w:sz="0" w:space="0" w:color="auto"/>
                    <w:left w:val="none" w:sz="0" w:space="0" w:color="auto"/>
                    <w:bottom w:val="none" w:sz="0" w:space="0" w:color="auto"/>
                    <w:right w:val="none" w:sz="0" w:space="0" w:color="auto"/>
                  </w:divBdr>
                  <w:divsChild>
                    <w:div w:id="424349493">
                      <w:marLeft w:val="0"/>
                      <w:marRight w:val="0"/>
                      <w:marTop w:val="0"/>
                      <w:marBottom w:val="0"/>
                      <w:divBdr>
                        <w:top w:val="none" w:sz="0" w:space="0" w:color="auto"/>
                        <w:left w:val="none" w:sz="0" w:space="0" w:color="auto"/>
                        <w:bottom w:val="none" w:sz="0" w:space="0" w:color="auto"/>
                        <w:right w:val="none" w:sz="0" w:space="0" w:color="auto"/>
                      </w:divBdr>
                    </w:div>
                  </w:divsChild>
                </w:div>
                <w:div w:id="1655529982">
                  <w:marLeft w:val="0"/>
                  <w:marRight w:val="0"/>
                  <w:marTop w:val="0"/>
                  <w:marBottom w:val="0"/>
                  <w:divBdr>
                    <w:top w:val="none" w:sz="0" w:space="0" w:color="auto"/>
                    <w:left w:val="none" w:sz="0" w:space="0" w:color="auto"/>
                    <w:bottom w:val="none" w:sz="0" w:space="0" w:color="auto"/>
                    <w:right w:val="none" w:sz="0" w:space="0" w:color="auto"/>
                  </w:divBdr>
                </w:div>
                <w:div w:id="9098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9911">
          <w:marLeft w:val="0"/>
          <w:marRight w:val="0"/>
          <w:marTop w:val="0"/>
          <w:marBottom w:val="0"/>
          <w:divBdr>
            <w:top w:val="none" w:sz="0" w:space="0" w:color="auto"/>
            <w:left w:val="none" w:sz="0" w:space="0" w:color="auto"/>
            <w:bottom w:val="none" w:sz="0" w:space="0" w:color="auto"/>
            <w:right w:val="none" w:sz="0" w:space="0" w:color="auto"/>
          </w:divBdr>
        </w:div>
      </w:divsChild>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9132313">
      <w:bodyDiv w:val="1"/>
      <w:marLeft w:val="0"/>
      <w:marRight w:val="0"/>
      <w:marTop w:val="0"/>
      <w:marBottom w:val="0"/>
      <w:divBdr>
        <w:top w:val="none" w:sz="0" w:space="0" w:color="auto"/>
        <w:left w:val="none" w:sz="0" w:space="0" w:color="auto"/>
        <w:bottom w:val="none" w:sz="0" w:space="0" w:color="auto"/>
        <w:right w:val="none" w:sz="0" w:space="0" w:color="auto"/>
      </w:divBdr>
      <w:divsChild>
        <w:div w:id="1354913789">
          <w:marLeft w:val="0"/>
          <w:marRight w:val="0"/>
          <w:marTop w:val="0"/>
          <w:marBottom w:val="0"/>
          <w:divBdr>
            <w:top w:val="none" w:sz="0" w:space="0" w:color="auto"/>
            <w:left w:val="none" w:sz="0" w:space="0" w:color="auto"/>
            <w:bottom w:val="none" w:sz="0" w:space="0" w:color="auto"/>
            <w:right w:val="none" w:sz="0" w:space="0" w:color="auto"/>
          </w:divBdr>
          <w:divsChild>
            <w:div w:id="1856846017">
              <w:marLeft w:val="0"/>
              <w:marRight w:val="0"/>
              <w:marTop w:val="0"/>
              <w:marBottom w:val="0"/>
              <w:divBdr>
                <w:top w:val="none" w:sz="0" w:space="0" w:color="auto"/>
                <w:left w:val="none" w:sz="0" w:space="0" w:color="auto"/>
                <w:bottom w:val="none" w:sz="0" w:space="0" w:color="auto"/>
                <w:right w:val="none" w:sz="0" w:space="0" w:color="auto"/>
              </w:divBdr>
              <w:divsChild>
                <w:div w:id="5582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10633">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61494018">
      <w:bodyDiv w:val="1"/>
      <w:marLeft w:val="0"/>
      <w:marRight w:val="0"/>
      <w:marTop w:val="0"/>
      <w:marBottom w:val="0"/>
      <w:divBdr>
        <w:top w:val="none" w:sz="0" w:space="0" w:color="auto"/>
        <w:left w:val="none" w:sz="0" w:space="0" w:color="auto"/>
        <w:bottom w:val="none" w:sz="0" w:space="0" w:color="auto"/>
        <w:right w:val="none" w:sz="0" w:space="0" w:color="auto"/>
      </w:divBdr>
      <w:divsChild>
        <w:div w:id="1070736614">
          <w:marLeft w:val="0"/>
          <w:marRight w:val="0"/>
          <w:marTop w:val="0"/>
          <w:marBottom w:val="0"/>
          <w:divBdr>
            <w:top w:val="none" w:sz="0" w:space="0" w:color="auto"/>
            <w:left w:val="none" w:sz="0" w:space="0" w:color="auto"/>
            <w:bottom w:val="none" w:sz="0" w:space="0" w:color="auto"/>
            <w:right w:val="none" w:sz="0" w:space="0" w:color="auto"/>
          </w:divBdr>
        </w:div>
      </w:divsChild>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82483139">
      <w:bodyDiv w:val="1"/>
      <w:marLeft w:val="0"/>
      <w:marRight w:val="0"/>
      <w:marTop w:val="0"/>
      <w:marBottom w:val="0"/>
      <w:divBdr>
        <w:top w:val="none" w:sz="0" w:space="0" w:color="auto"/>
        <w:left w:val="none" w:sz="0" w:space="0" w:color="auto"/>
        <w:bottom w:val="none" w:sz="0" w:space="0" w:color="auto"/>
        <w:right w:val="none" w:sz="0" w:space="0" w:color="auto"/>
      </w:divBdr>
    </w:div>
    <w:div w:id="140359858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55580048">
      <w:bodyDiv w:val="1"/>
      <w:marLeft w:val="0"/>
      <w:marRight w:val="0"/>
      <w:marTop w:val="0"/>
      <w:marBottom w:val="0"/>
      <w:divBdr>
        <w:top w:val="none" w:sz="0" w:space="0" w:color="auto"/>
        <w:left w:val="none" w:sz="0" w:space="0" w:color="auto"/>
        <w:bottom w:val="none" w:sz="0" w:space="0" w:color="auto"/>
        <w:right w:val="none" w:sz="0" w:space="0" w:color="auto"/>
      </w:divBdr>
      <w:divsChild>
        <w:div w:id="1223638977">
          <w:marLeft w:val="0"/>
          <w:marRight w:val="0"/>
          <w:marTop w:val="0"/>
          <w:marBottom w:val="0"/>
          <w:divBdr>
            <w:top w:val="none" w:sz="0" w:space="0" w:color="auto"/>
            <w:left w:val="none" w:sz="0" w:space="0" w:color="auto"/>
            <w:bottom w:val="none" w:sz="0" w:space="0" w:color="auto"/>
            <w:right w:val="none" w:sz="0" w:space="0" w:color="auto"/>
          </w:divBdr>
          <w:divsChild>
            <w:div w:id="1165049679">
              <w:marLeft w:val="0"/>
              <w:marRight w:val="0"/>
              <w:marTop w:val="0"/>
              <w:marBottom w:val="0"/>
              <w:divBdr>
                <w:top w:val="none" w:sz="0" w:space="0" w:color="auto"/>
                <w:left w:val="none" w:sz="0" w:space="0" w:color="auto"/>
                <w:bottom w:val="none" w:sz="0" w:space="0" w:color="auto"/>
                <w:right w:val="none" w:sz="0" w:space="0" w:color="auto"/>
              </w:divBdr>
              <w:divsChild>
                <w:div w:id="4318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32737746">
      <w:bodyDiv w:val="1"/>
      <w:marLeft w:val="0"/>
      <w:marRight w:val="0"/>
      <w:marTop w:val="0"/>
      <w:marBottom w:val="0"/>
      <w:divBdr>
        <w:top w:val="none" w:sz="0" w:space="0" w:color="auto"/>
        <w:left w:val="none" w:sz="0" w:space="0" w:color="auto"/>
        <w:bottom w:val="none" w:sz="0" w:space="0" w:color="auto"/>
        <w:right w:val="none" w:sz="0" w:space="0" w:color="auto"/>
      </w:divBdr>
      <w:divsChild>
        <w:div w:id="360056432">
          <w:marLeft w:val="0"/>
          <w:marRight w:val="0"/>
          <w:marTop w:val="0"/>
          <w:marBottom w:val="0"/>
          <w:divBdr>
            <w:top w:val="none" w:sz="0" w:space="0" w:color="auto"/>
            <w:left w:val="none" w:sz="0" w:space="0" w:color="auto"/>
            <w:bottom w:val="none" w:sz="0" w:space="0" w:color="auto"/>
            <w:right w:val="none" w:sz="0" w:space="0" w:color="auto"/>
          </w:divBdr>
        </w:div>
        <w:div w:id="175317312">
          <w:marLeft w:val="0"/>
          <w:marRight w:val="0"/>
          <w:marTop w:val="0"/>
          <w:marBottom w:val="0"/>
          <w:divBdr>
            <w:top w:val="none" w:sz="0" w:space="0" w:color="auto"/>
            <w:left w:val="none" w:sz="0" w:space="0" w:color="auto"/>
            <w:bottom w:val="none" w:sz="0" w:space="0" w:color="auto"/>
            <w:right w:val="none" w:sz="0" w:space="0" w:color="auto"/>
          </w:divBdr>
        </w:div>
        <w:div w:id="1544709304">
          <w:marLeft w:val="0"/>
          <w:marRight w:val="0"/>
          <w:marTop w:val="0"/>
          <w:marBottom w:val="0"/>
          <w:divBdr>
            <w:top w:val="none" w:sz="0" w:space="0" w:color="auto"/>
            <w:left w:val="none" w:sz="0" w:space="0" w:color="auto"/>
            <w:bottom w:val="none" w:sz="0" w:space="0" w:color="auto"/>
            <w:right w:val="none" w:sz="0" w:space="0" w:color="auto"/>
          </w:divBdr>
          <w:divsChild>
            <w:div w:id="1551259610">
              <w:marLeft w:val="-75"/>
              <w:marRight w:val="0"/>
              <w:marTop w:val="30"/>
              <w:marBottom w:val="30"/>
              <w:divBdr>
                <w:top w:val="none" w:sz="0" w:space="0" w:color="auto"/>
                <w:left w:val="none" w:sz="0" w:space="0" w:color="auto"/>
                <w:bottom w:val="none" w:sz="0" w:space="0" w:color="auto"/>
                <w:right w:val="none" w:sz="0" w:space="0" w:color="auto"/>
              </w:divBdr>
              <w:divsChild>
                <w:div w:id="804464668">
                  <w:marLeft w:val="0"/>
                  <w:marRight w:val="0"/>
                  <w:marTop w:val="0"/>
                  <w:marBottom w:val="0"/>
                  <w:divBdr>
                    <w:top w:val="none" w:sz="0" w:space="0" w:color="auto"/>
                    <w:left w:val="none" w:sz="0" w:space="0" w:color="auto"/>
                    <w:bottom w:val="none" w:sz="0" w:space="0" w:color="auto"/>
                    <w:right w:val="none" w:sz="0" w:space="0" w:color="auto"/>
                  </w:divBdr>
                  <w:divsChild>
                    <w:div w:id="714083644">
                      <w:marLeft w:val="0"/>
                      <w:marRight w:val="0"/>
                      <w:marTop w:val="0"/>
                      <w:marBottom w:val="0"/>
                      <w:divBdr>
                        <w:top w:val="none" w:sz="0" w:space="0" w:color="auto"/>
                        <w:left w:val="none" w:sz="0" w:space="0" w:color="auto"/>
                        <w:bottom w:val="none" w:sz="0" w:space="0" w:color="auto"/>
                        <w:right w:val="none" w:sz="0" w:space="0" w:color="auto"/>
                      </w:divBdr>
                    </w:div>
                  </w:divsChild>
                </w:div>
                <w:div w:id="467014065">
                  <w:marLeft w:val="0"/>
                  <w:marRight w:val="0"/>
                  <w:marTop w:val="0"/>
                  <w:marBottom w:val="0"/>
                  <w:divBdr>
                    <w:top w:val="none" w:sz="0" w:space="0" w:color="auto"/>
                    <w:left w:val="none" w:sz="0" w:space="0" w:color="auto"/>
                    <w:bottom w:val="none" w:sz="0" w:space="0" w:color="auto"/>
                    <w:right w:val="none" w:sz="0" w:space="0" w:color="auto"/>
                  </w:divBdr>
                  <w:divsChild>
                    <w:div w:id="1407344517">
                      <w:marLeft w:val="0"/>
                      <w:marRight w:val="0"/>
                      <w:marTop w:val="0"/>
                      <w:marBottom w:val="0"/>
                      <w:divBdr>
                        <w:top w:val="none" w:sz="0" w:space="0" w:color="auto"/>
                        <w:left w:val="none" w:sz="0" w:space="0" w:color="auto"/>
                        <w:bottom w:val="none" w:sz="0" w:space="0" w:color="auto"/>
                        <w:right w:val="none" w:sz="0" w:space="0" w:color="auto"/>
                      </w:divBdr>
                    </w:div>
                  </w:divsChild>
                </w:div>
                <w:div w:id="1972058437">
                  <w:marLeft w:val="0"/>
                  <w:marRight w:val="0"/>
                  <w:marTop w:val="0"/>
                  <w:marBottom w:val="0"/>
                  <w:divBdr>
                    <w:top w:val="none" w:sz="0" w:space="0" w:color="auto"/>
                    <w:left w:val="none" w:sz="0" w:space="0" w:color="auto"/>
                    <w:bottom w:val="none" w:sz="0" w:space="0" w:color="auto"/>
                    <w:right w:val="none" w:sz="0" w:space="0" w:color="auto"/>
                  </w:divBdr>
                  <w:divsChild>
                    <w:div w:id="1353842958">
                      <w:marLeft w:val="0"/>
                      <w:marRight w:val="0"/>
                      <w:marTop w:val="0"/>
                      <w:marBottom w:val="0"/>
                      <w:divBdr>
                        <w:top w:val="none" w:sz="0" w:space="0" w:color="auto"/>
                        <w:left w:val="none" w:sz="0" w:space="0" w:color="auto"/>
                        <w:bottom w:val="none" w:sz="0" w:space="0" w:color="auto"/>
                        <w:right w:val="none" w:sz="0" w:space="0" w:color="auto"/>
                      </w:divBdr>
                    </w:div>
                  </w:divsChild>
                </w:div>
                <w:div w:id="1470972121">
                  <w:marLeft w:val="0"/>
                  <w:marRight w:val="0"/>
                  <w:marTop w:val="0"/>
                  <w:marBottom w:val="0"/>
                  <w:divBdr>
                    <w:top w:val="none" w:sz="0" w:space="0" w:color="auto"/>
                    <w:left w:val="none" w:sz="0" w:space="0" w:color="auto"/>
                    <w:bottom w:val="none" w:sz="0" w:space="0" w:color="auto"/>
                    <w:right w:val="none" w:sz="0" w:space="0" w:color="auto"/>
                  </w:divBdr>
                  <w:divsChild>
                    <w:div w:id="968820679">
                      <w:marLeft w:val="0"/>
                      <w:marRight w:val="0"/>
                      <w:marTop w:val="0"/>
                      <w:marBottom w:val="0"/>
                      <w:divBdr>
                        <w:top w:val="none" w:sz="0" w:space="0" w:color="auto"/>
                        <w:left w:val="none" w:sz="0" w:space="0" w:color="auto"/>
                        <w:bottom w:val="none" w:sz="0" w:space="0" w:color="auto"/>
                        <w:right w:val="none" w:sz="0" w:space="0" w:color="auto"/>
                      </w:divBdr>
                    </w:div>
                  </w:divsChild>
                </w:div>
                <w:div w:id="1095900700">
                  <w:marLeft w:val="0"/>
                  <w:marRight w:val="0"/>
                  <w:marTop w:val="0"/>
                  <w:marBottom w:val="0"/>
                  <w:divBdr>
                    <w:top w:val="none" w:sz="0" w:space="0" w:color="auto"/>
                    <w:left w:val="none" w:sz="0" w:space="0" w:color="auto"/>
                    <w:bottom w:val="none" w:sz="0" w:space="0" w:color="auto"/>
                    <w:right w:val="none" w:sz="0" w:space="0" w:color="auto"/>
                  </w:divBdr>
                  <w:divsChild>
                    <w:div w:id="1778671558">
                      <w:marLeft w:val="0"/>
                      <w:marRight w:val="0"/>
                      <w:marTop w:val="0"/>
                      <w:marBottom w:val="0"/>
                      <w:divBdr>
                        <w:top w:val="none" w:sz="0" w:space="0" w:color="auto"/>
                        <w:left w:val="none" w:sz="0" w:space="0" w:color="auto"/>
                        <w:bottom w:val="none" w:sz="0" w:space="0" w:color="auto"/>
                        <w:right w:val="none" w:sz="0" w:space="0" w:color="auto"/>
                      </w:divBdr>
                    </w:div>
                  </w:divsChild>
                </w:div>
                <w:div w:id="1961256955">
                  <w:marLeft w:val="0"/>
                  <w:marRight w:val="0"/>
                  <w:marTop w:val="0"/>
                  <w:marBottom w:val="0"/>
                  <w:divBdr>
                    <w:top w:val="none" w:sz="0" w:space="0" w:color="auto"/>
                    <w:left w:val="none" w:sz="0" w:space="0" w:color="auto"/>
                    <w:bottom w:val="none" w:sz="0" w:space="0" w:color="auto"/>
                    <w:right w:val="none" w:sz="0" w:space="0" w:color="auto"/>
                  </w:divBdr>
                  <w:divsChild>
                    <w:div w:id="777405638">
                      <w:marLeft w:val="0"/>
                      <w:marRight w:val="0"/>
                      <w:marTop w:val="0"/>
                      <w:marBottom w:val="0"/>
                      <w:divBdr>
                        <w:top w:val="none" w:sz="0" w:space="0" w:color="auto"/>
                        <w:left w:val="none" w:sz="0" w:space="0" w:color="auto"/>
                        <w:bottom w:val="none" w:sz="0" w:space="0" w:color="auto"/>
                        <w:right w:val="none" w:sz="0" w:space="0" w:color="auto"/>
                      </w:divBdr>
                    </w:div>
                  </w:divsChild>
                </w:div>
                <w:div w:id="525558006">
                  <w:marLeft w:val="0"/>
                  <w:marRight w:val="0"/>
                  <w:marTop w:val="0"/>
                  <w:marBottom w:val="0"/>
                  <w:divBdr>
                    <w:top w:val="none" w:sz="0" w:space="0" w:color="auto"/>
                    <w:left w:val="none" w:sz="0" w:space="0" w:color="auto"/>
                    <w:bottom w:val="none" w:sz="0" w:space="0" w:color="auto"/>
                    <w:right w:val="none" w:sz="0" w:space="0" w:color="auto"/>
                  </w:divBdr>
                  <w:divsChild>
                    <w:div w:id="1143618895">
                      <w:marLeft w:val="0"/>
                      <w:marRight w:val="0"/>
                      <w:marTop w:val="0"/>
                      <w:marBottom w:val="0"/>
                      <w:divBdr>
                        <w:top w:val="none" w:sz="0" w:space="0" w:color="auto"/>
                        <w:left w:val="none" w:sz="0" w:space="0" w:color="auto"/>
                        <w:bottom w:val="none" w:sz="0" w:space="0" w:color="auto"/>
                        <w:right w:val="none" w:sz="0" w:space="0" w:color="auto"/>
                      </w:divBdr>
                    </w:div>
                  </w:divsChild>
                </w:div>
                <w:div w:id="433718193">
                  <w:marLeft w:val="0"/>
                  <w:marRight w:val="0"/>
                  <w:marTop w:val="0"/>
                  <w:marBottom w:val="0"/>
                  <w:divBdr>
                    <w:top w:val="none" w:sz="0" w:space="0" w:color="auto"/>
                    <w:left w:val="none" w:sz="0" w:space="0" w:color="auto"/>
                    <w:bottom w:val="none" w:sz="0" w:space="0" w:color="auto"/>
                    <w:right w:val="none" w:sz="0" w:space="0" w:color="auto"/>
                  </w:divBdr>
                  <w:divsChild>
                    <w:div w:id="1646399096">
                      <w:marLeft w:val="0"/>
                      <w:marRight w:val="0"/>
                      <w:marTop w:val="0"/>
                      <w:marBottom w:val="0"/>
                      <w:divBdr>
                        <w:top w:val="none" w:sz="0" w:space="0" w:color="auto"/>
                        <w:left w:val="none" w:sz="0" w:space="0" w:color="auto"/>
                        <w:bottom w:val="none" w:sz="0" w:space="0" w:color="auto"/>
                        <w:right w:val="none" w:sz="0" w:space="0" w:color="auto"/>
                      </w:divBdr>
                    </w:div>
                  </w:divsChild>
                </w:div>
                <w:div w:id="981932005">
                  <w:marLeft w:val="0"/>
                  <w:marRight w:val="0"/>
                  <w:marTop w:val="0"/>
                  <w:marBottom w:val="0"/>
                  <w:divBdr>
                    <w:top w:val="none" w:sz="0" w:space="0" w:color="auto"/>
                    <w:left w:val="none" w:sz="0" w:space="0" w:color="auto"/>
                    <w:bottom w:val="none" w:sz="0" w:space="0" w:color="auto"/>
                    <w:right w:val="none" w:sz="0" w:space="0" w:color="auto"/>
                  </w:divBdr>
                  <w:divsChild>
                    <w:div w:id="740560295">
                      <w:marLeft w:val="0"/>
                      <w:marRight w:val="0"/>
                      <w:marTop w:val="0"/>
                      <w:marBottom w:val="0"/>
                      <w:divBdr>
                        <w:top w:val="none" w:sz="0" w:space="0" w:color="auto"/>
                        <w:left w:val="none" w:sz="0" w:space="0" w:color="auto"/>
                        <w:bottom w:val="none" w:sz="0" w:space="0" w:color="auto"/>
                        <w:right w:val="none" w:sz="0" w:space="0" w:color="auto"/>
                      </w:divBdr>
                    </w:div>
                  </w:divsChild>
                </w:div>
                <w:div w:id="1448045641">
                  <w:marLeft w:val="0"/>
                  <w:marRight w:val="0"/>
                  <w:marTop w:val="0"/>
                  <w:marBottom w:val="0"/>
                  <w:divBdr>
                    <w:top w:val="none" w:sz="0" w:space="0" w:color="auto"/>
                    <w:left w:val="none" w:sz="0" w:space="0" w:color="auto"/>
                    <w:bottom w:val="none" w:sz="0" w:space="0" w:color="auto"/>
                    <w:right w:val="none" w:sz="0" w:space="0" w:color="auto"/>
                  </w:divBdr>
                  <w:divsChild>
                    <w:div w:id="439423023">
                      <w:marLeft w:val="0"/>
                      <w:marRight w:val="0"/>
                      <w:marTop w:val="0"/>
                      <w:marBottom w:val="0"/>
                      <w:divBdr>
                        <w:top w:val="none" w:sz="0" w:space="0" w:color="auto"/>
                        <w:left w:val="none" w:sz="0" w:space="0" w:color="auto"/>
                        <w:bottom w:val="none" w:sz="0" w:space="0" w:color="auto"/>
                        <w:right w:val="none" w:sz="0" w:space="0" w:color="auto"/>
                      </w:divBdr>
                    </w:div>
                  </w:divsChild>
                </w:div>
                <w:div w:id="446389402">
                  <w:marLeft w:val="0"/>
                  <w:marRight w:val="0"/>
                  <w:marTop w:val="0"/>
                  <w:marBottom w:val="0"/>
                  <w:divBdr>
                    <w:top w:val="none" w:sz="0" w:space="0" w:color="auto"/>
                    <w:left w:val="none" w:sz="0" w:space="0" w:color="auto"/>
                    <w:bottom w:val="none" w:sz="0" w:space="0" w:color="auto"/>
                    <w:right w:val="none" w:sz="0" w:space="0" w:color="auto"/>
                  </w:divBdr>
                  <w:divsChild>
                    <w:div w:id="1680888665">
                      <w:marLeft w:val="0"/>
                      <w:marRight w:val="0"/>
                      <w:marTop w:val="0"/>
                      <w:marBottom w:val="0"/>
                      <w:divBdr>
                        <w:top w:val="none" w:sz="0" w:space="0" w:color="auto"/>
                        <w:left w:val="none" w:sz="0" w:space="0" w:color="auto"/>
                        <w:bottom w:val="none" w:sz="0" w:space="0" w:color="auto"/>
                        <w:right w:val="none" w:sz="0" w:space="0" w:color="auto"/>
                      </w:divBdr>
                    </w:div>
                  </w:divsChild>
                </w:div>
                <w:div w:id="489250735">
                  <w:marLeft w:val="0"/>
                  <w:marRight w:val="0"/>
                  <w:marTop w:val="0"/>
                  <w:marBottom w:val="0"/>
                  <w:divBdr>
                    <w:top w:val="none" w:sz="0" w:space="0" w:color="auto"/>
                    <w:left w:val="none" w:sz="0" w:space="0" w:color="auto"/>
                    <w:bottom w:val="none" w:sz="0" w:space="0" w:color="auto"/>
                    <w:right w:val="none" w:sz="0" w:space="0" w:color="auto"/>
                  </w:divBdr>
                  <w:divsChild>
                    <w:div w:id="8974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1444">
          <w:marLeft w:val="0"/>
          <w:marRight w:val="0"/>
          <w:marTop w:val="0"/>
          <w:marBottom w:val="0"/>
          <w:divBdr>
            <w:top w:val="none" w:sz="0" w:space="0" w:color="auto"/>
            <w:left w:val="none" w:sz="0" w:space="0" w:color="auto"/>
            <w:bottom w:val="none" w:sz="0" w:space="0" w:color="auto"/>
            <w:right w:val="none" w:sz="0" w:space="0" w:color="auto"/>
          </w:divBdr>
        </w:div>
        <w:div w:id="265963127">
          <w:marLeft w:val="0"/>
          <w:marRight w:val="0"/>
          <w:marTop w:val="0"/>
          <w:marBottom w:val="0"/>
          <w:divBdr>
            <w:top w:val="none" w:sz="0" w:space="0" w:color="auto"/>
            <w:left w:val="none" w:sz="0" w:space="0" w:color="auto"/>
            <w:bottom w:val="none" w:sz="0" w:space="0" w:color="auto"/>
            <w:right w:val="none" w:sz="0" w:space="0" w:color="auto"/>
          </w:divBdr>
          <w:divsChild>
            <w:div w:id="1477868263">
              <w:marLeft w:val="-75"/>
              <w:marRight w:val="0"/>
              <w:marTop w:val="30"/>
              <w:marBottom w:val="30"/>
              <w:divBdr>
                <w:top w:val="none" w:sz="0" w:space="0" w:color="auto"/>
                <w:left w:val="none" w:sz="0" w:space="0" w:color="auto"/>
                <w:bottom w:val="none" w:sz="0" w:space="0" w:color="auto"/>
                <w:right w:val="none" w:sz="0" w:space="0" w:color="auto"/>
              </w:divBdr>
              <w:divsChild>
                <w:div w:id="272248136">
                  <w:marLeft w:val="0"/>
                  <w:marRight w:val="0"/>
                  <w:marTop w:val="0"/>
                  <w:marBottom w:val="0"/>
                  <w:divBdr>
                    <w:top w:val="none" w:sz="0" w:space="0" w:color="auto"/>
                    <w:left w:val="none" w:sz="0" w:space="0" w:color="auto"/>
                    <w:bottom w:val="none" w:sz="0" w:space="0" w:color="auto"/>
                    <w:right w:val="none" w:sz="0" w:space="0" w:color="auto"/>
                  </w:divBdr>
                  <w:divsChild>
                    <w:div w:id="1833835712">
                      <w:marLeft w:val="0"/>
                      <w:marRight w:val="0"/>
                      <w:marTop w:val="0"/>
                      <w:marBottom w:val="0"/>
                      <w:divBdr>
                        <w:top w:val="none" w:sz="0" w:space="0" w:color="auto"/>
                        <w:left w:val="none" w:sz="0" w:space="0" w:color="auto"/>
                        <w:bottom w:val="none" w:sz="0" w:space="0" w:color="auto"/>
                        <w:right w:val="none" w:sz="0" w:space="0" w:color="auto"/>
                      </w:divBdr>
                    </w:div>
                  </w:divsChild>
                </w:div>
                <w:div w:id="10572958">
                  <w:marLeft w:val="0"/>
                  <w:marRight w:val="0"/>
                  <w:marTop w:val="0"/>
                  <w:marBottom w:val="0"/>
                  <w:divBdr>
                    <w:top w:val="none" w:sz="0" w:space="0" w:color="auto"/>
                    <w:left w:val="none" w:sz="0" w:space="0" w:color="auto"/>
                    <w:bottom w:val="none" w:sz="0" w:space="0" w:color="auto"/>
                    <w:right w:val="none" w:sz="0" w:space="0" w:color="auto"/>
                  </w:divBdr>
                  <w:divsChild>
                    <w:div w:id="813838032">
                      <w:marLeft w:val="0"/>
                      <w:marRight w:val="0"/>
                      <w:marTop w:val="0"/>
                      <w:marBottom w:val="0"/>
                      <w:divBdr>
                        <w:top w:val="none" w:sz="0" w:space="0" w:color="auto"/>
                        <w:left w:val="none" w:sz="0" w:space="0" w:color="auto"/>
                        <w:bottom w:val="none" w:sz="0" w:space="0" w:color="auto"/>
                        <w:right w:val="none" w:sz="0" w:space="0" w:color="auto"/>
                      </w:divBdr>
                    </w:div>
                  </w:divsChild>
                </w:div>
                <w:div w:id="2002926918">
                  <w:marLeft w:val="0"/>
                  <w:marRight w:val="0"/>
                  <w:marTop w:val="0"/>
                  <w:marBottom w:val="0"/>
                  <w:divBdr>
                    <w:top w:val="none" w:sz="0" w:space="0" w:color="auto"/>
                    <w:left w:val="none" w:sz="0" w:space="0" w:color="auto"/>
                    <w:bottom w:val="none" w:sz="0" w:space="0" w:color="auto"/>
                    <w:right w:val="none" w:sz="0" w:space="0" w:color="auto"/>
                  </w:divBdr>
                  <w:divsChild>
                    <w:div w:id="1386445642">
                      <w:marLeft w:val="0"/>
                      <w:marRight w:val="0"/>
                      <w:marTop w:val="0"/>
                      <w:marBottom w:val="0"/>
                      <w:divBdr>
                        <w:top w:val="none" w:sz="0" w:space="0" w:color="auto"/>
                        <w:left w:val="none" w:sz="0" w:space="0" w:color="auto"/>
                        <w:bottom w:val="none" w:sz="0" w:space="0" w:color="auto"/>
                        <w:right w:val="none" w:sz="0" w:space="0" w:color="auto"/>
                      </w:divBdr>
                    </w:div>
                  </w:divsChild>
                </w:div>
                <w:div w:id="667365818">
                  <w:marLeft w:val="0"/>
                  <w:marRight w:val="0"/>
                  <w:marTop w:val="0"/>
                  <w:marBottom w:val="0"/>
                  <w:divBdr>
                    <w:top w:val="none" w:sz="0" w:space="0" w:color="auto"/>
                    <w:left w:val="none" w:sz="0" w:space="0" w:color="auto"/>
                    <w:bottom w:val="none" w:sz="0" w:space="0" w:color="auto"/>
                    <w:right w:val="none" w:sz="0" w:space="0" w:color="auto"/>
                  </w:divBdr>
                  <w:divsChild>
                    <w:div w:id="899287772">
                      <w:marLeft w:val="0"/>
                      <w:marRight w:val="0"/>
                      <w:marTop w:val="0"/>
                      <w:marBottom w:val="0"/>
                      <w:divBdr>
                        <w:top w:val="none" w:sz="0" w:space="0" w:color="auto"/>
                        <w:left w:val="none" w:sz="0" w:space="0" w:color="auto"/>
                        <w:bottom w:val="none" w:sz="0" w:space="0" w:color="auto"/>
                        <w:right w:val="none" w:sz="0" w:space="0" w:color="auto"/>
                      </w:divBdr>
                    </w:div>
                  </w:divsChild>
                </w:div>
                <w:div w:id="1151171987">
                  <w:marLeft w:val="0"/>
                  <w:marRight w:val="0"/>
                  <w:marTop w:val="0"/>
                  <w:marBottom w:val="0"/>
                  <w:divBdr>
                    <w:top w:val="none" w:sz="0" w:space="0" w:color="auto"/>
                    <w:left w:val="none" w:sz="0" w:space="0" w:color="auto"/>
                    <w:bottom w:val="none" w:sz="0" w:space="0" w:color="auto"/>
                    <w:right w:val="none" w:sz="0" w:space="0" w:color="auto"/>
                  </w:divBdr>
                  <w:divsChild>
                    <w:div w:id="1287195821">
                      <w:marLeft w:val="0"/>
                      <w:marRight w:val="0"/>
                      <w:marTop w:val="0"/>
                      <w:marBottom w:val="0"/>
                      <w:divBdr>
                        <w:top w:val="none" w:sz="0" w:space="0" w:color="auto"/>
                        <w:left w:val="none" w:sz="0" w:space="0" w:color="auto"/>
                        <w:bottom w:val="none" w:sz="0" w:space="0" w:color="auto"/>
                        <w:right w:val="none" w:sz="0" w:space="0" w:color="auto"/>
                      </w:divBdr>
                    </w:div>
                  </w:divsChild>
                </w:div>
                <w:div w:id="628631999">
                  <w:marLeft w:val="0"/>
                  <w:marRight w:val="0"/>
                  <w:marTop w:val="0"/>
                  <w:marBottom w:val="0"/>
                  <w:divBdr>
                    <w:top w:val="none" w:sz="0" w:space="0" w:color="auto"/>
                    <w:left w:val="none" w:sz="0" w:space="0" w:color="auto"/>
                    <w:bottom w:val="none" w:sz="0" w:space="0" w:color="auto"/>
                    <w:right w:val="none" w:sz="0" w:space="0" w:color="auto"/>
                  </w:divBdr>
                  <w:divsChild>
                    <w:div w:id="245385285">
                      <w:marLeft w:val="0"/>
                      <w:marRight w:val="0"/>
                      <w:marTop w:val="0"/>
                      <w:marBottom w:val="0"/>
                      <w:divBdr>
                        <w:top w:val="none" w:sz="0" w:space="0" w:color="auto"/>
                        <w:left w:val="none" w:sz="0" w:space="0" w:color="auto"/>
                        <w:bottom w:val="none" w:sz="0" w:space="0" w:color="auto"/>
                        <w:right w:val="none" w:sz="0" w:space="0" w:color="auto"/>
                      </w:divBdr>
                    </w:div>
                  </w:divsChild>
                </w:div>
                <w:div w:id="1718697406">
                  <w:marLeft w:val="0"/>
                  <w:marRight w:val="0"/>
                  <w:marTop w:val="0"/>
                  <w:marBottom w:val="0"/>
                  <w:divBdr>
                    <w:top w:val="none" w:sz="0" w:space="0" w:color="auto"/>
                    <w:left w:val="none" w:sz="0" w:space="0" w:color="auto"/>
                    <w:bottom w:val="none" w:sz="0" w:space="0" w:color="auto"/>
                    <w:right w:val="none" w:sz="0" w:space="0" w:color="auto"/>
                  </w:divBdr>
                  <w:divsChild>
                    <w:div w:id="502472999">
                      <w:marLeft w:val="0"/>
                      <w:marRight w:val="0"/>
                      <w:marTop w:val="0"/>
                      <w:marBottom w:val="0"/>
                      <w:divBdr>
                        <w:top w:val="none" w:sz="0" w:space="0" w:color="auto"/>
                        <w:left w:val="none" w:sz="0" w:space="0" w:color="auto"/>
                        <w:bottom w:val="none" w:sz="0" w:space="0" w:color="auto"/>
                        <w:right w:val="none" w:sz="0" w:space="0" w:color="auto"/>
                      </w:divBdr>
                    </w:div>
                  </w:divsChild>
                </w:div>
                <w:div w:id="1168516612">
                  <w:marLeft w:val="0"/>
                  <w:marRight w:val="0"/>
                  <w:marTop w:val="0"/>
                  <w:marBottom w:val="0"/>
                  <w:divBdr>
                    <w:top w:val="none" w:sz="0" w:space="0" w:color="auto"/>
                    <w:left w:val="none" w:sz="0" w:space="0" w:color="auto"/>
                    <w:bottom w:val="none" w:sz="0" w:space="0" w:color="auto"/>
                    <w:right w:val="none" w:sz="0" w:space="0" w:color="auto"/>
                  </w:divBdr>
                  <w:divsChild>
                    <w:div w:id="1160192828">
                      <w:marLeft w:val="0"/>
                      <w:marRight w:val="0"/>
                      <w:marTop w:val="0"/>
                      <w:marBottom w:val="0"/>
                      <w:divBdr>
                        <w:top w:val="none" w:sz="0" w:space="0" w:color="auto"/>
                        <w:left w:val="none" w:sz="0" w:space="0" w:color="auto"/>
                        <w:bottom w:val="none" w:sz="0" w:space="0" w:color="auto"/>
                        <w:right w:val="none" w:sz="0" w:space="0" w:color="auto"/>
                      </w:divBdr>
                    </w:div>
                  </w:divsChild>
                </w:div>
                <w:div w:id="528030335">
                  <w:marLeft w:val="0"/>
                  <w:marRight w:val="0"/>
                  <w:marTop w:val="0"/>
                  <w:marBottom w:val="0"/>
                  <w:divBdr>
                    <w:top w:val="none" w:sz="0" w:space="0" w:color="auto"/>
                    <w:left w:val="none" w:sz="0" w:space="0" w:color="auto"/>
                    <w:bottom w:val="none" w:sz="0" w:space="0" w:color="auto"/>
                    <w:right w:val="none" w:sz="0" w:space="0" w:color="auto"/>
                  </w:divBdr>
                  <w:divsChild>
                    <w:div w:id="1968782064">
                      <w:marLeft w:val="0"/>
                      <w:marRight w:val="0"/>
                      <w:marTop w:val="0"/>
                      <w:marBottom w:val="0"/>
                      <w:divBdr>
                        <w:top w:val="none" w:sz="0" w:space="0" w:color="auto"/>
                        <w:left w:val="none" w:sz="0" w:space="0" w:color="auto"/>
                        <w:bottom w:val="none" w:sz="0" w:space="0" w:color="auto"/>
                        <w:right w:val="none" w:sz="0" w:space="0" w:color="auto"/>
                      </w:divBdr>
                    </w:div>
                  </w:divsChild>
                </w:div>
                <w:div w:id="1920165664">
                  <w:marLeft w:val="0"/>
                  <w:marRight w:val="0"/>
                  <w:marTop w:val="0"/>
                  <w:marBottom w:val="0"/>
                  <w:divBdr>
                    <w:top w:val="none" w:sz="0" w:space="0" w:color="auto"/>
                    <w:left w:val="none" w:sz="0" w:space="0" w:color="auto"/>
                    <w:bottom w:val="none" w:sz="0" w:space="0" w:color="auto"/>
                    <w:right w:val="none" w:sz="0" w:space="0" w:color="auto"/>
                  </w:divBdr>
                  <w:divsChild>
                    <w:div w:id="442580429">
                      <w:marLeft w:val="0"/>
                      <w:marRight w:val="0"/>
                      <w:marTop w:val="0"/>
                      <w:marBottom w:val="0"/>
                      <w:divBdr>
                        <w:top w:val="none" w:sz="0" w:space="0" w:color="auto"/>
                        <w:left w:val="none" w:sz="0" w:space="0" w:color="auto"/>
                        <w:bottom w:val="none" w:sz="0" w:space="0" w:color="auto"/>
                        <w:right w:val="none" w:sz="0" w:space="0" w:color="auto"/>
                      </w:divBdr>
                    </w:div>
                  </w:divsChild>
                </w:div>
                <w:div w:id="2095082558">
                  <w:marLeft w:val="0"/>
                  <w:marRight w:val="0"/>
                  <w:marTop w:val="0"/>
                  <w:marBottom w:val="0"/>
                  <w:divBdr>
                    <w:top w:val="none" w:sz="0" w:space="0" w:color="auto"/>
                    <w:left w:val="none" w:sz="0" w:space="0" w:color="auto"/>
                    <w:bottom w:val="none" w:sz="0" w:space="0" w:color="auto"/>
                    <w:right w:val="none" w:sz="0" w:space="0" w:color="auto"/>
                  </w:divBdr>
                  <w:divsChild>
                    <w:div w:id="1841122416">
                      <w:marLeft w:val="0"/>
                      <w:marRight w:val="0"/>
                      <w:marTop w:val="0"/>
                      <w:marBottom w:val="0"/>
                      <w:divBdr>
                        <w:top w:val="none" w:sz="0" w:space="0" w:color="auto"/>
                        <w:left w:val="none" w:sz="0" w:space="0" w:color="auto"/>
                        <w:bottom w:val="none" w:sz="0" w:space="0" w:color="auto"/>
                        <w:right w:val="none" w:sz="0" w:space="0" w:color="auto"/>
                      </w:divBdr>
                    </w:div>
                  </w:divsChild>
                </w:div>
                <w:div w:id="1197818659">
                  <w:marLeft w:val="0"/>
                  <w:marRight w:val="0"/>
                  <w:marTop w:val="0"/>
                  <w:marBottom w:val="0"/>
                  <w:divBdr>
                    <w:top w:val="none" w:sz="0" w:space="0" w:color="auto"/>
                    <w:left w:val="none" w:sz="0" w:space="0" w:color="auto"/>
                    <w:bottom w:val="none" w:sz="0" w:space="0" w:color="auto"/>
                    <w:right w:val="none" w:sz="0" w:space="0" w:color="auto"/>
                  </w:divBdr>
                  <w:divsChild>
                    <w:div w:id="522206631">
                      <w:marLeft w:val="0"/>
                      <w:marRight w:val="0"/>
                      <w:marTop w:val="0"/>
                      <w:marBottom w:val="0"/>
                      <w:divBdr>
                        <w:top w:val="none" w:sz="0" w:space="0" w:color="auto"/>
                        <w:left w:val="none" w:sz="0" w:space="0" w:color="auto"/>
                        <w:bottom w:val="none" w:sz="0" w:space="0" w:color="auto"/>
                        <w:right w:val="none" w:sz="0" w:space="0" w:color="auto"/>
                      </w:divBdr>
                    </w:div>
                  </w:divsChild>
                </w:div>
                <w:div w:id="1303001463">
                  <w:marLeft w:val="0"/>
                  <w:marRight w:val="0"/>
                  <w:marTop w:val="0"/>
                  <w:marBottom w:val="0"/>
                  <w:divBdr>
                    <w:top w:val="none" w:sz="0" w:space="0" w:color="auto"/>
                    <w:left w:val="none" w:sz="0" w:space="0" w:color="auto"/>
                    <w:bottom w:val="none" w:sz="0" w:space="0" w:color="auto"/>
                    <w:right w:val="none" w:sz="0" w:space="0" w:color="auto"/>
                  </w:divBdr>
                  <w:divsChild>
                    <w:div w:id="774790913">
                      <w:marLeft w:val="0"/>
                      <w:marRight w:val="0"/>
                      <w:marTop w:val="0"/>
                      <w:marBottom w:val="0"/>
                      <w:divBdr>
                        <w:top w:val="none" w:sz="0" w:space="0" w:color="auto"/>
                        <w:left w:val="none" w:sz="0" w:space="0" w:color="auto"/>
                        <w:bottom w:val="none" w:sz="0" w:space="0" w:color="auto"/>
                        <w:right w:val="none" w:sz="0" w:space="0" w:color="auto"/>
                      </w:divBdr>
                    </w:div>
                  </w:divsChild>
                </w:div>
                <w:div w:id="548493607">
                  <w:marLeft w:val="0"/>
                  <w:marRight w:val="0"/>
                  <w:marTop w:val="0"/>
                  <w:marBottom w:val="0"/>
                  <w:divBdr>
                    <w:top w:val="none" w:sz="0" w:space="0" w:color="auto"/>
                    <w:left w:val="none" w:sz="0" w:space="0" w:color="auto"/>
                    <w:bottom w:val="none" w:sz="0" w:space="0" w:color="auto"/>
                    <w:right w:val="none" w:sz="0" w:space="0" w:color="auto"/>
                  </w:divBdr>
                  <w:divsChild>
                    <w:div w:id="700664237">
                      <w:marLeft w:val="0"/>
                      <w:marRight w:val="0"/>
                      <w:marTop w:val="0"/>
                      <w:marBottom w:val="0"/>
                      <w:divBdr>
                        <w:top w:val="none" w:sz="0" w:space="0" w:color="auto"/>
                        <w:left w:val="none" w:sz="0" w:space="0" w:color="auto"/>
                        <w:bottom w:val="none" w:sz="0" w:space="0" w:color="auto"/>
                        <w:right w:val="none" w:sz="0" w:space="0" w:color="auto"/>
                      </w:divBdr>
                    </w:div>
                  </w:divsChild>
                </w:div>
                <w:div w:id="2037999515">
                  <w:marLeft w:val="0"/>
                  <w:marRight w:val="0"/>
                  <w:marTop w:val="0"/>
                  <w:marBottom w:val="0"/>
                  <w:divBdr>
                    <w:top w:val="none" w:sz="0" w:space="0" w:color="auto"/>
                    <w:left w:val="none" w:sz="0" w:space="0" w:color="auto"/>
                    <w:bottom w:val="none" w:sz="0" w:space="0" w:color="auto"/>
                    <w:right w:val="none" w:sz="0" w:space="0" w:color="auto"/>
                  </w:divBdr>
                </w:div>
                <w:div w:id="19276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046">
          <w:marLeft w:val="0"/>
          <w:marRight w:val="0"/>
          <w:marTop w:val="0"/>
          <w:marBottom w:val="0"/>
          <w:divBdr>
            <w:top w:val="none" w:sz="0" w:space="0" w:color="auto"/>
            <w:left w:val="none" w:sz="0" w:space="0" w:color="auto"/>
            <w:bottom w:val="none" w:sz="0" w:space="0" w:color="auto"/>
            <w:right w:val="none" w:sz="0" w:space="0" w:color="auto"/>
          </w:divBdr>
        </w:div>
      </w:divsChild>
    </w:div>
    <w:div w:id="1951084382">
      <w:bodyDiv w:val="1"/>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
        <w:div w:id="953446125">
          <w:marLeft w:val="0"/>
          <w:marRight w:val="0"/>
          <w:marTop w:val="0"/>
          <w:marBottom w:val="0"/>
          <w:divBdr>
            <w:top w:val="none" w:sz="0" w:space="0" w:color="auto"/>
            <w:left w:val="none" w:sz="0" w:space="0" w:color="auto"/>
            <w:bottom w:val="none" w:sz="0" w:space="0" w:color="auto"/>
            <w:right w:val="none" w:sz="0" w:space="0" w:color="auto"/>
          </w:divBdr>
        </w:div>
        <w:div w:id="1023823653">
          <w:marLeft w:val="0"/>
          <w:marRight w:val="0"/>
          <w:marTop w:val="0"/>
          <w:marBottom w:val="0"/>
          <w:divBdr>
            <w:top w:val="none" w:sz="0" w:space="0" w:color="auto"/>
            <w:left w:val="none" w:sz="0" w:space="0" w:color="auto"/>
            <w:bottom w:val="none" w:sz="0" w:space="0" w:color="auto"/>
            <w:right w:val="none" w:sz="0" w:space="0" w:color="auto"/>
          </w:divBdr>
        </w:div>
        <w:div w:id="1701200153">
          <w:marLeft w:val="0"/>
          <w:marRight w:val="0"/>
          <w:marTop w:val="0"/>
          <w:marBottom w:val="0"/>
          <w:divBdr>
            <w:top w:val="none" w:sz="0" w:space="0" w:color="auto"/>
            <w:left w:val="none" w:sz="0" w:space="0" w:color="auto"/>
            <w:bottom w:val="none" w:sz="0" w:space="0" w:color="auto"/>
            <w:right w:val="none" w:sz="0" w:space="0" w:color="auto"/>
          </w:divBdr>
        </w:div>
      </w:divsChild>
    </w:div>
    <w:div w:id="1959488059">
      <w:bodyDiv w:val="1"/>
      <w:marLeft w:val="0"/>
      <w:marRight w:val="0"/>
      <w:marTop w:val="0"/>
      <w:marBottom w:val="0"/>
      <w:divBdr>
        <w:top w:val="none" w:sz="0" w:space="0" w:color="auto"/>
        <w:left w:val="none" w:sz="0" w:space="0" w:color="auto"/>
        <w:bottom w:val="none" w:sz="0" w:space="0" w:color="auto"/>
        <w:right w:val="none" w:sz="0" w:space="0" w:color="auto"/>
      </w:divBdr>
      <w:divsChild>
        <w:div w:id="46807304">
          <w:marLeft w:val="0"/>
          <w:marRight w:val="0"/>
          <w:marTop w:val="0"/>
          <w:marBottom w:val="0"/>
          <w:divBdr>
            <w:top w:val="none" w:sz="0" w:space="0" w:color="auto"/>
            <w:left w:val="none" w:sz="0" w:space="0" w:color="auto"/>
            <w:bottom w:val="none" w:sz="0" w:space="0" w:color="auto"/>
            <w:right w:val="none" w:sz="0" w:space="0" w:color="auto"/>
          </w:divBdr>
          <w:divsChild>
            <w:div w:id="1943562147">
              <w:marLeft w:val="0"/>
              <w:marRight w:val="0"/>
              <w:marTop w:val="0"/>
              <w:marBottom w:val="0"/>
              <w:divBdr>
                <w:top w:val="none" w:sz="0" w:space="0" w:color="auto"/>
                <w:left w:val="none" w:sz="0" w:space="0" w:color="auto"/>
                <w:bottom w:val="none" w:sz="0" w:space="0" w:color="auto"/>
                <w:right w:val="none" w:sz="0" w:space="0" w:color="auto"/>
              </w:divBdr>
              <w:divsChild>
                <w:div w:id="7172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60005835">
      <w:bodyDiv w:val="1"/>
      <w:marLeft w:val="0"/>
      <w:marRight w:val="0"/>
      <w:marTop w:val="0"/>
      <w:marBottom w:val="0"/>
      <w:divBdr>
        <w:top w:val="none" w:sz="0" w:space="0" w:color="auto"/>
        <w:left w:val="none" w:sz="0" w:space="0" w:color="auto"/>
        <w:bottom w:val="none" w:sz="0" w:space="0" w:color="auto"/>
        <w:right w:val="none" w:sz="0" w:space="0" w:color="auto"/>
      </w:divBdr>
      <w:divsChild>
        <w:div w:id="453718635">
          <w:marLeft w:val="0"/>
          <w:marRight w:val="0"/>
          <w:marTop w:val="0"/>
          <w:marBottom w:val="0"/>
          <w:divBdr>
            <w:top w:val="none" w:sz="0" w:space="0" w:color="auto"/>
            <w:left w:val="none" w:sz="0" w:space="0" w:color="auto"/>
            <w:bottom w:val="none" w:sz="0" w:space="0" w:color="auto"/>
            <w:right w:val="none" w:sz="0" w:space="0" w:color="auto"/>
          </w:divBdr>
          <w:divsChild>
            <w:div w:id="900604946">
              <w:marLeft w:val="0"/>
              <w:marRight w:val="0"/>
              <w:marTop w:val="0"/>
              <w:marBottom w:val="0"/>
              <w:divBdr>
                <w:top w:val="none" w:sz="0" w:space="0" w:color="auto"/>
                <w:left w:val="none" w:sz="0" w:space="0" w:color="auto"/>
                <w:bottom w:val="none" w:sz="0" w:space="0" w:color="auto"/>
                <w:right w:val="none" w:sz="0" w:space="0" w:color="auto"/>
              </w:divBdr>
              <w:divsChild>
                <w:div w:id="966546292">
                  <w:marLeft w:val="0"/>
                  <w:marRight w:val="0"/>
                  <w:marTop w:val="0"/>
                  <w:marBottom w:val="0"/>
                  <w:divBdr>
                    <w:top w:val="none" w:sz="0" w:space="0" w:color="auto"/>
                    <w:left w:val="none" w:sz="0" w:space="0" w:color="auto"/>
                    <w:bottom w:val="none" w:sz="0" w:space="0" w:color="auto"/>
                    <w:right w:val="none" w:sz="0" w:space="0" w:color="auto"/>
                  </w:divBdr>
                </w:div>
              </w:divsChild>
            </w:div>
            <w:div w:id="1258978166">
              <w:marLeft w:val="0"/>
              <w:marRight w:val="0"/>
              <w:marTop w:val="0"/>
              <w:marBottom w:val="0"/>
              <w:divBdr>
                <w:top w:val="none" w:sz="0" w:space="0" w:color="auto"/>
                <w:left w:val="none" w:sz="0" w:space="0" w:color="auto"/>
                <w:bottom w:val="none" w:sz="0" w:space="0" w:color="auto"/>
                <w:right w:val="none" w:sz="0" w:space="0" w:color="auto"/>
              </w:divBdr>
              <w:divsChild>
                <w:div w:id="12871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1488">
          <w:marLeft w:val="0"/>
          <w:marRight w:val="0"/>
          <w:marTop w:val="0"/>
          <w:marBottom w:val="0"/>
          <w:divBdr>
            <w:top w:val="none" w:sz="0" w:space="0" w:color="auto"/>
            <w:left w:val="none" w:sz="0" w:space="0" w:color="auto"/>
            <w:bottom w:val="none" w:sz="0" w:space="0" w:color="auto"/>
            <w:right w:val="none" w:sz="0" w:space="0" w:color="auto"/>
          </w:divBdr>
          <w:divsChild>
            <w:div w:id="1458062030">
              <w:marLeft w:val="0"/>
              <w:marRight w:val="0"/>
              <w:marTop w:val="0"/>
              <w:marBottom w:val="0"/>
              <w:divBdr>
                <w:top w:val="none" w:sz="0" w:space="0" w:color="auto"/>
                <w:left w:val="none" w:sz="0" w:space="0" w:color="auto"/>
                <w:bottom w:val="none" w:sz="0" w:space="0" w:color="auto"/>
                <w:right w:val="none" w:sz="0" w:space="0" w:color="auto"/>
              </w:divBdr>
              <w:divsChild>
                <w:div w:id="16667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8" Type="http://schemas.openxmlformats.org/officeDocument/2006/relationships/hyperlink" Target="https://forms.office.com/Pages/ResponsePage.aspx?id=Q1vcXL7XqkyBc3KeOwpi2ccSjcIXpSJAqJFuDEhczLlUMVVHRVRIVlJJWDZJWlVYOUgxNjRPODdLVS4u" TargetMode="External"/><Relationship Id="rId26" Type="http://schemas.openxmlformats.org/officeDocument/2006/relationships/hyperlink" Target="https://library.uta.edu/academic-plaza" TargetMode="External"/><Relationship Id="rId39" Type="http://schemas.openxmlformats.org/officeDocument/2006/relationships/hyperlink" Target="https://openroom.uta.edu/" TargetMode="External"/><Relationship Id="rId21" Type="http://schemas.openxmlformats.org/officeDocument/2006/relationships/hyperlink" Target="https://www.uta.edu/ideas/services/mentoring/index.php" TargetMode="External"/><Relationship Id="rId34" Type="http://schemas.openxmlformats.org/officeDocument/2006/relationships/hyperlink" Target="http://libguides.uta.ed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a.edu/uta/emergency.php" TargetMode="External"/><Relationship Id="rId29" Type="http://schemas.openxmlformats.org/officeDocument/2006/relationships/hyperlink" Target="https://library.uta.edu/subject-librari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poorna.nandi@uta.edu" TargetMode="External"/><Relationship Id="rId24" Type="http://schemas.openxmlformats.org/officeDocument/2006/relationships/hyperlink" Target="http://library.uta.edu/academic-plaza" TargetMode="External"/><Relationship Id="rId32" Type="http://schemas.openxmlformats.org/officeDocument/2006/relationships/hyperlink" Target="http://library.uta.edu/how-to" TargetMode="External"/><Relationship Id="rId37" Type="http://schemas.openxmlformats.org/officeDocument/2006/relationships/hyperlink" Target="file:///Users/sampoornanandi/Downloads/Course%20Reserves&#160;"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ources.uta.edu/provost/course-related-info/institutional-policies.php" TargetMode="External"/><Relationship Id="rId23" Type="http://schemas.openxmlformats.org/officeDocument/2006/relationships/hyperlink" Target="http://www.uta.edu/owl" TargetMode="External"/><Relationship Id="rId28" Type="http://schemas.openxmlformats.org/officeDocument/2006/relationships/hyperlink" Target="http://ask.uta.edu/" TargetMode="External"/><Relationship Id="rId36" Type="http://schemas.openxmlformats.org/officeDocument/2006/relationships/hyperlink" Target="https://libguides.uta.edu/az.php" TargetMode="External"/><Relationship Id="rId10" Type="http://schemas.openxmlformats.org/officeDocument/2006/relationships/endnotes" Target="endnotes.xml"/><Relationship Id="rId19" Type="http://schemas.openxmlformats.org/officeDocument/2006/relationships/hyperlink" Target="https://www.uta.edu/ideas/" TargetMode="External"/><Relationship Id="rId31" Type="http://schemas.openxmlformats.org/officeDocument/2006/relationships/hyperlink" Target="https://library.uta.edu/how-to"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records/calendars/final-exams.php" TargetMode="External"/><Relationship Id="rId22" Type="http://schemas.openxmlformats.org/officeDocument/2006/relationships/hyperlink" Target="https://uta.mywconline.com/" TargetMode="External"/><Relationship Id="rId27" Type="http://schemas.openxmlformats.org/officeDocument/2006/relationships/hyperlink" Target="http://ask.uta.edu/" TargetMode="External"/><Relationship Id="rId30" Type="http://schemas.openxmlformats.org/officeDocument/2006/relationships/hyperlink" Target="http://libguides.uta.edu/researchcoach" TargetMode="External"/><Relationship Id="rId35" Type="http://schemas.openxmlformats.org/officeDocument/2006/relationships/hyperlink" Target="https://library.uta.edu/subject-librarians"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Rylee.linhardt@uta.edu" TargetMode="External"/><Relationship Id="rId17" Type="http://schemas.openxmlformats.org/officeDocument/2006/relationships/hyperlink" Target="https://www.uta.edu/student-success/course-assistance" TargetMode="External"/><Relationship Id="rId25" Type="http://schemas.openxmlformats.org/officeDocument/2006/relationships/hyperlink" Target="https://library.uta.edu/hours" TargetMode="External"/><Relationship Id="rId33" Type="http://schemas.openxmlformats.org/officeDocument/2006/relationships/hyperlink" Target="https://libguides.uta.edu/" TargetMode="External"/><Relationship Id="rId38" Type="http://schemas.openxmlformats.org/officeDocument/2006/relationships/hyperlink" Target="https://uta.summon.serialssolutions.com/" TargetMode="External"/><Relationship Id="rId20" Type="http://schemas.openxmlformats.org/officeDocument/2006/relationships/hyperlink" Target="https://www.uta.edu/ideas/services/tutoring/index.php"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F8C3FBB7892498EF0127B548FE440" ma:contentTypeVersion="8" ma:contentTypeDescription="Create a new document." ma:contentTypeScope="" ma:versionID="0bf4fad40e7482679a253db52aa01d7b">
  <xsd:schema xmlns:xsd="http://www.w3.org/2001/XMLSchema" xmlns:xs="http://www.w3.org/2001/XMLSchema" xmlns:p="http://schemas.microsoft.com/office/2006/metadata/properties" xmlns:ns2="5857c37f-09ed-42a3-926e-e454471595bb" targetNamespace="http://schemas.microsoft.com/office/2006/metadata/properties" ma:root="true" ma:fieldsID="0f6a5eb4756ef24059d9f4f0aefff475" ns2:_="">
    <xsd:import namespace="5857c37f-09ed-42a3-926e-e454471595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c37f-09ed-42a3-926e-e45447159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924EC-9CB8-4EC5-88C4-C0D7A333DEEB}">
  <ds:schemaRefs>
    <ds:schemaRef ds:uri="http://schemas.openxmlformats.org/officeDocument/2006/bibliography"/>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D2AD3D73-F252-436F-A5C6-9398B4DBD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7c37f-09ed-42a3-926e-e45447159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3702</Words>
  <Characters>21104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Sampoorna Nandi</cp:lastModifiedBy>
  <cp:revision>3</cp:revision>
  <cp:lastPrinted>2014-07-22T20:44:00Z</cp:lastPrinted>
  <dcterms:created xsi:type="dcterms:W3CDTF">2021-08-20T23:58:00Z</dcterms:created>
  <dcterms:modified xsi:type="dcterms:W3CDTF">2021-08-20T23:58:00Z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0x01010083DF8C3FBB7892498EF0127B548FE440</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