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EB1CE1" w14:textId="77777777" w:rsidR="001B7F0C" w:rsidRPr="00B239ED" w:rsidRDefault="00653942" w:rsidP="001B7F0C">
      <w:pPr>
        <w:pStyle w:val="ACEsubhead2"/>
        <w:rPr>
          <w:sz w:val="28"/>
          <w:szCs w:val="28"/>
        </w:rPr>
      </w:pPr>
      <w:r w:rsidRPr="00B239ED">
        <w:rPr>
          <w:noProof/>
          <w:sz w:val="28"/>
          <w:szCs w:val="28"/>
          <w:lang w:eastAsia="en-US"/>
        </w:rPr>
        <mc:AlternateContent>
          <mc:Choice Requires="wps">
            <w:drawing>
              <wp:anchor distT="0" distB="0" distL="114300" distR="114300" simplePos="0" relativeHeight="251659264" behindDoc="0" locked="0" layoutInCell="1" allowOverlap="1" wp14:anchorId="7883B745" wp14:editId="701ABC16">
                <wp:simplePos x="0" y="0"/>
                <wp:positionH relativeFrom="column">
                  <wp:posOffset>72390</wp:posOffset>
                </wp:positionH>
                <wp:positionV relativeFrom="paragraph">
                  <wp:posOffset>128270</wp:posOffset>
                </wp:positionV>
                <wp:extent cx="5640705" cy="233045"/>
                <wp:effectExtent l="0" t="4445" r="1905"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F1ED0C2" w14:textId="458D413C" w:rsidR="004F1D37" w:rsidRPr="00EC1D5B" w:rsidRDefault="004F1D37" w:rsidP="001B7F0C">
                            <w:r>
                              <w:rPr>
                                <w:rFonts w:ascii="Arial" w:hAnsi="Arial"/>
                                <w:color w:val="FFFFFF"/>
                                <w:sz w:val="32"/>
                              </w:rPr>
                              <w:t>Syllabus</w:t>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sidR="00695C13">
                              <w:rPr>
                                <w:rFonts w:ascii="Arial" w:hAnsi="Arial"/>
                                <w:color w:val="FFFFFF"/>
                                <w:sz w:val="32"/>
                              </w:rPr>
                              <w:t>Fall</w:t>
                            </w:r>
                            <w:r w:rsidR="00AD5181">
                              <w:rPr>
                                <w:rFonts w:ascii="Arial" w:hAnsi="Arial"/>
                                <w:color w:val="FFFFFF"/>
                                <w:sz w:val="32"/>
                              </w:rPr>
                              <w:t xml:space="preserve"> 20</w:t>
                            </w:r>
                            <w:r w:rsidR="00832E51">
                              <w:rPr>
                                <w:rFonts w:ascii="Arial" w:hAnsi="Arial"/>
                                <w:color w:val="FFFFFF"/>
                                <w:sz w:val="32"/>
                              </w:rPr>
                              <w:t>2</w:t>
                            </w:r>
                            <w:r w:rsidR="00401257">
                              <w:rPr>
                                <w:rFonts w:ascii="Arial" w:hAnsi="Arial"/>
                                <w:color w:val="FFFFFF"/>
                                <w:sz w:val="32"/>
                              </w:rPr>
                              <w:t>1</w:t>
                            </w:r>
                            <w:r>
                              <w:rPr>
                                <w:rFonts w:ascii="Arial" w:hAnsi="Arial"/>
                                <w:color w:val="FFFFFF"/>
                                <w:sz w:val="32"/>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883B745" id="_x0000_t202" coordsize="21600,21600" o:spt="202" path="m,l,21600r21600,l21600,xe">
                <v:stroke joinstyle="miter"/>
                <v:path gradientshapeok="t" o:connecttype="rect"/>
              </v:shapetype>
              <v:shape id="Text Box 14" o:spid="_x0000_s1026" type="#_x0000_t202" style="position:absolute;margin-left:5.7pt;margin-top:10.1pt;width:444.1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" filled="f" stroked="f">
                <v:stroke joinstyle="round"/>
                <v:textbox inset="0,0,0,0">
                  <w:txbxContent>
                    <w:p w14:paraId="5F1ED0C2" w14:textId="458D413C" w:rsidR="004F1D37" w:rsidRPr="00EC1D5B" w:rsidRDefault="004F1D37" w:rsidP="001B7F0C">
                      <w:r>
                        <w:rPr>
                          <w:rFonts w:ascii="Arial" w:hAnsi="Arial"/>
                          <w:color w:val="FFFFFF"/>
                          <w:sz w:val="32"/>
                        </w:rPr>
                        <w:t>Syllabus</w:t>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sidR="00695C13">
                        <w:rPr>
                          <w:rFonts w:ascii="Arial" w:hAnsi="Arial"/>
                          <w:color w:val="FFFFFF"/>
                          <w:sz w:val="32"/>
                        </w:rPr>
                        <w:t>Fall</w:t>
                      </w:r>
                      <w:r w:rsidR="00AD5181">
                        <w:rPr>
                          <w:rFonts w:ascii="Arial" w:hAnsi="Arial"/>
                          <w:color w:val="FFFFFF"/>
                          <w:sz w:val="32"/>
                        </w:rPr>
                        <w:t xml:space="preserve"> 20</w:t>
                      </w:r>
                      <w:r w:rsidR="00832E51">
                        <w:rPr>
                          <w:rFonts w:ascii="Arial" w:hAnsi="Arial"/>
                          <w:color w:val="FFFFFF"/>
                          <w:sz w:val="32"/>
                        </w:rPr>
                        <w:t>2</w:t>
                      </w:r>
                      <w:r w:rsidR="00401257">
                        <w:rPr>
                          <w:rFonts w:ascii="Arial" w:hAnsi="Arial"/>
                          <w:color w:val="FFFFFF"/>
                          <w:sz w:val="32"/>
                        </w:rPr>
                        <w:t>1</w:t>
                      </w:r>
                      <w:r>
                        <w:rPr>
                          <w:rFonts w:ascii="Arial" w:hAnsi="Arial"/>
                          <w:color w:val="FFFFFF"/>
                          <w:sz w:val="32"/>
                        </w:rPr>
                        <w:t xml:space="preserve"> </w:t>
                      </w:r>
                    </w:p>
                  </w:txbxContent>
                </v:textbox>
              </v:shape>
            </w:pict>
          </mc:Fallback>
        </mc:AlternateContent>
      </w:r>
      <w:r w:rsidR="00944A73">
        <w:rPr>
          <w:sz w:val="28"/>
          <w:szCs w:val="28"/>
        </w:rPr>
        <w:t xml:space="preserve"> </w:t>
      </w:r>
      <w:r w:rsidR="00C16803">
        <w:rPr>
          <w:sz w:val="28"/>
          <w:szCs w:val="28"/>
        </w:rPr>
        <w:t xml:space="preserve"> </w:t>
      </w:r>
    </w:p>
    <w:p w14:paraId="64BFE1D7" w14:textId="77777777" w:rsidR="001B7F0C" w:rsidRPr="00E677B4" w:rsidRDefault="00653942" w:rsidP="001B7F0C">
      <w:pPr>
        <w:pStyle w:val="ACEsubhead2"/>
      </w:pPr>
      <w:r w:rsidRPr="00B239ED">
        <w:rPr>
          <w:noProof/>
          <w:sz w:val="28"/>
          <w:szCs w:val="20"/>
          <w:lang w:eastAsia="en-US"/>
        </w:rPr>
        <w:drawing>
          <wp:anchor distT="0" distB="0" distL="114300" distR="114300" simplePos="0" relativeHeight="251658240" behindDoc="0" locked="0" layoutInCell="1" allowOverlap="1" wp14:anchorId="4CAE9918" wp14:editId="6134065B">
            <wp:simplePos x="0" y="0"/>
            <wp:positionH relativeFrom="column">
              <wp:posOffset>3748405</wp:posOffset>
            </wp:positionH>
            <wp:positionV relativeFrom="paragraph">
              <wp:posOffset>-825500</wp:posOffset>
            </wp:positionV>
            <wp:extent cx="2286635" cy="591820"/>
            <wp:effectExtent l="0" t="0" r="0" b="0"/>
            <wp:wrapNone/>
            <wp:docPr id="13" name="Picture 13" descr="UTA_ema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TA_email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63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9ED">
        <w:rPr>
          <w:noProof/>
          <w:sz w:val="28"/>
          <w:szCs w:val="20"/>
          <w:lang w:eastAsia="en-US"/>
        </w:rPr>
        <mc:AlternateContent>
          <mc:Choice Requires="wps">
            <w:drawing>
              <wp:anchor distT="0" distB="0" distL="114300" distR="114300" simplePos="0" relativeHeight="251657216" behindDoc="0" locked="0" layoutInCell="1" allowOverlap="1" wp14:anchorId="23E4CCB1" wp14:editId="1B8D70E7">
                <wp:simplePos x="0" y="0"/>
                <wp:positionH relativeFrom="column">
                  <wp:posOffset>-11430</wp:posOffset>
                </wp:positionH>
                <wp:positionV relativeFrom="paragraph">
                  <wp:posOffset>-150495</wp:posOffset>
                </wp:positionV>
                <wp:extent cx="6061075" cy="381635"/>
                <wp:effectExtent l="0" t="0" r="0" b="254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381635"/>
                        </a:xfrm>
                        <a:prstGeom prst="rect">
                          <a:avLst/>
                        </a:prstGeom>
                        <a:solidFill>
                          <a:srgbClr val="0051BA"/>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25D2D2" id="Rectangle 12" o:spid="_x0000_s1026" style="position:absolute;margin-left:-.9pt;margin-top:-11.85pt;width:477.25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" fillcolor="#0051ba" stroked="f">
                <v:stroke joinstyle="round"/>
              </v:rect>
            </w:pict>
          </mc:Fallback>
        </mc:AlternateContent>
      </w:r>
      <w:r w:rsidRPr="00B239ED">
        <w:rPr>
          <w:noProof/>
          <w:sz w:val="28"/>
          <w:lang w:eastAsia="en-US"/>
        </w:rPr>
        <mc:AlternateContent>
          <mc:Choice Requires="wps">
            <w:drawing>
              <wp:anchor distT="0" distB="0" distL="114300" distR="114300" simplePos="0" relativeHeight="251656192" behindDoc="0" locked="0" layoutInCell="1" allowOverlap="1" wp14:anchorId="1C311627" wp14:editId="222B8D8B">
                <wp:simplePos x="0" y="0"/>
                <wp:positionH relativeFrom="column">
                  <wp:posOffset>-11430</wp:posOffset>
                </wp:positionH>
                <wp:positionV relativeFrom="paragraph">
                  <wp:posOffset>40005</wp:posOffset>
                </wp:positionV>
                <wp:extent cx="6061075" cy="245110"/>
                <wp:effectExtent l="7620" t="6350" r="8255" b="571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45110"/>
                        </a:xfrm>
                        <a:prstGeom prst="rect">
                          <a:avLst/>
                        </a:prstGeom>
                        <a:solidFill>
                          <a:srgbClr val="E87511">
                            <a:alpha val="80000"/>
                          </a:srgbClr>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05A754" id="Rectangle 11" o:spid="_x0000_s1026" style="position:absolute;margin-left:-.9pt;margin-top:3.15pt;width:477.25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" fillcolor="#e87511" stroked="f">
                <v:fill opacity="52428f"/>
                <v:stroke joinstyle="round"/>
              </v:rect>
            </w:pict>
          </mc:Fallback>
        </mc:AlternateContent>
      </w:r>
    </w:p>
    <w:p w14:paraId="3047E9D8" w14:textId="77777777" w:rsidR="001B7F0C" w:rsidRPr="00184D11" w:rsidRDefault="00887513" w:rsidP="009F744F">
      <w:pPr>
        <w:spacing w:before="500" w:after="200"/>
        <w:rPr>
          <w:rFonts w:ascii="Arial" w:hAnsi="Arial"/>
          <w:b/>
          <w:color w:val="0051BA"/>
        </w:rPr>
      </w:pPr>
      <w:r>
        <w:rPr>
          <w:rFonts w:ascii="Arial" w:hAnsi="Arial"/>
          <w:b/>
          <w:color w:val="0051BA"/>
        </w:rPr>
        <w:t xml:space="preserve">THE </w:t>
      </w:r>
      <w:smartTag w:uri="urn:schemas-microsoft-com:office:smarttags" w:element="PlaceType">
        <w:r>
          <w:rPr>
            <w:rFonts w:ascii="Arial" w:hAnsi="Arial"/>
            <w:b/>
            <w:color w:val="0051BA"/>
          </w:rPr>
          <w:t>UNIVERSITY</w:t>
        </w:r>
      </w:smartTag>
      <w:r>
        <w:rPr>
          <w:rFonts w:ascii="Arial" w:hAnsi="Arial"/>
          <w:b/>
          <w:color w:val="0051BA"/>
        </w:rP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rFonts w:ascii="Arial" w:hAnsi="Arial"/>
                    <w:b/>
                    <w:color w:val="0051BA"/>
                  </w:rPr>
                  <w:t>T</w:t>
                </w:r>
              </w:smartTag>
              <w:r>
                <w:rPr>
                  <w:rFonts w:ascii="Arial" w:hAnsi="Arial"/>
                  <w:b/>
                  <w:color w:val="0051BA"/>
                </w:rPr>
                <w:t>E</w:t>
              </w:r>
            </w:smartTag>
            <w:r>
              <w:rPr>
                <w:rFonts w:ascii="Arial" w:hAnsi="Arial"/>
                <w:b/>
                <w:color w:val="0051BA"/>
              </w:rPr>
              <w:t>X</w:t>
            </w:r>
          </w:smartTag>
          <w:r>
            <w:rPr>
              <w:rFonts w:ascii="Arial" w:hAnsi="Arial"/>
              <w:b/>
              <w:color w:val="0051BA"/>
            </w:rPr>
            <w:t>A</w:t>
          </w:r>
        </w:smartTag>
        <w:r>
          <w:rPr>
            <w:rFonts w:ascii="Arial" w:hAnsi="Arial"/>
            <w:b/>
            <w:color w:val="0051BA"/>
          </w:rPr>
          <w:t>S</w:t>
        </w:r>
      </w:smartTag>
      <w:r>
        <w:rPr>
          <w:rFonts w:ascii="Arial" w:hAnsi="Arial"/>
          <w:b/>
          <w:color w:val="0051BA"/>
        </w:rPr>
        <w:t xml:space="preserve"> AT </w:t>
      </w:r>
      <w:smartTag w:uri="urn:schemas-microsoft-com:office:smarttags" w:element="place">
        <w:smartTag w:uri="urn:schemas-microsoft-com:office:smarttags" w:element="City">
          <w:r>
            <w:rPr>
              <w:rFonts w:ascii="Arial" w:hAnsi="Arial"/>
              <w:b/>
              <w:color w:val="0051BA"/>
            </w:rPr>
            <w:t>ARLINGTON</w:t>
          </w:r>
        </w:smartTag>
      </w:smartTag>
    </w:p>
    <w:p w14:paraId="51E2DD28" w14:textId="77777777" w:rsidR="001B7F0C" w:rsidRPr="00243470" w:rsidRDefault="00F2011A" w:rsidP="00832E51">
      <w:pPr>
        <w:spacing w:after="200"/>
        <w:jc w:val="center"/>
        <w:rPr>
          <w:rFonts w:ascii="Arial" w:hAnsi="Arial"/>
          <w:b/>
        </w:rPr>
      </w:pPr>
      <w:r>
        <w:rPr>
          <w:rFonts w:ascii="Arial" w:hAnsi="Arial"/>
          <w:b/>
        </w:rPr>
        <w:t>Analysis and Management of Behavior</w:t>
      </w:r>
    </w:p>
    <w:p w14:paraId="074B31A2" w14:textId="77777777" w:rsidR="00832E51" w:rsidRPr="00DC63DA" w:rsidRDefault="00832E51" w:rsidP="00832E51">
      <w:pPr>
        <w:spacing w:before="100" w:after="100" w:line="100" w:lineRule="atLeast"/>
        <w:rPr>
          <w:rFonts w:eastAsia="Calibri"/>
        </w:rPr>
      </w:pPr>
      <w:r w:rsidRPr="00DC63DA">
        <w:rPr>
          <w:rFonts w:eastAsia="Calibri"/>
          <w:b/>
        </w:rPr>
        <w:t>Instructor:</w:t>
      </w:r>
      <w:r w:rsidRPr="00DC63DA">
        <w:rPr>
          <w:rFonts w:eastAsia="Calibri"/>
          <w:b/>
        </w:rPr>
        <w:tab/>
      </w:r>
      <w:r w:rsidRPr="00DC63DA">
        <w:rPr>
          <w:rFonts w:eastAsia="Calibri"/>
        </w:rPr>
        <w:t>Scott L. Coleman, Ph.D.</w:t>
      </w:r>
      <w:r w:rsidRPr="00DC63DA">
        <w:rPr>
          <w:rFonts w:eastAsia="Calibri"/>
          <w:b/>
        </w:rPr>
        <w:br/>
        <w:t>Office:</w:t>
      </w:r>
      <w:r w:rsidRPr="00DC63DA">
        <w:rPr>
          <w:rFonts w:eastAsia="Calibri"/>
          <w:b/>
        </w:rPr>
        <w:tab/>
      </w:r>
      <w:r w:rsidRPr="00DC63DA">
        <w:rPr>
          <w:rFonts w:eastAsia="Calibri"/>
          <w:b/>
        </w:rPr>
        <w:tab/>
      </w:r>
      <w:r>
        <w:t>415</w:t>
      </w:r>
      <w:r w:rsidRPr="00DC63DA">
        <w:t xml:space="preserve"> Life Science</w:t>
      </w:r>
    </w:p>
    <w:p w14:paraId="6ABBCF1E" w14:textId="77777777" w:rsidR="00832E51" w:rsidRDefault="00832E51" w:rsidP="00832E51">
      <w:pPr>
        <w:spacing w:before="100" w:after="100" w:line="100" w:lineRule="atLeast"/>
        <w:rPr>
          <w:rFonts w:eastAsia="Calibri"/>
          <w:b/>
        </w:rPr>
      </w:pPr>
      <w:r w:rsidRPr="00DC63DA">
        <w:rPr>
          <w:rFonts w:eastAsia="Calibri"/>
          <w:b/>
        </w:rPr>
        <w:t>Office Hours:</w:t>
      </w:r>
      <w:r w:rsidRPr="00DC63DA">
        <w:rPr>
          <w:rFonts w:eastAsia="Calibri"/>
          <w:b/>
        </w:rPr>
        <w:tab/>
      </w:r>
      <w:r>
        <w:rPr>
          <w:rFonts w:eastAsia="Calibri"/>
          <w:b/>
        </w:rPr>
        <w:t xml:space="preserve"> </w:t>
      </w:r>
      <w:r w:rsidRPr="00D90946">
        <w:rPr>
          <w:rFonts w:eastAsia="Calibri"/>
          <w:bCs/>
        </w:rPr>
        <w:t>MW 1</w:t>
      </w:r>
      <w:r w:rsidR="0076677C">
        <w:rPr>
          <w:rFonts w:eastAsia="Calibri"/>
          <w:bCs/>
        </w:rPr>
        <w:t>1</w:t>
      </w:r>
      <w:r w:rsidRPr="00D90946">
        <w:rPr>
          <w:rFonts w:eastAsia="Calibri"/>
          <w:bCs/>
        </w:rPr>
        <w:t>:00 – 1</w:t>
      </w:r>
      <w:r w:rsidR="0076677C">
        <w:rPr>
          <w:rFonts w:eastAsia="Calibri"/>
          <w:bCs/>
        </w:rPr>
        <w:t>2</w:t>
      </w:r>
      <w:r w:rsidRPr="00D90946">
        <w:rPr>
          <w:rFonts w:eastAsia="Calibri"/>
          <w:bCs/>
        </w:rPr>
        <w:t>:00</w:t>
      </w:r>
      <w:r w:rsidR="0076677C">
        <w:rPr>
          <w:rFonts w:eastAsia="Calibri"/>
          <w:bCs/>
        </w:rPr>
        <w:t xml:space="preserve"> noon</w:t>
      </w:r>
      <w:r w:rsidRPr="00D90946">
        <w:rPr>
          <w:rFonts w:eastAsia="Calibri"/>
          <w:bCs/>
        </w:rPr>
        <w:t xml:space="preserve"> via Teams</w:t>
      </w:r>
      <w:r>
        <w:rPr>
          <w:rFonts w:eastAsia="Calibri"/>
          <w:bCs/>
        </w:rPr>
        <w:t>, face-to-face,</w:t>
      </w:r>
      <w:r w:rsidRPr="00DC63DA">
        <w:rPr>
          <w:rFonts w:eastAsia="Calibri"/>
        </w:rPr>
        <w:t xml:space="preserve"> or by appointment</w:t>
      </w:r>
    </w:p>
    <w:p w14:paraId="4205A5BD" w14:textId="77777777" w:rsidR="00832E51" w:rsidRDefault="00832E51" w:rsidP="00832E51">
      <w:pPr>
        <w:spacing w:before="100" w:after="100" w:line="100" w:lineRule="atLeast"/>
      </w:pPr>
      <w:r w:rsidRPr="00DC63DA">
        <w:rPr>
          <w:rFonts w:eastAsia="Calibri"/>
          <w:b/>
        </w:rPr>
        <w:t xml:space="preserve">Phone: </w:t>
      </w:r>
      <w:r w:rsidRPr="00DC63DA">
        <w:rPr>
          <w:rFonts w:eastAsia="Calibri"/>
          <w:b/>
        </w:rPr>
        <w:tab/>
      </w:r>
      <w:r>
        <w:rPr>
          <w:rFonts w:eastAsia="Calibri"/>
        </w:rPr>
        <w:t>Psychology</w:t>
      </w:r>
      <w:r>
        <w:rPr>
          <w:rFonts w:eastAsia="Calibri"/>
          <w:b/>
        </w:rPr>
        <w:t xml:space="preserve"> </w:t>
      </w:r>
      <w:r w:rsidRPr="00DC63DA">
        <w:t>Department</w:t>
      </w:r>
      <w:r w:rsidRPr="00DC63DA">
        <w:rPr>
          <w:rFonts w:eastAsia="Calibri"/>
          <w:b/>
        </w:rPr>
        <w:t xml:space="preserve"> (</w:t>
      </w:r>
      <w:r w:rsidRPr="00DC63DA">
        <w:rPr>
          <w:rFonts w:eastAsia="Calibri"/>
        </w:rPr>
        <w:t>817)</w:t>
      </w:r>
      <w:r w:rsidRPr="00DC63DA">
        <w:t xml:space="preserve"> 272-</w:t>
      </w:r>
      <w:r>
        <w:t>2281</w:t>
      </w:r>
      <w:r w:rsidRPr="00DC63DA">
        <w:t xml:space="preserve">; </w:t>
      </w:r>
      <w:r>
        <w:t>Office</w:t>
      </w:r>
      <w:r w:rsidRPr="00DC63DA">
        <w:t xml:space="preserve"> (817) 272-</w:t>
      </w:r>
      <w:r>
        <w:t>0345</w:t>
      </w:r>
    </w:p>
    <w:p w14:paraId="6DB41674" w14:textId="77777777" w:rsidR="00832E51" w:rsidRDefault="00832E51" w:rsidP="00832E51">
      <w:pPr>
        <w:spacing w:before="100" w:after="100" w:line="100" w:lineRule="atLeast"/>
        <w:rPr>
          <w:rFonts w:eastAsia="Calibri"/>
          <w:b/>
        </w:rPr>
      </w:pPr>
      <w:r w:rsidRPr="00DC63DA">
        <w:rPr>
          <w:rFonts w:eastAsia="Calibri"/>
          <w:b/>
        </w:rPr>
        <w:t xml:space="preserve">Mailbox: </w:t>
      </w:r>
      <w:r w:rsidRPr="00DC63DA">
        <w:rPr>
          <w:rFonts w:eastAsia="Calibri"/>
          <w:b/>
        </w:rPr>
        <w:tab/>
      </w:r>
      <w:r w:rsidRPr="00DC63DA">
        <w:rPr>
          <w:rFonts w:eastAsia="Calibri"/>
        </w:rPr>
        <w:t xml:space="preserve">Psychology Department, Box </w:t>
      </w:r>
      <w:r w:rsidRPr="00DC63DA">
        <w:rPr>
          <w:bCs/>
          <w:iCs/>
        </w:rPr>
        <w:t>1</w:t>
      </w:r>
      <w:r>
        <w:rPr>
          <w:bCs/>
          <w:iCs/>
        </w:rPr>
        <w:t>9528</w:t>
      </w:r>
    </w:p>
    <w:p w14:paraId="30CE5554" w14:textId="77777777" w:rsidR="00832E51" w:rsidRDefault="00832E51" w:rsidP="00832E51">
      <w:pPr>
        <w:spacing w:before="100" w:after="100" w:line="100" w:lineRule="atLeast"/>
        <w:ind w:left="1440" w:hanging="1440"/>
        <w:rPr>
          <w:rFonts w:eastAsia="Calibri"/>
        </w:rPr>
      </w:pPr>
      <w:r>
        <w:rPr>
          <w:rFonts w:eastAsia="Calibri"/>
          <w:b/>
        </w:rPr>
        <w:t xml:space="preserve">Email: </w:t>
      </w:r>
      <w:r>
        <w:rPr>
          <w:rFonts w:eastAsia="Calibri"/>
          <w:b/>
        </w:rPr>
        <w:tab/>
      </w:r>
      <w:r w:rsidRPr="00E20101">
        <w:rPr>
          <w:rFonts w:eastAsia="Calibri"/>
          <w:bCs/>
        </w:rPr>
        <w:t>Send electronic mail regarding this course via Canvas</w:t>
      </w:r>
    </w:p>
    <w:p w14:paraId="76AC54A6" w14:textId="77777777" w:rsidR="00832E51" w:rsidRPr="00DC63DA" w:rsidRDefault="00832E51" w:rsidP="00832E51">
      <w:pPr>
        <w:spacing w:before="100" w:after="100" w:line="100" w:lineRule="atLeast"/>
        <w:rPr>
          <w:rFonts w:eastAsia="Calibri"/>
          <w:bCs/>
        </w:rPr>
      </w:pPr>
      <w:r>
        <w:rPr>
          <w:rFonts w:eastAsia="Calibri"/>
        </w:rPr>
        <w:tab/>
      </w:r>
      <w:r>
        <w:rPr>
          <w:rFonts w:eastAsia="Calibri"/>
        </w:rPr>
        <w:tab/>
      </w:r>
    </w:p>
    <w:p w14:paraId="4C385C0A" w14:textId="77777777" w:rsidR="00832E51" w:rsidRPr="00DC63DA" w:rsidRDefault="00832E51" w:rsidP="00832E51">
      <w:pPr>
        <w:spacing w:before="100" w:after="100" w:line="100" w:lineRule="atLeast"/>
        <w:rPr>
          <w:rFonts w:eastAsia="Calibri"/>
        </w:rPr>
      </w:pPr>
      <w:r w:rsidRPr="00DC63DA">
        <w:rPr>
          <w:rFonts w:eastAsia="Calibri"/>
          <w:b/>
        </w:rPr>
        <w:t>Weblinks:</w:t>
      </w:r>
      <w:r w:rsidRPr="00DC63DA">
        <w:rPr>
          <w:rFonts w:eastAsia="Calibri"/>
          <w:b/>
        </w:rPr>
        <w:tab/>
      </w:r>
      <w:r w:rsidRPr="00C35710">
        <w:rPr>
          <w:rFonts w:eastAsia="Calibri"/>
          <w:b/>
        </w:rPr>
        <w:t>Psychology Department</w:t>
      </w:r>
      <w:r>
        <w:rPr>
          <w:rFonts w:eastAsia="Calibri"/>
        </w:rPr>
        <w:tab/>
      </w:r>
      <w:hyperlink r:id="rId13" w:history="1">
        <w:r w:rsidRPr="00C35710">
          <w:rPr>
            <w:rStyle w:val="Hyperlink"/>
            <w:rFonts w:eastAsia="Calibri"/>
          </w:rPr>
          <w:t>http://www.uta.edu/psychology/</w:t>
        </w:r>
      </w:hyperlink>
    </w:p>
    <w:p w14:paraId="292FCFAA" w14:textId="77777777" w:rsidR="00832E51" w:rsidRPr="00DC63DA" w:rsidRDefault="00832E51" w:rsidP="00832E51">
      <w:pPr>
        <w:spacing w:before="100" w:after="100" w:line="100" w:lineRule="atLeast"/>
        <w:ind w:left="720" w:firstLine="720"/>
        <w:rPr>
          <w:rFonts w:eastAsia="Calibri"/>
          <w:b/>
        </w:rPr>
      </w:pPr>
      <w:r w:rsidRPr="00C35710">
        <w:rPr>
          <w:rFonts w:eastAsia="Calibri"/>
          <w:b/>
        </w:rPr>
        <w:t>Class</w:t>
      </w:r>
      <w:r>
        <w:rPr>
          <w:rFonts w:eastAsia="Calibri"/>
        </w:rPr>
        <w:tab/>
      </w:r>
      <w:r>
        <w:rPr>
          <w:rFonts w:eastAsia="Calibri"/>
        </w:rPr>
        <w:tab/>
      </w:r>
      <w:r>
        <w:rPr>
          <w:rFonts w:eastAsia="Calibri"/>
        </w:rPr>
        <w:tab/>
      </w:r>
      <w:r>
        <w:rPr>
          <w:rFonts w:eastAsia="Calibri"/>
        </w:rPr>
        <w:tab/>
      </w:r>
      <w:hyperlink r:id="rId14" w:tgtFrame="_blank" w:history="1">
        <w:r>
          <w:rPr>
            <w:rStyle w:val="Hyperlink"/>
            <w:b/>
            <w:bCs/>
          </w:rPr>
          <w:t>uta.instructure.com</w:t>
        </w:r>
      </w:hyperlink>
    </w:p>
    <w:p w14:paraId="2A3E730B" w14:textId="77777777" w:rsidR="00832E51" w:rsidRPr="00D90946" w:rsidRDefault="00832E51" w:rsidP="00832E51">
      <w:pPr>
        <w:rPr>
          <w:rFonts w:eastAsia="Calibri"/>
        </w:rPr>
      </w:pPr>
      <w:r>
        <w:rPr>
          <w:b/>
        </w:rPr>
        <w:t>Teaching</w:t>
      </w:r>
      <w:r w:rsidRPr="00B04F12">
        <w:rPr>
          <w:b/>
        </w:rPr>
        <w:t xml:space="preserve"> Assistant:</w:t>
      </w:r>
      <w:r>
        <w:rPr>
          <w:b/>
        </w:rPr>
        <w:t xml:space="preserve"> </w:t>
      </w:r>
      <w:r>
        <w:t xml:space="preserve">       </w:t>
      </w:r>
      <w:r w:rsidRPr="00D90946">
        <w:t>To Be Announced</w:t>
      </w:r>
    </w:p>
    <w:p w14:paraId="25A83A8B" w14:textId="39A0DB3E" w:rsidR="000B69E8" w:rsidRDefault="000B69E8" w:rsidP="00832E51">
      <w:pPr>
        <w:pStyle w:val="Default"/>
        <w:spacing w:after="200"/>
      </w:pPr>
    </w:p>
    <w:p w14:paraId="41DA9FAB" w14:textId="77777777" w:rsidR="00832E51" w:rsidRPr="00832E51" w:rsidRDefault="00832E51" w:rsidP="00832E51">
      <w:pPr>
        <w:pBdr>
          <w:bottom w:val="single" w:sz="4" w:space="1" w:color="auto"/>
        </w:pBdr>
        <w:rPr>
          <w:b/>
        </w:rPr>
      </w:pPr>
      <w:r w:rsidRPr="00832E51">
        <w:rPr>
          <w:b/>
        </w:rPr>
        <w:t>Course Description and Information</w:t>
      </w:r>
    </w:p>
    <w:p w14:paraId="7B2C2D4C" w14:textId="77777777" w:rsidR="00832E51" w:rsidRPr="00832E51" w:rsidRDefault="00832E51" w:rsidP="00832E51">
      <w:pPr>
        <w:pStyle w:val="NoSpacing"/>
        <w:rPr>
          <w:rFonts w:ascii="Times New Roman" w:hAnsi="Times New Roman" w:cs="Times New Roman"/>
          <w:b/>
          <w:bCs/>
          <w:sz w:val="24"/>
          <w:szCs w:val="24"/>
        </w:rPr>
      </w:pPr>
    </w:p>
    <w:p w14:paraId="68D2B611" w14:textId="77777777" w:rsidR="00832E51" w:rsidRPr="00832E51" w:rsidRDefault="00832E51" w:rsidP="00832E51">
      <w:pPr>
        <w:pStyle w:val="NoSpacing"/>
        <w:rPr>
          <w:rFonts w:ascii="Times New Roman" w:hAnsi="Times New Roman" w:cs="Times New Roman"/>
          <w:b/>
          <w:bCs/>
          <w:sz w:val="24"/>
          <w:szCs w:val="24"/>
        </w:rPr>
      </w:pPr>
      <w:r w:rsidRPr="00832E51">
        <w:rPr>
          <w:rFonts w:ascii="Times New Roman" w:hAnsi="Times New Roman" w:cs="Times New Roman"/>
          <w:b/>
          <w:bCs/>
          <w:sz w:val="24"/>
          <w:szCs w:val="24"/>
        </w:rPr>
        <w:t>Section Information</w:t>
      </w:r>
    </w:p>
    <w:p w14:paraId="769F94F2" w14:textId="77777777" w:rsidR="00832E51" w:rsidRPr="00832E51" w:rsidRDefault="00832E51" w:rsidP="00832E51">
      <w:pPr>
        <w:pStyle w:val="NoSpacing"/>
        <w:rPr>
          <w:rFonts w:ascii="Times New Roman" w:hAnsi="Times New Roman" w:cs="Times New Roman"/>
          <w:sz w:val="24"/>
          <w:szCs w:val="24"/>
        </w:rPr>
      </w:pPr>
      <w:r w:rsidRPr="00832E51">
        <w:rPr>
          <w:rFonts w:ascii="Times New Roman" w:hAnsi="Times New Roman" w:cs="Times New Roman"/>
          <w:sz w:val="24"/>
          <w:szCs w:val="24"/>
        </w:rPr>
        <w:t xml:space="preserve">3304 -001 Analysis and Management of </w:t>
      </w:r>
      <w:proofErr w:type="gramStart"/>
      <w:r w:rsidRPr="00832E51">
        <w:rPr>
          <w:rFonts w:ascii="Times New Roman" w:hAnsi="Times New Roman" w:cs="Times New Roman"/>
          <w:sz w:val="24"/>
          <w:szCs w:val="24"/>
        </w:rPr>
        <w:t>Behavior  (</w:t>
      </w:r>
      <w:proofErr w:type="gramEnd"/>
      <w:r w:rsidRPr="00832E51">
        <w:rPr>
          <w:rFonts w:ascii="Times New Roman" w:hAnsi="Times New Roman" w:cs="Times New Roman"/>
          <w:sz w:val="24"/>
          <w:szCs w:val="24"/>
        </w:rPr>
        <w:t>3-0) 3 hours credit</w:t>
      </w:r>
    </w:p>
    <w:p w14:paraId="632201E5" w14:textId="77777777" w:rsidR="00832E51" w:rsidRPr="00832E51" w:rsidRDefault="00832E51" w:rsidP="00832E51">
      <w:pPr>
        <w:pStyle w:val="NoSpacing"/>
        <w:rPr>
          <w:rFonts w:ascii="Times New Roman" w:hAnsi="Times New Roman" w:cs="Times New Roman"/>
          <w:b/>
          <w:bCs/>
          <w:sz w:val="24"/>
          <w:szCs w:val="24"/>
        </w:rPr>
      </w:pPr>
    </w:p>
    <w:p w14:paraId="2AAFA34E" w14:textId="77777777" w:rsidR="00832E51" w:rsidRPr="00832E51" w:rsidRDefault="00832E51" w:rsidP="00832E51">
      <w:pPr>
        <w:pStyle w:val="NoSpacing"/>
        <w:rPr>
          <w:rFonts w:ascii="Times New Roman" w:hAnsi="Times New Roman" w:cs="Times New Roman"/>
          <w:b/>
          <w:bCs/>
          <w:sz w:val="24"/>
          <w:szCs w:val="24"/>
        </w:rPr>
      </w:pPr>
      <w:r w:rsidRPr="00832E51">
        <w:rPr>
          <w:rFonts w:ascii="Times New Roman" w:hAnsi="Times New Roman" w:cs="Times New Roman"/>
          <w:b/>
          <w:bCs/>
          <w:sz w:val="24"/>
          <w:szCs w:val="24"/>
        </w:rPr>
        <w:t>Requirement</w:t>
      </w:r>
    </w:p>
    <w:p w14:paraId="2F18BD81" w14:textId="77777777" w:rsidR="00832E51" w:rsidRPr="00832E51" w:rsidRDefault="00832E51" w:rsidP="00832E51">
      <w:pPr>
        <w:pStyle w:val="NoSpacing"/>
        <w:rPr>
          <w:rFonts w:ascii="Times New Roman" w:hAnsi="Times New Roman" w:cs="Times New Roman"/>
          <w:sz w:val="24"/>
          <w:szCs w:val="24"/>
        </w:rPr>
      </w:pPr>
      <w:r w:rsidRPr="00832E51">
        <w:rPr>
          <w:rFonts w:ascii="Times New Roman" w:hAnsi="Times New Roman" w:cs="Times New Roman"/>
          <w:sz w:val="24"/>
          <w:szCs w:val="24"/>
        </w:rPr>
        <w:t>PSYC 1315 or Permission of Instructor</w:t>
      </w:r>
    </w:p>
    <w:p w14:paraId="632AD35B" w14:textId="77777777" w:rsidR="00832E51" w:rsidRPr="00832E51" w:rsidRDefault="00832E51" w:rsidP="00832E51">
      <w:pPr>
        <w:pStyle w:val="NoSpacing"/>
        <w:rPr>
          <w:rFonts w:ascii="Times New Roman" w:hAnsi="Times New Roman" w:cs="Times New Roman"/>
          <w:b/>
          <w:bCs/>
          <w:sz w:val="24"/>
          <w:szCs w:val="24"/>
        </w:rPr>
      </w:pPr>
    </w:p>
    <w:p w14:paraId="7CFB2D8F" w14:textId="77777777" w:rsidR="00832E51" w:rsidRPr="00832E51" w:rsidRDefault="00832E51" w:rsidP="00832E51">
      <w:pPr>
        <w:pStyle w:val="NoSpacing"/>
        <w:rPr>
          <w:rFonts w:ascii="Times New Roman" w:hAnsi="Times New Roman" w:cs="Times New Roman"/>
          <w:b/>
          <w:bCs/>
          <w:sz w:val="24"/>
          <w:szCs w:val="24"/>
        </w:rPr>
      </w:pPr>
      <w:r w:rsidRPr="00832E51">
        <w:rPr>
          <w:rFonts w:ascii="Times New Roman" w:hAnsi="Times New Roman" w:cs="Times New Roman"/>
          <w:b/>
          <w:bCs/>
          <w:sz w:val="24"/>
          <w:szCs w:val="24"/>
        </w:rPr>
        <w:t>Place and Time of Class Meetings</w:t>
      </w:r>
    </w:p>
    <w:p w14:paraId="4B0FCF8B" w14:textId="44A40D8B" w:rsidR="00832E51" w:rsidRDefault="00832E51" w:rsidP="0035063A">
      <w:pPr>
        <w:pStyle w:val="NoSpacing"/>
        <w:rPr>
          <w:rFonts w:ascii="Times New Roman" w:hAnsi="Times New Roman" w:cs="Times New Roman"/>
          <w:sz w:val="24"/>
          <w:szCs w:val="24"/>
        </w:rPr>
      </w:pPr>
      <w:r w:rsidRPr="00832E51">
        <w:rPr>
          <w:rFonts w:ascii="Times New Roman" w:hAnsi="Times New Roman" w:cs="Times New Roman"/>
          <w:sz w:val="24"/>
          <w:szCs w:val="24"/>
        </w:rPr>
        <w:t xml:space="preserve">Location </w:t>
      </w:r>
      <w:r w:rsidR="00021986">
        <w:rPr>
          <w:rFonts w:ascii="Times New Roman" w:hAnsi="Times New Roman" w:cs="Times New Roman"/>
          <w:sz w:val="24"/>
          <w:szCs w:val="24"/>
        </w:rPr>
        <w:t>University Hall 108</w:t>
      </w:r>
      <w:r w:rsidRPr="00832E51">
        <w:rPr>
          <w:rFonts w:ascii="Times New Roman" w:hAnsi="Times New Roman" w:cs="Times New Roman"/>
          <w:sz w:val="24"/>
          <w:szCs w:val="24"/>
        </w:rPr>
        <w:t xml:space="preserve">. Time MWF, 1:00-1:50 p.m. Note: </w:t>
      </w:r>
      <w:r w:rsidR="00021986">
        <w:rPr>
          <w:rFonts w:ascii="Times New Roman" w:hAnsi="Times New Roman" w:cs="Times New Roman"/>
          <w:sz w:val="24"/>
          <w:szCs w:val="24"/>
        </w:rPr>
        <w:t>V</w:t>
      </w:r>
      <w:r w:rsidRPr="00832E51">
        <w:rPr>
          <w:rFonts w:ascii="Times New Roman" w:hAnsi="Times New Roman" w:cs="Times New Roman"/>
          <w:sz w:val="24"/>
          <w:szCs w:val="24"/>
        </w:rPr>
        <w:t>ideo recordings of lectures will be posted to Canvas for student convenience.</w:t>
      </w:r>
    </w:p>
    <w:p w14:paraId="3899E66E" w14:textId="77777777" w:rsidR="0035063A" w:rsidRPr="0035063A" w:rsidRDefault="0035063A" w:rsidP="0035063A">
      <w:pPr>
        <w:pStyle w:val="NoSpacing"/>
        <w:rPr>
          <w:rFonts w:ascii="Times New Roman" w:hAnsi="Times New Roman" w:cs="Times New Roman"/>
          <w:sz w:val="24"/>
          <w:szCs w:val="24"/>
        </w:rPr>
      </w:pPr>
    </w:p>
    <w:p w14:paraId="0329E920" w14:textId="77777777" w:rsidR="00832E51" w:rsidRPr="00832E51" w:rsidRDefault="00832E51" w:rsidP="00832E51">
      <w:pPr>
        <w:pStyle w:val="NoSpacing"/>
        <w:rPr>
          <w:rFonts w:ascii="Times New Roman" w:hAnsi="Times New Roman" w:cs="Times New Roman"/>
          <w:b/>
          <w:bCs/>
          <w:sz w:val="24"/>
          <w:szCs w:val="24"/>
        </w:rPr>
      </w:pPr>
      <w:r w:rsidRPr="00832E51">
        <w:rPr>
          <w:rFonts w:ascii="Times New Roman" w:hAnsi="Times New Roman" w:cs="Times New Roman"/>
          <w:b/>
          <w:bCs/>
          <w:sz w:val="24"/>
          <w:szCs w:val="24"/>
        </w:rPr>
        <w:t>Description of Course Content</w:t>
      </w:r>
    </w:p>
    <w:p w14:paraId="79E117F6" w14:textId="77777777" w:rsidR="00832E51" w:rsidRDefault="00832E51" w:rsidP="0035063A">
      <w:pPr>
        <w:pStyle w:val="NoSpacing"/>
        <w:rPr>
          <w:rFonts w:ascii="Times New Roman" w:hAnsi="Times New Roman" w:cs="Times New Roman"/>
          <w:sz w:val="24"/>
          <w:szCs w:val="24"/>
        </w:rPr>
      </w:pPr>
      <w:r w:rsidRPr="00832E51">
        <w:rPr>
          <w:rFonts w:ascii="Times New Roman" w:hAnsi="Times New Roman" w:cs="Times New Roman"/>
          <w:sz w:val="24"/>
          <w:szCs w:val="24"/>
        </w:rPr>
        <w:t xml:space="preserve">An overview of behavior control techniques for remediation and prevention of problem behaviors and for optimization of normal behaviors in real life settings.  Contrasting therapeutic approaches, the ethics of behavior control, and the social implications of behavior analysis will be also be addressed.  </w:t>
      </w:r>
    </w:p>
    <w:p w14:paraId="4B612012" w14:textId="77777777" w:rsidR="0035063A" w:rsidRPr="0035063A" w:rsidRDefault="0035063A" w:rsidP="0035063A">
      <w:pPr>
        <w:pStyle w:val="NoSpacing"/>
        <w:rPr>
          <w:rFonts w:ascii="Times New Roman" w:hAnsi="Times New Roman" w:cs="Times New Roman"/>
          <w:color w:val="0051BA"/>
          <w:sz w:val="24"/>
          <w:szCs w:val="24"/>
        </w:rPr>
      </w:pPr>
    </w:p>
    <w:p w14:paraId="68182C14" w14:textId="77777777" w:rsidR="000B69E8" w:rsidRPr="00832E51" w:rsidRDefault="00832E51" w:rsidP="000B69E8">
      <w:pPr>
        <w:widowControl/>
        <w:suppressAutoHyphens w:val="0"/>
        <w:rPr>
          <w:b/>
          <w:bCs/>
        </w:rPr>
      </w:pPr>
      <w:r w:rsidRPr="00832E51">
        <w:rPr>
          <w:b/>
          <w:bCs/>
        </w:rPr>
        <w:t>Required Text</w:t>
      </w:r>
    </w:p>
    <w:p w14:paraId="025FD76E" w14:textId="77777777" w:rsidR="00832E51" w:rsidRPr="0035063A" w:rsidRDefault="00832E51" w:rsidP="00832E51">
      <w:pPr>
        <w:pStyle w:val="Default"/>
        <w:spacing w:after="200"/>
        <w:rPr>
          <w:rFonts w:ascii="Times New Roman" w:hAnsi="Times New Roman" w:cs="Times New Roman"/>
          <w:b/>
          <w:color w:val="0051BA"/>
        </w:rPr>
      </w:pPr>
      <w:r w:rsidRPr="0035063A">
        <w:rPr>
          <w:rFonts w:ascii="Times New Roman" w:hAnsi="Times New Roman" w:cs="Times New Roman"/>
        </w:rPr>
        <w:t xml:space="preserve">(1) Behavior Modification: What It Is and How to Do It, 10th Edition. By Gary Martin and Joseph Pear.  </w:t>
      </w:r>
      <w:proofErr w:type="gramStart"/>
      <w:r w:rsidRPr="0035063A">
        <w:rPr>
          <w:rFonts w:ascii="Times New Roman" w:hAnsi="Times New Roman" w:cs="Times New Roman"/>
        </w:rPr>
        <w:t>Pearson:Boston.ISBN</w:t>
      </w:r>
      <w:proofErr w:type="gramEnd"/>
      <w:r w:rsidRPr="0035063A">
        <w:rPr>
          <w:rFonts w:ascii="Times New Roman" w:hAnsi="Times New Roman" w:cs="Times New Roman"/>
        </w:rPr>
        <w:t>:978-0-205-99210-2.</w:t>
      </w:r>
    </w:p>
    <w:p w14:paraId="31D85A79" w14:textId="77777777" w:rsidR="00832E51" w:rsidRPr="0035063A" w:rsidRDefault="00832E51" w:rsidP="00832E51">
      <w:pPr>
        <w:rPr>
          <w:lang w:eastAsia="en-US"/>
        </w:rPr>
      </w:pPr>
      <w:r w:rsidRPr="0035063A">
        <w:rPr>
          <w:lang w:eastAsia="en-US"/>
        </w:rPr>
        <w:t xml:space="preserve">(2) Don't Shoot the Dog, </w:t>
      </w:r>
      <w:proofErr w:type="spellStart"/>
      <w:r w:rsidRPr="0035063A">
        <w:rPr>
          <w:lang w:eastAsia="en-US"/>
        </w:rPr>
        <w:t>eVersion</w:t>
      </w:r>
      <w:proofErr w:type="spellEnd"/>
      <w:r w:rsidRPr="0035063A">
        <w:rPr>
          <w:lang w:eastAsia="en-US"/>
        </w:rPr>
        <w:t xml:space="preserve"> 1.0, By Karen Pryor.</w:t>
      </w:r>
    </w:p>
    <w:p w14:paraId="5413A0AF" w14:textId="77777777" w:rsidR="00832E51" w:rsidRPr="0035063A" w:rsidRDefault="00832E51" w:rsidP="00832E51">
      <w:pPr>
        <w:rPr>
          <w:lang w:eastAsia="en-US"/>
        </w:rPr>
      </w:pPr>
    </w:p>
    <w:p w14:paraId="10084A6B" w14:textId="77777777" w:rsidR="00832E51" w:rsidRPr="0035063A" w:rsidRDefault="00832E51" w:rsidP="00832E51">
      <w:pPr>
        <w:rPr>
          <w:lang w:eastAsia="en-US"/>
        </w:rPr>
      </w:pPr>
      <w:r w:rsidRPr="0035063A">
        <w:rPr>
          <w:lang w:eastAsia="en-US"/>
        </w:rPr>
        <w:t xml:space="preserve">(3) The Science of Consequences, By Susan Schneider, Prometheus </w:t>
      </w:r>
      <w:proofErr w:type="spellStart"/>
      <w:proofErr w:type="gramStart"/>
      <w:r w:rsidRPr="0035063A">
        <w:rPr>
          <w:lang w:eastAsia="en-US"/>
        </w:rPr>
        <w:t>Books:New</w:t>
      </w:r>
      <w:proofErr w:type="spellEnd"/>
      <w:proofErr w:type="gramEnd"/>
      <w:r w:rsidRPr="0035063A">
        <w:rPr>
          <w:lang w:eastAsia="en-US"/>
        </w:rPr>
        <w:t xml:space="preserve"> York. ISBN: </w:t>
      </w:r>
      <w:r w:rsidRPr="0035063A">
        <w:rPr>
          <w:lang w:eastAsia="en-US"/>
        </w:rPr>
        <w:lastRenderedPageBreak/>
        <w:t>978-1-61614-662-7 or 978-1-61614-662-4 (</w:t>
      </w:r>
      <w:proofErr w:type="spellStart"/>
      <w:r w:rsidRPr="0035063A">
        <w:rPr>
          <w:lang w:eastAsia="en-US"/>
        </w:rPr>
        <w:t>ebook</w:t>
      </w:r>
      <w:proofErr w:type="spellEnd"/>
      <w:r w:rsidRPr="0035063A">
        <w:rPr>
          <w:lang w:eastAsia="en-US"/>
        </w:rPr>
        <w:t>).</w:t>
      </w:r>
    </w:p>
    <w:p w14:paraId="291BB37A" w14:textId="77777777" w:rsidR="00832E51" w:rsidRPr="0035063A" w:rsidRDefault="00832E51" w:rsidP="00832E51">
      <w:pPr>
        <w:rPr>
          <w:lang w:eastAsia="en-US"/>
        </w:rPr>
      </w:pPr>
    </w:p>
    <w:p w14:paraId="26C12989" w14:textId="45E147D1" w:rsidR="00832E51" w:rsidRPr="0035063A" w:rsidRDefault="00832E51" w:rsidP="0035063A">
      <w:pPr>
        <w:rPr>
          <w:b/>
          <w:lang w:eastAsia="en-US"/>
        </w:rPr>
      </w:pPr>
      <w:r w:rsidRPr="0035063A">
        <w:rPr>
          <w:lang w:eastAsia="en-US"/>
        </w:rPr>
        <w:t xml:space="preserve">Note: </w:t>
      </w:r>
      <w:r w:rsidR="00021986">
        <w:rPr>
          <w:lang w:eastAsia="en-US"/>
        </w:rPr>
        <w:t xml:space="preserve">A PDF version of </w:t>
      </w:r>
      <w:r w:rsidR="008B0673">
        <w:rPr>
          <w:lang w:eastAsia="en-US"/>
        </w:rPr>
        <w:t xml:space="preserve">each </w:t>
      </w:r>
      <w:r w:rsidR="00021986">
        <w:rPr>
          <w:lang w:eastAsia="en-US"/>
        </w:rPr>
        <w:t xml:space="preserve">textbook </w:t>
      </w:r>
      <w:r w:rsidR="008B0673">
        <w:rPr>
          <w:lang w:eastAsia="en-US"/>
        </w:rPr>
        <w:t>is</w:t>
      </w:r>
      <w:r w:rsidR="00021986">
        <w:rPr>
          <w:lang w:eastAsia="en-US"/>
        </w:rPr>
        <w:t xml:space="preserve"> available on Canvas.</w:t>
      </w:r>
    </w:p>
    <w:p w14:paraId="5B633AEB" w14:textId="77777777" w:rsidR="003912DC" w:rsidRDefault="003912DC" w:rsidP="00DC1571">
      <w:pPr>
        <w:rPr>
          <w:rFonts w:ascii="Arial" w:hAnsi="Arial" w:cs="Arial"/>
        </w:rPr>
      </w:pPr>
    </w:p>
    <w:p w14:paraId="08D83486" w14:textId="77777777" w:rsidR="00D32F27" w:rsidRPr="0035063A" w:rsidRDefault="003C2994" w:rsidP="00832E51">
      <w:pPr>
        <w:pStyle w:val="NoSpacing"/>
        <w:rPr>
          <w:rFonts w:ascii="Times New Roman" w:hAnsi="Times New Roman" w:cs="Times New Roman"/>
          <w:b/>
          <w:bCs/>
          <w:sz w:val="24"/>
          <w:szCs w:val="24"/>
        </w:rPr>
      </w:pPr>
      <w:r w:rsidRPr="0035063A">
        <w:rPr>
          <w:rFonts w:ascii="Times New Roman" w:hAnsi="Times New Roman" w:cs="Times New Roman"/>
          <w:b/>
          <w:bCs/>
          <w:sz w:val="24"/>
          <w:szCs w:val="24"/>
        </w:rPr>
        <w:t>Student Learning Outcomes</w:t>
      </w:r>
    </w:p>
    <w:p w14:paraId="6963A26A" w14:textId="77777777" w:rsidR="00F2011A" w:rsidRPr="0035063A" w:rsidRDefault="00F2011A" w:rsidP="00832E51">
      <w:pPr>
        <w:pStyle w:val="NoSpacing"/>
        <w:rPr>
          <w:rFonts w:ascii="Times New Roman" w:hAnsi="Times New Roman" w:cs="Times New Roman"/>
          <w:sz w:val="24"/>
          <w:szCs w:val="24"/>
        </w:rPr>
      </w:pPr>
      <w:r w:rsidRPr="0035063A">
        <w:rPr>
          <w:rFonts w:ascii="Times New Roman" w:hAnsi="Times New Roman" w:cs="Times New Roman"/>
          <w:sz w:val="24"/>
          <w:szCs w:val="24"/>
        </w:rPr>
        <w:t xml:space="preserve">The goal of </w:t>
      </w:r>
      <w:proofErr w:type="spellStart"/>
      <w:r w:rsidRPr="0035063A">
        <w:rPr>
          <w:rFonts w:ascii="Times New Roman" w:hAnsi="Times New Roman" w:cs="Times New Roman"/>
          <w:sz w:val="24"/>
          <w:szCs w:val="24"/>
        </w:rPr>
        <w:t>Psy</w:t>
      </w:r>
      <w:r w:rsidR="0035063A">
        <w:rPr>
          <w:rFonts w:ascii="Times New Roman" w:hAnsi="Times New Roman" w:cs="Times New Roman"/>
          <w:sz w:val="24"/>
          <w:szCs w:val="24"/>
        </w:rPr>
        <w:t>c</w:t>
      </w:r>
      <w:proofErr w:type="spellEnd"/>
      <w:r w:rsidR="0035063A">
        <w:rPr>
          <w:rFonts w:ascii="Times New Roman" w:hAnsi="Times New Roman" w:cs="Times New Roman"/>
          <w:sz w:val="24"/>
          <w:szCs w:val="24"/>
        </w:rPr>
        <w:t xml:space="preserve"> 3304 Analysis and Management of Behavior</w:t>
      </w:r>
      <w:r w:rsidRPr="0035063A">
        <w:rPr>
          <w:rFonts w:ascii="Times New Roman" w:hAnsi="Times New Roman" w:cs="Times New Roman"/>
          <w:sz w:val="24"/>
          <w:szCs w:val="24"/>
        </w:rPr>
        <w:t xml:space="preserve"> is to familiarize students </w:t>
      </w:r>
      <w:proofErr w:type="gramStart"/>
      <w:r w:rsidRPr="0035063A">
        <w:rPr>
          <w:rFonts w:ascii="Times New Roman" w:hAnsi="Times New Roman" w:cs="Times New Roman"/>
          <w:sz w:val="24"/>
          <w:szCs w:val="24"/>
        </w:rPr>
        <w:t>with  psychology</w:t>
      </w:r>
      <w:proofErr w:type="gramEnd"/>
      <w:r w:rsidRPr="0035063A">
        <w:rPr>
          <w:rFonts w:ascii="Times New Roman" w:hAnsi="Times New Roman" w:cs="Times New Roman"/>
          <w:sz w:val="24"/>
          <w:szCs w:val="24"/>
        </w:rPr>
        <w:t xml:space="preserve"> as it is viewed through the eyes of a trained behavior analyst.  Important ways in which environmental events change behavior will be discussed</w:t>
      </w:r>
      <w:r w:rsidR="000B69E8" w:rsidRPr="0035063A">
        <w:rPr>
          <w:rFonts w:ascii="Times New Roman" w:hAnsi="Times New Roman" w:cs="Times New Roman"/>
          <w:sz w:val="24"/>
          <w:szCs w:val="24"/>
        </w:rPr>
        <w:t xml:space="preserve">. </w:t>
      </w:r>
      <w:r w:rsidRPr="0035063A">
        <w:rPr>
          <w:rFonts w:ascii="Times New Roman" w:hAnsi="Times New Roman" w:cs="Times New Roman"/>
          <w:sz w:val="24"/>
          <w:szCs w:val="24"/>
        </w:rPr>
        <w:t xml:space="preserve">Students will be shown how to analyze human and animal behaviors </w:t>
      </w:r>
      <w:r w:rsidR="000B69E8" w:rsidRPr="0035063A">
        <w:rPr>
          <w:rFonts w:ascii="Times New Roman" w:hAnsi="Times New Roman" w:cs="Times New Roman"/>
          <w:sz w:val="24"/>
          <w:szCs w:val="24"/>
        </w:rPr>
        <w:t>(</w:t>
      </w:r>
      <w:r w:rsidRPr="0035063A">
        <w:rPr>
          <w:rFonts w:ascii="Times New Roman" w:hAnsi="Times New Roman" w:cs="Times New Roman"/>
          <w:sz w:val="24"/>
          <w:szCs w:val="24"/>
        </w:rPr>
        <w:t>e. g., learning, memory, imitation, identification, bonding, depression, obsessions, compulsions, skills, feelings, thoughts, creativity, problem-solving, communic</w:t>
      </w:r>
      <w:r w:rsidR="000B69E8" w:rsidRPr="0035063A">
        <w:rPr>
          <w:rFonts w:ascii="Times New Roman" w:hAnsi="Times New Roman" w:cs="Times New Roman"/>
          <w:sz w:val="24"/>
          <w:szCs w:val="24"/>
        </w:rPr>
        <w:t>ation, social cooperation, etc.)</w:t>
      </w:r>
      <w:r w:rsidRPr="0035063A">
        <w:rPr>
          <w:rFonts w:ascii="Times New Roman" w:hAnsi="Times New Roman" w:cs="Times New Roman"/>
          <w:sz w:val="24"/>
          <w:szCs w:val="24"/>
        </w:rPr>
        <w:t xml:space="preserve"> as personal and verbal </w:t>
      </w:r>
      <w:proofErr w:type="spellStart"/>
      <w:r w:rsidRPr="0035063A">
        <w:rPr>
          <w:rFonts w:ascii="Times New Roman" w:hAnsi="Times New Roman" w:cs="Times New Roman"/>
          <w:sz w:val="24"/>
          <w:szCs w:val="24"/>
        </w:rPr>
        <w:t>operants</w:t>
      </w:r>
      <w:proofErr w:type="spellEnd"/>
      <w:r w:rsidRPr="0035063A">
        <w:rPr>
          <w:rFonts w:ascii="Times New Roman" w:hAnsi="Times New Roman" w:cs="Times New Roman"/>
          <w:sz w:val="24"/>
          <w:szCs w:val="24"/>
        </w:rPr>
        <w:t xml:space="preserve"> (and their collateral reflexes) as well as how they are shaped and extended by the selective action of natural and social consequences.</w:t>
      </w:r>
    </w:p>
    <w:p w14:paraId="2E5A9D04" w14:textId="77777777" w:rsidR="00EE095F" w:rsidRDefault="00EE095F" w:rsidP="00EE095F">
      <w:pPr>
        <w:pStyle w:val="NoSpacing"/>
      </w:pPr>
    </w:p>
    <w:p w14:paraId="65467A7E" w14:textId="77777777" w:rsidR="009E1C27" w:rsidRPr="00B616F5" w:rsidRDefault="009E1C27" w:rsidP="009E1C27">
      <w:pPr>
        <w:pStyle w:val="NoSpacing"/>
        <w:rPr>
          <w:rFonts w:ascii="Times New Roman" w:hAnsi="Times New Roman" w:cs="Times New Roman"/>
          <w:b/>
          <w:bCs/>
          <w:sz w:val="24"/>
          <w:szCs w:val="24"/>
        </w:rPr>
      </w:pPr>
      <w:r w:rsidRPr="00B616F5">
        <w:rPr>
          <w:rFonts w:ascii="Times New Roman" w:hAnsi="Times New Roman" w:cs="Times New Roman"/>
          <w:b/>
          <w:bCs/>
          <w:sz w:val="24"/>
          <w:szCs w:val="24"/>
        </w:rPr>
        <w:t>Description of Major Assessments and Examinations</w:t>
      </w:r>
    </w:p>
    <w:p w14:paraId="5BD61E05" w14:textId="0C39A0C9" w:rsidR="009E1C27" w:rsidRPr="00B616F5" w:rsidRDefault="009E1C27" w:rsidP="009E1C27">
      <w:r>
        <w:t xml:space="preserve">Weekly tests will be conducted on Fridays (see course outline for testing dates and schedule). Test </w:t>
      </w:r>
      <w:r w:rsidRPr="00B616F5">
        <w:t xml:space="preserve">will be comprised </w:t>
      </w:r>
      <w:r>
        <w:t xml:space="preserve">of </w:t>
      </w:r>
      <w:r w:rsidRPr="00B616F5">
        <w:t xml:space="preserve">"objective answer" questions that may </w:t>
      </w:r>
      <w:r>
        <w:t xml:space="preserve">or may not include </w:t>
      </w:r>
      <w:r w:rsidRPr="00B616F5">
        <w:t>Multiple Choice</w:t>
      </w:r>
      <w:r>
        <w:t>, Short Answer, Fill-in-Blank, and</w:t>
      </w:r>
      <w:r w:rsidRPr="00B616F5">
        <w:t xml:space="preserve"> True/False</w:t>
      </w:r>
      <w:r>
        <w:t xml:space="preserve"> questions</w:t>
      </w:r>
      <w:r w:rsidR="00737E34">
        <w:t>.</w:t>
      </w:r>
      <w:r w:rsidRPr="00EE095F">
        <w:t xml:space="preserve"> Weekly exams will consist of 9 questions from the study guides, plus one question from the week's lecture, for a total of ten questions per quiz</w:t>
      </w:r>
      <w:r w:rsidRPr="00B616F5">
        <w:t>. Any information presented in lecture including videos, documentaries, or web links may be included</w:t>
      </w:r>
      <w:r w:rsidR="00737E34">
        <w:t xml:space="preserve"> on tests</w:t>
      </w:r>
      <w:r w:rsidRPr="00B616F5">
        <w:t>.</w:t>
      </w:r>
      <w:r>
        <w:t xml:space="preserve"> All </w:t>
      </w:r>
      <w:r w:rsidR="00737E34">
        <w:t>test</w:t>
      </w:r>
      <w:r w:rsidR="00401257">
        <w:t>s</w:t>
      </w:r>
      <w:r>
        <w:t xml:space="preserve"> will be conducted online using </w:t>
      </w:r>
      <w:proofErr w:type="spellStart"/>
      <w:r>
        <w:t>Respondus</w:t>
      </w:r>
      <w:proofErr w:type="spellEnd"/>
      <w:r>
        <w:t xml:space="preserve"> Lockdown Browse</w:t>
      </w:r>
      <w:r w:rsidR="00204821">
        <w:t xml:space="preserve"> with </w:t>
      </w:r>
      <w:proofErr w:type="spellStart"/>
      <w:r w:rsidR="00204821">
        <w:t>Respondus</w:t>
      </w:r>
      <w:proofErr w:type="spellEnd"/>
      <w:r w:rsidR="00204821">
        <w:t xml:space="preserve"> Monitor web cam feature</w:t>
      </w:r>
      <w:r>
        <w:t xml:space="preserve">. Instruction for </w:t>
      </w:r>
      <w:proofErr w:type="spellStart"/>
      <w:r>
        <w:t>Respondus</w:t>
      </w:r>
      <w:proofErr w:type="spellEnd"/>
      <w:r>
        <w:t xml:space="preserve"> </w:t>
      </w:r>
      <w:r w:rsidR="00401257">
        <w:t xml:space="preserve">is </w:t>
      </w:r>
      <w:r>
        <w:t xml:space="preserve">available on Canvas. </w:t>
      </w:r>
      <w:r w:rsidR="00737E34">
        <w:t>Tests</w:t>
      </w:r>
      <w:r>
        <w:t xml:space="preserve"> will be made available for on the day of the exam from </w:t>
      </w:r>
      <w:r w:rsidR="0000463D">
        <w:t>8 am</w:t>
      </w:r>
      <w:r w:rsidR="00204821">
        <w:t xml:space="preserve"> </w:t>
      </w:r>
      <w:r>
        <w:t xml:space="preserve">to </w:t>
      </w:r>
      <w:r w:rsidR="0000463D">
        <w:t>5</w:t>
      </w:r>
      <w:r>
        <w:t xml:space="preserve"> pm. </w:t>
      </w:r>
      <w:r w:rsidR="00737E34">
        <w:t xml:space="preserve"> </w:t>
      </w:r>
      <w:r w:rsidR="009E74BA">
        <w:t>Absolutely n</w:t>
      </w:r>
      <w:r w:rsidR="00737E34">
        <w:t>o collaboration is permitted</w:t>
      </w:r>
      <w:r w:rsidR="009E74BA">
        <w:t xml:space="preserve"> on test taking.</w:t>
      </w:r>
      <w:r w:rsidR="00737E34">
        <w:t xml:space="preserve"> </w:t>
      </w:r>
      <w:r w:rsidR="009E74BA">
        <w:t xml:space="preserve">Any infraction will result in negative grading and academic </w:t>
      </w:r>
      <w:proofErr w:type="spellStart"/>
      <w:r w:rsidR="009E74BA">
        <w:t>consquences</w:t>
      </w:r>
      <w:proofErr w:type="spellEnd"/>
      <w:r w:rsidR="00CE48CA">
        <w:t xml:space="preserve"> (see </w:t>
      </w:r>
      <w:r w:rsidR="00204821">
        <w:t xml:space="preserve">link to university </w:t>
      </w:r>
      <w:r w:rsidR="00CE48CA">
        <w:t>academic integrity policy below)</w:t>
      </w:r>
      <w:r w:rsidR="009E74BA">
        <w:t xml:space="preserve">. </w:t>
      </w:r>
    </w:p>
    <w:p w14:paraId="404A9563" w14:textId="77777777" w:rsidR="009E1C27" w:rsidRDefault="009E1C27" w:rsidP="00EE095F">
      <w:pPr>
        <w:pStyle w:val="NoSpacing"/>
        <w:rPr>
          <w:rFonts w:ascii="Times New Roman" w:hAnsi="Times New Roman" w:cs="Times New Roman"/>
          <w:b/>
          <w:bCs/>
          <w:sz w:val="24"/>
          <w:szCs w:val="24"/>
        </w:rPr>
      </w:pPr>
    </w:p>
    <w:p w14:paraId="0851BC34" w14:textId="77777777" w:rsidR="00EE095F" w:rsidRPr="0035063A" w:rsidRDefault="00887513" w:rsidP="00EE095F">
      <w:pPr>
        <w:pStyle w:val="NoSpacing"/>
        <w:rPr>
          <w:rFonts w:ascii="Times New Roman" w:hAnsi="Times New Roman" w:cs="Times New Roman"/>
          <w:b/>
          <w:bCs/>
          <w:sz w:val="24"/>
          <w:szCs w:val="24"/>
        </w:rPr>
      </w:pPr>
      <w:r w:rsidRPr="0035063A">
        <w:rPr>
          <w:rFonts w:ascii="Times New Roman" w:hAnsi="Times New Roman" w:cs="Times New Roman"/>
          <w:b/>
          <w:bCs/>
          <w:sz w:val="24"/>
          <w:szCs w:val="24"/>
        </w:rPr>
        <w:t>Grade Calculation</w:t>
      </w:r>
    </w:p>
    <w:p w14:paraId="42ADC413" w14:textId="77777777" w:rsidR="00F2011A" w:rsidRPr="00EE095F" w:rsidRDefault="00F2011A" w:rsidP="00EE095F">
      <w:pPr>
        <w:pStyle w:val="NoSpacing"/>
        <w:rPr>
          <w:rFonts w:ascii="Times New Roman" w:hAnsi="Times New Roman" w:cs="Times New Roman"/>
          <w:sz w:val="24"/>
          <w:szCs w:val="24"/>
        </w:rPr>
      </w:pPr>
      <w:r w:rsidRPr="00EE095F">
        <w:rPr>
          <w:rFonts w:ascii="Times New Roman" w:hAnsi="Times New Roman" w:cs="Times New Roman"/>
          <w:sz w:val="24"/>
          <w:szCs w:val="24"/>
        </w:rPr>
        <w:t xml:space="preserve">A perfect weekly </w:t>
      </w:r>
      <w:r w:rsidR="00A1635F" w:rsidRPr="00EE095F">
        <w:rPr>
          <w:rFonts w:ascii="Times New Roman" w:hAnsi="Times New Roman" w:cs="Times New Roman"/>
          <w:sz w:val="24"/>
          <w:szCs w:val="24"/>
        </w:rPr>
        <w:t xml:space="preserve">exam score is 100 </w:t>
      </w:r>
      <w:proofErr w:type="gramStart"/>
      <w:r w:rsidR="00A1635F" w:rsidRPr="00EE095F">
        <w:rPr>
          <w:rFonts w:ascii="Times New Roman" w:hAnsi="Times New Roman" w:cs="Times New Roman"/>
          <w:sz w:val="24"/>
          <w:szCs w:val="24"/>
        </w:rPr>
        <w:t>raw  points</w:t>
      </w:r>
      <w:proofErr w:type="gramEnd"/>
      <w:r w:rsidR="00A1635F" w:rsidRPr="00EE095F">
        <w:rPr>
          <w:rFonts w:ascii="Times New Roman" w:hAnsi="Times New Roman" w:cs="Times New Roman"/>
          <w:sz w:val="24"/>
          <w:szCs w:val="24"/>
        </w:rPr>
        <w:t xml:space="preserve"> (</w:t>
      </w:r>
      <w:r w:rsidRPr="00EE095F">
        <w:rPr>
          <w:rFonts w:ascii="Times New Roman" w:hAnsi="Times New Roman" w:cs="Times New Roman"/>
          <w:sz w:val="24"/>
          <w:szCs w:val="24"/>
        </w:rPr>
        <w:t>10 points per que</w:t>
      </w:r>
      <w:r w:rsidR="000B69E8" w:rsidRPr="00EE095F">
        <w:rPr>
          <w:rFonts w:ascii="Times New Roman" w:hAnsi="Times New Roman" w:cs="Times New Roman"/>
          <w:sz w:val="24"/>
          <w:szCs w:val="24"/>
        </w:rPr>
        <w:t xml:space="preserve">stion).  </w:t>
      </w:r>
      <w:r w:rsidRPr="00EE095F">
        <w:rPr>
          <w:rFonts w:ascii="Times New Roman" w:hAnsi="Times New Roman" w:cs="Times New Roman"/>
          <w:sz w:val="24"/>
          <w:szCs w:val="24"/>
        </w:rPr>
        <w:t>There will be a total of 12 exams</w:t>
      </w:r>
      <w:r w:rsidR="000B69E8" w:rsidRPr="00EE095F">
        <w:rPr>
          <w:rFonts w:ascii="Times New Roman" w:hAnsi="Times New Roman" w:cs="Times New Roman"/>
          <w:sz w:val="24"/>
          <w:szCs w:val="24"/>
        </w:rPr>
        <w:t xml:space="preserve">. </w:t>
      </w:r>
      <w:r w:rsidRPr="00EE095F">
        <w:rPr>
          <w:rFonts w:ascii="Times New Roman" w:hAnsi="Times New Roman" w:cs="Times New Roman"/>
          <w:sz w:val="24"/>
          <w:szCs w:val="24"/>
        </w:rPr>
        <w:t xml:space="preserve">The sheer volume of tests to be graded and </w:t>
      </w:r>
      <w:proofErr w:type="gramStart"/>
      <w:r w:rsidRPr="00EE095F">
        <w:rPr>
          <w:rFonts w:ascii="Times New Roman" w:hAnsi="Times New Roman" w:cs="Times New Roman"/>
          <w:sz w:val="24"/>
          <w:szCs w:val="24"/>
        </w:rPr>
        <w:t xml:space="preserve">recorded </w:t>
      </w:r>
      <w:r w:rsidRPr="00EE095F">
        <w:rPr>
          <w:rFonts w:ascii="Times New Roman" w:hAnsi="Times New Roman" w:cs="Times New Roman"/>
          <w:b/>
          <w:sz w:val="24"/>
          <w:szCs w:val="24"/>
        </w:rPr>
        <w:t xml:space="preserve"> </w:t>
      </w:r>
      <w:r w:rsidRPr="00EE095F">
        <w:rPr>
          <w:rFonts w:ascii="Times New Roman" w:hAnsi="Times New Roman" w:cs="Times New Roman"/>
          <w:sz w:val="24"/>
          <w:szCs w:val="24"/>
        </w:rPr>
        <w:t>in</w:t>
      </w:r>
      <w:proofErr w:type="gramEnd"/>
      <w:r w:rsidRPr="00EE095F">
        <w:rPr>
          <w:rFonts w:ascii="Times New Roman" w:hAnsi="Times New Roman" w:cs="Times New Roman"/>
          <w:sz w:val="24"/>
          <w:szCs w:val="24"/>
        </w:rPr>
        <w:t xml:space="preserve"> this course simply prohibits make-up tests. To compensate for this, the two lowest test scores out of the 12 scores will be dropped; only the 10 highest test scores </w:t>
      </w:r>
      <w:proofErr w:type="gramStart"/>
      <w:r w:rsidRPr="00EE095F">
        <w:rPr>
          <w:rFonts w:ascii="Times New Roman" w:hAnsi="Times New Roman" w:cs="Times New Roman"/>
          <w:sz w:val="24"/>
          <w:szCs w:val="24"/>
        </w:rPr>
        <w:t>will  be</w:t>
      </w:r>
      <w:proofErr w:type="gramEnd"/>
      <w:r w:rsidRPr="00EE095F">
        <w:rPr>
          <w:rFonts w:ascii="Times New Roman" w:hAnsi="Times New Roman" w:cs="Times New Roman"/>
          <w:sz w:val="24"/>
          <w:szCs w:val="24"/>
        </w:rPr>
        <w:t xml:space="preserve"> counted in the final grade.  The highest possible score is thus 1000 raw points (10 tests x 100 points = 1000 total points).  Grades will be assigned as follows:</w:t>
      </w:r>
    </w:p>
    <w:p w14:paraId="1F47D4B0" w14:textId="77777777" w:rsidR="00F2011A" w:rsidRPr="00EE095F" w:rsidRDefault="00F2011A" w:rsidP="00EE095F">
      <w:pPr>
        <w:pStyle w:val="NoSpacing"/>
        <w:rPr>
          <w:rFonts w:ascii="Times New Roman" w:hAnsi="Times New Roman" w:cs="Times New Roman"/>
          <w:sz w:val="24"/>
          <w:szCs w:val="24"/>
        </w:rPr>
      </w:pPr>
      <w:r w:rsidRPr="00EE095F">
        <w:rPr>
          <w:rFonts w:ascii="Times New Roman" w:hAnsi="Times New Roman" w:cs="Times New Roman"/>
          <w:sz w:val="24"/>
          <w:szCs w:val="24"/>
        </w:rPr>
        <w:tab/>
      </w:r>
      <w:r w:rsidRPr="00EE095F">
        <w:rPr>
          <w:rFonts w:ascii="Times New Roman" w:hAnsi="Times New Roman" w:cs="Times New Roman"/>
          <w:sz w:val="24"/>
          <w:szCs w:val="24"/>
        </w:rPr>
        <w:tab/>
      </w:r>
    </w:p>
    <w:p w14:paraId="21B717DD" w14:textId="77777777" w:rsidR="00F2011A" w:rsidRPr="00EE095F" w:rsidRDefault="00F2011A" w:rsidP="00EE095F">
      <w:pPr>
        <w:pStyle w:val="NoSpacing"/>
        <w:rPr>
          <w:rFonts w:ascii="Times New Roman" w:hAnsi="Times New Roman" w:cs="Times New Roman"/>
          <w:sz w:val="24"/>
          <w:szCs w:val="24"/>
        </w:rPr>
      </w:pPr>
      <w:r w:rsidRPr="00EE095F">
        <w:rPr>
          <w:rFonts w:ascii="Times New Roman" w:hAnsi="Times New Roman" w:cs="Times New Roman"/>
          <w:sz w:val="24"/>
          <w:szCs w:val="24"/>
        </w:rPr>
        <w:tab/>
      </w:r>
      <w:r w:rsidRPr="00EE095F">
        <w:rPr>
          <w:rFonts w:ascii="Times New Roman" w:hAnsi="Times New Roman" w:cs="Times New Roman"/>
          <w:sz w:val="24"/>
          <w:szCs w:val="24"/>
        </w:rPr>
        <w:tab/>
      </w:r>
      <w:r w:rsidR="0032494F" w:rsidRPr="00EE095F">
        <w:rPr>
          <w:rFonts w:ascii="Times New Roman" w:hAnsi="Times New Roman" w:cs="Times New Roman"/>
          <w:sz w:val="24"/>
          <w:szCs w:val="24"/>
        </w:rPr>
        <w:t>A = 900 - 1000</w:t>
      </w:r>
      <w:r w:rsidR="0032494F" w:rsidRPr="00EE095F">
        <w:rPr>
          <w:rFonts w:ascii="Times New Roman" w:hAnsi="Times New Roman" w:cs="Times New Roman"/>
          <w:sz w:val="24"/>
          <w:szCs w:val="24"/>
        </w:rPr>
        <w:tab/>
        <w:t xml:space="preserve">points= 90% </w:t>
      </w:r>
      <w:r w:rsidRPr="00EE095F">
        <w:rPr>
          <w:rFonts w:ascii="Times New Roman" w:hAnsi="Times New Roman" w:cs="Times New Roman"/>
          <w:sz w:val="24"/>
          <w:szCs w:val="24"/>
        </w:rPr>
        <w:t>of 1000</w:t>
      </w:r>
      <w:r w:rsidRPr="00EE095F">
        <w:rPr>
          <w:rFonts w:ascii="Times New Roman" w:hAnsi="Times New Roman" w:cs="Times New Roman"/>
          <w:sz w:val="24"/>
          <w:szCs w:val="24"/>
        </w:rPr>
        <w:tab/>
      </w:r>
      <w:r w:rsidRPr="00EE095F">
        <w:rPr>
          <w:rFonts w:ascii="Times New Roman" w:hAnsi="Times New Roman" w:cs="Times New Roman"/>
          <w:sz w:val="24"/>
          <w:szCs w:val="24"/>
        </w:rPr>
        <w:tab/>
      </w:r>
      <w:r w:rsidRPr="00EE095F">
        <w:rPr>
          <w:rFonts w:ascii="Times New Roman" w:hAnsi="Times New Roman" w:cs="Times New Roman"/>
          <w:sz w:val="24"/>
          <w:szCs w:val="24"/>
        </w:rPr>
        <w:tab/>
      </w:r>
    </w:p>
    <w:p w14:paraId="081B4E68" w14:textId="77777777" w:rsidR="00F2011A" w:rsidRPr="00EE095F" w:rsidRDefault="00F2011A" w:rsidP="00EE095F">
      <w:pPr>
        <w:pStyle w:val="NoSpacing"/>
        <w:rPr>
          <w:rFonts w:ascii="Times New Roman" w:hAnsi="Times New Roman" w:cs="Times New Roman"/>
          <w:sz w:val="24"/>
          <w:szCs w:val="24"/>
        </w:rPr>
      </w:pPr>
      <w:r w:rsidRPr="00EE095F">
        <w:rPr>
          <w:rFonts w:ascii="Times New Roman" w:hAnsi="Times New Roman" w:cs="Times New Roman"/>
          <w:sz w:val="24"/>
          <w:szCs w:val="24"/>
        </w:rPr>
        <w:tab/>
      </w:r>
      <w:r w:rsidRPr="00EE095F">
        <w:rPr>
          <w:rFonts w:ascii="Times New Roman" w:hAnsi="Times New Roman" w:cs="Times New Roman"/>
          <w:sz w:val="24"/>
          <w:szCs w:val="24"/>
        </w:rPr>
        <w:tab/>
        <w:t>B = 800</w:t>
      </w:r>
      <w:r w:rsidR="0032494F" w:rsidRPr="00EE095F">
        <w:rPr>
          <w:rFonts w:ascii="Times New Roman" w:hAnsi="Times New Roman" w:cs="Times New Roman"/>
          <w:sz w:val="24"/>
          <w:szCs w:val="24"/>
        </w:rPr>
        <w:t xml:space="preserve"> </w:t>
      </w:r>
      <w:r w:rsidR="009E74BA">
        <w:rPr>
          <w:rFonts w:ascii="Times New Roman" w:hAnsi="Times New Roman" w:cs="Times New Roman"/>
          <w:sz w:val="24"/>
          <w:szCs w:val="24"/>
        </w:rPr>
        <w:t>–</w:t>
      </w:r>
      <w:r w:rsidR="0032494F" w:rsidRPr="00EE095F">
        <w:rPr>
          <w:rFonts w:ascii="Times New Roman" w:hAnsi="Times New Roman" w:cs="Times New Roman"/>
          <w:sz w:val="24"/>
          <w:szCs w:val="24"/>
        </w:rPr>
        <w:t xml:space="preserve"> 890</w:t>
      </w:r>
      <w:r w:rsidR="009E74BA">
        <w:rPr>
          <w:rFonts w:ascii="Times New Roman" w:hAnsi="Times New Roman" w:cs="Times New Roman"/>
          <w:sz w:val="24"/>
          <w:szCs w:val="24"/>
        </w:rPr>
        <w:tab/>
      </w:r>
      <w:r w:rsidR="009E74BA">
        <w:rPr>
          <w:rFonts w:ascii="Times New Roman" w:hAnsi="Times New Roman" w:cs="Times New Roman"/>
          <w:sz w:val="24"/>
          <w:szCs w:val="24"/>
        </w:rPr>
        <w:tab/>
      </w:r>
      <w:r w:rsidRPr="00EE095F">
        <w:rPr>
          <w:rFonts w:ascii="Times New Roman" w:hAnsi="Times New Roman" w:cs="Times New Roman"/>
          <w:sz w:val="24"/>
          <w:szCs w:val="24"/>
        </w:rPr>
        <w:t>points = 80-89% of 1000</w:t>
      </w:r>
      <w:r w:rsidRPr="00EE095F">
        <w:rPr>
          <w:rFonts w:ascii="Times New Roman" w:hAnsi="Times New Roman" w:cs="Times New Roman"/>
          <w:sz w:val="24"/>
          <w:szCs w:val="24"/>
        </w:rPr>
        <w:tab/>
        <w:t xml:space="preserve">            </w:t>
      </w:r>
      <w:r w:rsidRPr="00EE095F">
        <w:rPr>
          <w:rFonts w:ascii="Times New Roman" w:hAnsi="Times New Roman" w:cs="Times New Roman"/>
          <w:sz w:val="24"/>
          <w:szCs w:val="24"/>
        </w:rPr>
        <w:tab/>
      </w:r>
      <w:r w:rsidRPr="00EE095F">
        <w:rPr>
          <w:rFonts w:ascii="Times New Roman" w:hAnsi="Times New Roman" w:cs="Times New Roman"/>
          <w:sz w:val="24"/>
          <w:szCs w:val="24"/>
        </w:rPr>
        <w:tab/>
      </w:r>
    </w:p>
    <w:p w14:paraId="1A9BAC72" w14:textId="77777777" w:rsidR="00F2011A" w:rsidRPr="00EE095F" w:rsidRDefault="00F2011A" w:rsidP="00EE095F">
      <w:pPr>
        <w:pStyle w:val="NoSpacing"/>
        <w:rPr>
          <w:rFonts w:ascii="Times New Roman" w:hAnsi="Times New Roman" w:cs="Times New Roman"/>
          <w:sz w:val="24"/>
          <w:szCs w:val="24"/>
        </w:rPr>
      </w:pPr>
      <w:r w:rsidRPr="00EE095F">
        <w:rPr>
          <w:rFonts w:ascii="Times New Roman" w:hAnsi="Times New Roman" w:cs="Times New Roman"/>
          <w:sz w:val="24"/>
          <w:szCs w:val="24"/>
        </w:rPr>
        <w:tab/>
        <w:t xml:space="preserve"> </w:t>
      </w:r>
      <w:r w:rsidRPr="00EE095F">
        <w:rPr>
          <w:rFonts w:ascii="Times New Roman" w:hAnsi="Times New Roman" w:cs="Times New Roman"/>
          <w:sz w:val="24"/>
          <w:szCs w:val="24"/>
        </w:rPr>
        <w:tab/>
        <w:t>C = 700</w:t>
      </w:r>
      <w:r w:rsidR="0032494F" w:rsidRPr="00EE095F">
        <w:rPr>
          <w:rFonts w:ascii="Times New Roman" w:hAnsi="Times New Roman" w:cs="Times New Roman"/>
          <w:sz w:val="24"/>
          <w:szCs w:val="24"/>
        </w:rPr>
        <w:t xml:space="preserve"> </w:t>
      </w:r>
      <w:r w:rsidR="009E74BA">
        <w:rPr>
          <w:rFonts w:ascii="Times New Roman" w:hAnsi="Times New Roman" w:cs="Times New Roman"/>
          <w:sz w:val="24"/>
          <w:szCs w:val="24"/>
        </w:rPr>
        <w:t>–</w:t>
      </w:r>
      <w:r w:rsidR="0032494F" w:rsidRPr="00EE095F">
        <w:rPr>
          <w:rFonts w:ascii="Times New Roman" w:hAnsi="Times New Roman" w:cs="Times New Roman"/>
          <w:sz w:val="24"/>
          <w:szCs w:val="24"/>
        </w:rPr>
        <w:t xml:space="preserve"> 790</w:t>
      </w:r>
      <w:r w:rsidR="009E74BA">
        <w:rPr>
          <w:rFonts w:ascii="Times New Roman" w:hAnsi="Times New Roman" w:cs="Times New Roman"/>
          <w:sz w:val="24"/>
          <w:szCs w:val="24"/>
        </w:rPr>
        <w:tab/>
      </w:r>
      <w:r w:rsidR="009E74BA">
        <w:rPr>
          <w:rFonts w:ascii="Times New Roman" w:hAnsi="Times New Roman" w:cs="Times New Roman"/>
          <w:sz w:val="24"/>
          <w:szCs w:val="24"/>
        </w:rPr>
        <w:tab/>
      </w:r>
      <w:r w:rsidRPr="00EE095F">
        <w:rPr>
          <w:rFonts w:ascii="Times New Roman" w:hAnsi="Times New Roman" w:cs="Times New Roman"/>
          <w:sz w:val="24"/>
          <w:szCs w:val="24"/>
        </w:rPr>
        <w:t>points = 70-79% of 1000</w:t>
      </w:r>
    </w:p>
    <w:p w14:paraId="613361E3" w14:textId="77777777" w:rsidR="00F2011A" w:rsidRPr="00EE095F" w:rsidRDefault="00F2011A" w:rsidP="00EE095F">
      <w:pPr>
        <w:pStyle w:val="NoSpacing"/>
        <w:rPr>
          <w:rFonts w:ascii="Times New Roman" w:hAnsi="Times New Roman" w:cs="Times New Roman"/>
          <w:sz w:val="24"/>
          <w:szCs w:val="24"/>
        </w:rPr>
      </w:pPr>
      <w:r w:rsidRPr="00EE095F">
        <w:rPr>
          <w:rFonts w:ascii="Times New Roman" w:hAnsi="Times New Roman" w:cs="Times New Roman"/>
          <w:sz w:val="24"/>
          <w:szCs w:val="24"/>
        </w:rPr>
        <w:tab/>
      </w:r>
      <w:r w:rsidRPr="00EE095F">
        <w:rPr>
          <w:rFonts w:ascii="Times New Roman" w:hAnsi="Times New Roman" w:cs="Times New Roman"/>
          <w:sz w:val="24"/>
          <w:szCs w:val="24"/>
        </w:rPr>
        <w:tab/>
        <w:t>D = 600</w:t>
      </w:r>
      <w:r w:rsidR="0032494F" w:rsidRPr="00EE095F">
        <w:rPr>
          <w:rFonts w:ascii="Times New Roman" w:hAnsi="Times New Roman" w:cs="Times New Roman"/>
          <w:sz w:val="24"/>
          <w:szCs w:val="24"/>
        </w:rPr>
        <w:t xml:space="preserve"> </w:t>
      </w:r>
      <w:r w:rsidR="009E74BA">
        <w:rPr>
          <w:rFonts w:ascii="Times New Roman" w:hAnsi="Times New Roman" w:cs="Times New Roman"/>
          <w:sz w:val="24"/>
          <w:szCs w:val="24"/>
        </w:rPr>
        <w:t>–</w:t>
      </w:r>
      <w:r w:rsidR="0032494F" w:rsidRPr="00EE095F">
        <w:rPr>
          <w:rFonts w:ascii="Times New Roman" w:hAnsi="Times New Roman" w:cs="Times New Roman"/>
          <w:sz w:val="24"/>
          <w:szCs w:val="24"/>
        </w:rPr>
        <w:t xml:space="preserve"> 690</w:t>
      </w:r>
      <w:r w:rsidR="009E74BA">
        <w:rPr>
          <w:rFonts w:ascii="Times New Roman" w:hAnsi="Times New Roman" w:cs="Times New Roman"/>
          <w:sz w:val="24"/>
          <w:szCs w:val="24"/>
        </w:rPr>
        <w:tab/>
      </w:r>
      <w:r w:rsidR="009E74BA">
        <w:rPr>
          <w:rFonts w:ascii="Times New Roman" w:hAnsi="Times New Roman" w:cs="Times New Roman"/>
          <w:sz w:val="24"/>
          <w:szCs w:val="24"/>
        </w:rPr>
        <w:tab/>
      </w:r>
      <w:r w:rsidRPr="00EE095F">
        <w:rPr>
          <w:rFonts w:ascii="Times New Roman" w:hAnsi="Times New Roman" w:cs="Times New Roman"/>
          <w:sz w:val="24"/>
          <w:szCs w:val="24"/>
        </w:rPr>
        <w:t>points = 60-69% of 1000</w:t>
      </w:r>
    </w:p>
    <w:p w14:paraId="0B3F1E74" w14:textId="77777777" w:rsidR="003912DC" w:rsidRPr="00EE095F" w:rsidRDefault="0032494F" w:rsidP="00EE095F">
      <w:pPr>
        <w:pStyle w:val="NoSpacing"/>
        <w:rPr>
          <w:rFonts w:ascii="Times New Roman" w:hAnsi="Times New Roman" w:cs="Times New Roman"/>
          <w:sz w:val="24"/>
          <w:szCs w:val="24"/>
        </w:rPr>
      </w:pPr>
      <w:r w:rsidRPr="00EE095F">
        <w:rPr>
          <w:rFonts w:ascii="Times New Roman" w:hAnsi="Times New Roman" w:cs="Times New Roman"/>
          <w:b/>
          <w:color w:val="4F81BD"/>
          <w:sz w:val="24"/>
          <w:szCs w:val="24"/>
        </w:rPr>
        <w:tab/>
      </w:r>
      <w:r w:rsidRPr="00EE095F">
        <w:rPr>
          <w:rFonts w:ascii="Times New Roman" w:hAnsi="Times New Roman" w:cs="Times New Roman"/>
          <w:b/>
          <w:color w:val="4F81BD"/>
          <w:sz w:val="24"/>
          <w:szCs w:val="24"/>
        </w:rPr>
        <w:tab/>
      </w:r>
      <w:r w:rsidRPr="00EE095F">
        <w:rPr>
          <w:rFonts w:ascii="Times New Roman" w:hAnsi="Times New Roman" w:cs="Times New Roman"/>
          <w:sz w:val="24"/>
          <w:szCs w:val="24"/>
        </w:rPr>
        <w:t>F</w:t>
      </w:r>
      <w:r w:rsidR="00F072BE" w:rsidRPr="00EE095F">
        <w:rPr>
          <w:rFonts w:ascii="Times New Roman" w:hAnsi="Times New Roman" w:cs="Times New Roman"/>
          <w:sz w:val="24"/>
          <w:szCs w:val="24"/>
        </w:rPr>
        <w:t xml:space="preserve"> </w:t>
      </w:r>
      <w:r w:rsidRPr="00EE095F">
        <w:rPr>
          <w:rFonts w:ascii="Times New Roman" w:hAnsi="Times New Roman" w:cs="Times New Roman"/>
          <w:sz w:val="24"/>
          <w:szCs w:val="24"/>
        </w:rPr>
        <w:t>=</w:t>
      </w:r>
      <w:r w:rsidR="0023443B" w:rsidRPr="00EE095F">
        <w:rPr>
          <w:rFonts w:ascii="Times New Roman" w:hAnsi="Times New Roman" w:cs="Times New Roman"/>
          <w:sz w:val="24"/>
          <w:szCs w:val="24"/>
        </w:rPr>
        <w:t xml:space="preserve"> 590</w:t>
      </w:r>
      <w:r w:rsidRPr="00EE095F">
        <w:rPr>
          <w:rFonts w:ascii="Times New Roman" w:hAnsi="Times New Roman" w:cs="Times New Roman"/>
          <w:sz w:val="24"/>
          <w:szCs w:val="24"/>
        </w:rPr>
        <w:t xml:space="preserve"> - 0</w:t>
      </w:r>
      <w:r w:rsidRPr="00EE095F">
        <w:rPr>
          <w:rFonts w:ascii="Times New Roman" w:hAnsi="Times New Roman" w:cs="Times New Roman"/>
          <w:sz w:val="24"/>
          <w:szCs w:val="24"/>
        </w:rPr>
        <w:tab/>
      </w:r>
      <w:r w:rsidRPr="00EE095F">
        <w:rPr>
          <w:rFonts w:ascii="Times New Roman" w:hAnsi="Times New Roman" w:cs="Times New Roman"/>
          <w:sz w:val="24"/>
          <w:szCs w:val="24"/>
        </w:rPr>
        <w:tab/>
        <w:t>points = 0-59% of 1000</w:t>
      </w:r>
    </w:p>
    <w:p w14:paraId="0F800B94" w14:textId="77777777" w:rsidR="007D63BB" w:rsidRDefault="007D63BB" w:rsidP="007672B3">
      <w:pPr>
        <w:keepNext/>
        <w:rPr>
          <w:rFonts w:ascii="Arial" w:hAnsi="Arial"/>
          <w:b/>
          <w:color w:val="0051BA"/>
        </w:rPr>
      </w:pPr>
    </w:p>
    <w:p w14:paraId="29F950E1" w14:textId="77777777" w:rsidR="00EE095F" w:rsidRDefault="00EE095F" w:rsidP="007672B3">
      <w:pPr>
        <w:keepNext/>
        <w:rPr>
          <w:rFonts w:ascii="Arial" w:hAnsi="Arial"/>
          <w:b/>
          <w:color w:val="0051BA"/>
        </w:rPr>
      </w:pPr>
    </w:p>
    <w:p w14:paraId="27E45550" w14:textId="77777777" w:rsidR="00204821" w:rsidRPr="00B616F5" w:rsidRDefault="00204821" w:rsidP="00204821">
      <w:pPr>
        <w:pStyle w:val="NoSpacing"/>
        <w:rPr>
          <w:rFonts w:ascii="Times New Roman" w:hAnsi="Times New Roman" w:cs="Times New Roman"/>
          <w:b/>
          <w:bCs/>
          <w:sz w:val="24"/>
          <w:szCs w:val="24"/>
        </w:rPr>
      </w:pPr>
      <w:r w:rsidRPr="00B616F5">
        <w:rPr>
          <w:rFonts w:ascii="Times New Roman" w:hAnsi="Times New Roman" w:cs="Times New Roman"/>
          <w:b/>
          <w:bCs/>
          <w:sz w:val="24"/>
          <w:szCs w:val="24"/>
        </w:rPr>
        <w:t>Important Dates</w:t>
      </w:r>
    </w:p>
    <w:p w14:paraId="2157299E" w14:textId="58148ECF" w:rsidR="00204821" w:rsidRPr="00401257" w:rsidRDefault="00204821" w:rsidP="00401257">
      <w:r w:rsidRPr="00B616F5">
        <w:t xml:space="preserve">Last day of late registration is August </w:t>
      </w:r>
      <w:r>
        <w:t>30</w:t>
      </w:r>
      <w:r w:rsidRPr="00B616F5">
        <w:t>th, census date is September 1</w:t>
      </w:r>
      <w:r>
        <w:t>0</w:t>
      </w:r>
      <w:r w:rsidRPr="00B616F5">
        <w:t xml:space="preserve">th, and last day to drop a class with a “W” is November </w:t>
      </w:r>
      <w:r w:rsidR="00BA34E3">
        <w:t>5</w:t>
      </w:r>
      <w:r w:rsidR="00BA34E3" w:rsidRPr="00BA34E3">
        <w:t>th</w:t>
      </w:r>
      <w:r>
        <w:t>. N</w:t>
      </w:r>
      <w:r w:rsidRPr="00B616F5">
        <w:t xml:space="preserve">ote: </w:t>
      </w:r>
      <w:r>
        <w:t>D</w:t>
      </w:r>
      <w:r w:rsidRPr="00B616F5">
        <w:t>rop request must be submitted to advisor prior to 4 pm.</w:t>
      </w:r>
    </w:p>
    <w:p w14:paraId="5F4291D2" w14:textId="77777777" w:rsidR="00204821" w:rsidRPr="00BA34E3" w:rsidRDefault="00204821" w:rsidP="00BA34E3">
      <w:pPr>
        <w:pStyle w:val="Heading2"/>
        <w:pBdr>
          <w:bottom w:val="single" w:sz="4" w:space="1" w:color="auto"/>
        </w:pBdr>
        <w:jc w:val="left"/>
        <w:rPr>
          <w:color w:val="auto"/>
          <w:sz w:val="24"/>
        </w:rPr>
      </w:pPr>
      <w:bookmarkStart w:id="0" w:name="_Hlk48656540"/>
      <w:r w:rsidRPr="00BA34E3">
        <w:rPr>
          <w:color w:val="auto"/>
          <w:sz w:val="24"/>
        </w:rPr>
        <w:lastRenderedPageBreak/>
        <w:t>Institutional Information</w:t>
      </w:r>
    </w:p>
    <w:p w14:paraId="6C3B7AEC" w14:textId="77777777" w:rsidR="00BA34E3" w:rsidRDefault="00BA34E3" w:rsidP="00204821">
      <w:pPr>
        <w:rPr>
          <w:lang w:eastAsia="en-US"/>
        </w:rPr>
      </w:pPr>
    </w:p>
    <w:p w14:paraId="17E119CE" w14:textId="0278B81A" w:rsidR="00204821" w:rsidRPr="007D784A" w:rsidRDefault="00204821" w:rsidP="00204821">
      <w:r w:rsidRPr="007D784A">
        <w:rPr>
          <w:lang w:eastAsia="en-US"/>
        </w:rPr>
        <w:t xml:space="preserve">UTA students are encouraged to review the below institutional policies and informational sections and reach out to the specific office with any questions. </w:t>
      </w:r>
      <w:r w:rsidRPr="007D784A">
        <w:t xml:space="preserve">To view this institutional information, please visit the </w:t>
      </w:r>
      <w:hyperlink r:id="rId15" w:history="1">
        <w:r w:rsidRPr="007D784A">
          <w:rPr>
            <w:rStyle w:val="Hyperlink"/>
          </w:rPr>
          <w:t>Institutional Information</w:t>
        </w:r>
      </w:hyperlink>
      <w:r w:rsidRPr="007D784A">
        <w:t xml:space="preserve"> page (https://resources.uta.edu/provost/course-related-info/institutional-policies.php) which includes the following policies among others:</w:t>
      </w:r>
    </w:p>
    <w:p w14:paraId="31A7B89F" w14:textId="77777777" w:rsidR="00204821" w:rsidRPr="007D784A" w:rsidRDefault="00204821" w:rsidP="00204821">
      <w:pPr>
        <w:pStyle w:val="ListParagraph"/>
        <w:widowControl/>
        <w:numPr>
          <w:ilvl w:val="0"/>
          <w:numId w:val="33"/>
        </w:numPr>
        <w:suppressAutoHyphens w:val="0"/>
        <w:contextualSpacing/>
      </w:pPr>
      <w:r w:rsidRPr="007D784A">
        <w:t>Drop Policy</w:t>
      </w:r>
    </w:p>
    <w:p w14:paraId="0A627BDD" w14:textId="77777777" w:rsidR="00204821" w:rsidRPr="007D784A" w:rsidRDefault="00204821" w:rsidP="00204821">
      <w:pPr>
        <w:pStyle w:val="ListParagraph"/>
        <w:widowControl/>
        <w:numPr>
          <w:ilvl w:val="0"/>
          <w:numId w:val="33"/>
        </w:numPr>
        <w:suppressAutoHyphens w:val="0"/>
        <w:contextualSpacing/>
      </w:pPr>
      <w:r w:rsidRPr="007D784A">
        <w:t>Disability Accommodations</w:t>
      </w:r>
    </w:p>
    <w:p w14:paraId="7F36876D" w14:textId="77777777" w:rsidR="00204821" w:rsidRPr="007D784A" w:rsidRDefault="00204821" w:rsidP="00204821">
      <w:pPr>
        <w:pStyle w:val="ListParagraph"/>
        <w:widowControl/>
        <w:numPr>
          <w:ilvl w:val="0"/>
          <w:numId w:val="33"/>
        </w:numPr>
        <w:suppressAutoHyphens w:val="0"/>
        <w:contextualSpacing/>
      </w:pPr>
      <w:r w:rsidRPr="007D784A">
        <w:t>Title IX Policy</w:t>
      </w:r>
    </w:p>
    <w:p w14:paraId="69F65F00" w14:textId="77777777" w:rsidR="00204821" w:rsidRPr="007D784A" w:rsidRDefault="00204821" w:rsidP="00204821">
      <w:pPr>
        <w:pStyle w:val="ListParagraph"/>
        <w:widowControl/>
        <w:numPr>
          <w:ilvl w:val="0"/>
          <w:numId w:val="33"/>
        </w:numPr>
        <w:suppressAutoHyphens w:val="0"/>
        <w:contextualSpacing/>
      </w:pPr>
      <w:r w:rsidRPr="007D784A">
        <w:t>Academic Integrity</w:t>
      </w:r>
    </w:p>
    <w:p w14:paraId="2BA76D53" w14:textId="77777777" w:rsidR="00204821" w:rsidRPr="007D784A" w:rsidRDefault="00204821" w:rsidP="00204821">
      <w:pPr>
        <w:pStyle w:val="ListParagraph"/>
        <w:widowControl/>
        <w:numPr>
          <w:ilvl w:val="0"/>
          <w:numId w:val="33"/>
        </w:numPr>
        <w:suppressAutoHyphens w:val="0"/>
        <w:contextualSpacing/>
      </w:pPr>
      <w:r w:rsidRPr="007D784A">
        <w:t>Student Feedback Survey</w:t>
      </w:r>
    </w:p>
    <w:p w14:paraId="5119D953" w14:textId="77777777" w:rsidR="00204821" w:rsidRPr="007D784A" w:rsidRDefault="00204821" w:rsidP="00204821">
      <w:pPr>
        <w:pStyle w:val="ListParagraph"/>
        <w:widowControl/>
        <w:numPr>
          <w:ilvl w:val="0"/>
          <w:numId w:val="33"/>
        </w:numPr>
        <w:suppressAutoHyphens w:val="0"/>
        <w:contextualSpacing/>
      </w:pPr>
      <w:r w:rsidRPr="007D784A">
        <w:t>Final Exam Schedule</w:t>
      </w:r>
    </w:p>
    <w:p w14:paraId="67B32CA0" w14:textId="77777777" w:rsidR="00204821" w:rsidRPr="00315209" w:rsidRDefault="00204821" w:rsidP="00204821">
      <w:pPr>
        <w:pStyle w:val="NoSpacing"/>
      </w:pPr>
    </w:p>
    <w:p w14:paraId="5FC3F068" w14:textId="77777777" w:rsidR="00204821" w:rsidRPr="001249EC" w:rsidRDefault="00204821" w:rsidP="00204821">
      <w:pPr>
        <w:pStyle w:val="NoSpacing"/>
        <w:rPr>
          <w:rFonts w:ascii="Times New Roman" w:hAnsi="Times New Roman" w:cs="Times New Roman"/>
          <w:b/>
          <w:bCs/>
          <w:sz w:val="24"/>
          <w:szCs w:val="24"/>
        </w:rPr>
      </w:pPr>
      <w:r w:rsidRPr="001249EC">
        <w:rPr>
          <w:rFonts w:ascii="Times New Roman" w:hAnsi="Times New Roman" w:cs="Times New Roman"/>
          <w:b/>
          <w:bCs/>
          <w:sz w:val="24"/>
          <w:szCs w:val="24"/>
        </w:rPr>
        <w:t>Campus Carry</w:t>
      </w:r>
    </w:p>
    <w:p w14:paraId="7AEAB067" w14:textId="77777777" w:rsidR="00204821" w:rsidRPr="001249EC" w:rsidRDefault="00204821" w:rsidP="00204821">
      <w:pPr>
        <w:pStyle w:val="NoSpacing"/>
        <w:rPr>
          <w:rFonts w:ascii="Times New Roman" w:hAnsi="Times New Roman" w:cs="Times New Roman"/>
          <w:sz w:val="24"/>
          <w:szCs w:val="24"/>
        </w:rPr>
      </w:pPr>
      <w:r w:rsidRPr="001249EC">
        <w:rPr>
          <w:rFonts w:ascii="Times New Roman" w:hAnsi="Times New Roman" w:cs="Times New Roman"/>
          <w:sz w:val="24"/>
          <w:szCs w:val="24"/>
        </w:rPr>
        <w:t xml:space="preserve">Effective August 1, 2016, the Campus Carry </w:t>
      </w:r>
      <w:proofErr w:type="gramStart"/>
      <w:r w:rsidRPr="001249EC">
        <w:rPr>
          <w:rFonts w:ascii="Times New Roman" w:hAnsi="Times New Roman" w:cs="Times New Roman"/>
          <w:sz w:val="24"/>
          <w:szCs w:val="24"/>
        </w:rPr>
        <w:t>law  (</w:t>
      </w:r>
      <w:proofErr w:type="gramEnd"/>
      <w:r w:rsidRPr="001249EC">
        <w:rPr>
          <w:rFonts w:ascii="Times New Roman" w:hAnsi="Times New Roman" w:cs="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1249EC">
          <w:rPr>
            <w:rStyle w:val="Hyperlink"/>
            <w:rFonts w:ascii="Times New Roman" w:hAnsi="Times New Roman" w:cs="Times New Roman"/>
            <w:bCs/>
            <w:sz w:val="24"/>
            <w:szCs w:val="24"/>
          </w:rPr>
          <w:t>http://www.uta.edu/news/info/campus-carry/</w:t>
        </w:r>
      </w:hyperlink>
      <w:bookmarkEnd w:id="0"/>
    </w:p>
    <w:p w14:paraId="5615D72F" w14:textId="77777777" w:rsidR="00204821" w:rsidRDefault="00204821" w:rsidP="00204821">
      <w:pPr>
        <w:pStyle w:val="Heading2"/>
      </w:pPr>
    </w:p>
    <w:p w14:paraId="187E4B78" w14:textId="7D87592A" w:rsidR="00204821" w:rsidRPr="00BA34E3" w:rsidRDefault="00204821" w:rsidP="00BA34E3">
      <w:pPr>
        <w:pStyle w:val="Heading3"/>
        <w:pBdr>
          <w:bottom w:val="single" w:sz="4" w:space="1" w:color="auto"/>
        </w:pBdr>
        <w:jc w:val="left"/>
        <w:rPr>
          <w:rFonts w:ascii="Times New Roman" w:hAnsi="Times New Roman"/>
          <w:sz w:val="24"/>
          <w:szCs w:val="24"/>
        </w:rPr>
      </w:pPr>
      <w:r w:rsidRPr="00BA34E3">
        <w:rPr>
          <w:rFonts w:ascii="Times New Roman" w:hAnsi="Times New Roman"/>
          <w:sz w:val="24"/>
          <w:szCs w:val="24"/>
        </w:rPr>
        <w:t>Additional Information</w:t>
      </w:r>
    </w:p>
    <w:p w14:paraId="4C74AD59" w14:textId="77777777" w:rsidR="00204821" w:rsidRPr="00BA34E3" w:rsidRDefault="00204821" w:rsidP="00204821">
      <w:pPr>
        <w:rPr>
          <w:lang w:eastAsia="en-US"/>
        </w:rPr>
      </w:pPr>
    </w:p>
    <w:p w14:paraId="4021EB5F" w14:textId="77777777" w:rsidR="00204821" w:rsidRDefault="00204821" w:rsidP="00204821">
      <w:pPr>
        <w:pStyle w:val="Heading3"/>
        <w:jc w:val="left"/>
        <w:rPr>
          <w:rFonts w:ascii="Times New Roman" w:hAnsi="Times New Roman"/>
          <w:sz w:val="24"/>
          <w:szCs w:val="24"/>
        </w:rPr>
      </w:pPr>
      <w:r w:rsidRPr="00B616F5">
        <w:rPr>
          <w:rFonts w:ascii="Times New Roman" w:hAnsi="Times New Roman"/>
          <w:sz w:val="24"/>
          <w:szCs w:val="24"/>
        </w:rPr>
        <w:t>Face Covering Policy</w:t>
      </w:r>
    </w:p>
    <w:p w14:paraId="704F7EDD" w14:textId="77777777" w:rsidR="00204821" w:rsidRPr="007D784A" w:rsidRDefault="00204821" w:rsidP="00204821">
      <w:pPr>
        <w:rPr>
          <w:lang w:eastAsia="zh-CN"/>
        </w:rPr>
      </w:pPr>
      <w:r w:rsidRPr="007D784A">
        <w:rPr>
          <w:lang w:eastAsia="zh-CN"/>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w:t>
      </w:r>
      <w:r>
        <w:rPr>
          <w:lang w:eastAsia="zh-CN"/>
        </w:rPr>
        <w:t xml:space="preserve"> an</w:t>
      </w:r>
      <w:r w:rsidRPr="007D784A">
        <w:rPr>
          <w:lang w:eastAsia="zh-CN"/>
        </w:rPr>
        <w:t xml:space="preserve"> accommodation to ensure social distancing in the classroom due to being at high </w:t>
      </w:r>
      <w:proofErr w:type="gramStart"/>
      <w:r w:rsidRPr="007D784A">
        <w:rPr>
          <w:lang w:eastAsia="zh-CN"/>
        </w:rPr>
        <w:t>risk</w:t>
      </w:r>
      <w:proofErr w:type="gramEnd"/>
      <w:r w:rsidRPr="007D784A">
        <w:rPr>
          <w:lang w:eastAsia="zh-CN"/>
        </w:rPr>
        <w:t xml:space="preserve"> they are encouraged to work directly with the Student Access and Resource Center to assist in these accommodations. If students need masks, they may obtain them at the Central Library, the E.H. Hereford University Center’s front desk or in their department.</w:t>
      </w:r>
    </w:p>
    <w:p w14:paraId="6737B7AA" w14:textId="77777777" w:rsidR="00BA34E3" w:rsidRDefault="00BA34E3" w:rsidP="00BA34E3">
      <w:pPr>
        <w:pStyle w:val="Heading3"/>
        <w:jc w:val="left"/>
        <w:rPr>
          <w:rFonts w:ascii="Times New Roman" w:hAnsi="Times New Roman"/>
          <w:sz w:val="24"/>
          <w:szCs w:val="24"/>
        </w:rPr>
      </w:pPr>
    </w:p>
    <w:p w14:paraId="34C2DEF2" w14:textId="31B77CB3" w:rsidR="00204821" w:rsidRDefault="00204821" w:rsidP="00BA34E3">
      <w:pPr>
        <w:pStyle w:val="Heading3"/>
        <w:jc w:val="left"/>
        <w:rPr>
          <w:rFonts w:ascii="Times New Roman" w:hAnsi="Times New Roman"/>
          <w:sz w:val="24"/>
          <w:szCs w:val="24"/>
        </w:rPr>
      </w:pPr>
      <w:r w:rsidRPr="00B616F5">
        <w:rPr>
          <w:rFonts w:ascii="Times New Roman" w:hAnsi="Times New Roman"/>
          <w:sz w:val="24"/>
          <w:szCs w:val="24"/>
        </w:rPr>
        <w:t>Attendance</w:t>
      </w:r>
      <w:r>
        <w:rPr>
          <w:rFonts w:ascii="Times New Roman" w:hAnsi="Times New Roman"/>
          <w:sz w:val="24"/>
          <w:szCs w:val="24"/>
        </w:rPr>
        <w:t xml:space="preserve"> Policy</w:t>
      </w:r>
    </w:p>
    <w:p w14:paraId="0F257EB0" w14:textId="6B07BC6D" w:rsidR="00533E74" w:rsidRDefault="00204821" w:rsidP="00AF4110">
      <w:pPr>
        <w:rPr>
          <w:lang w:eastAsia="zh-CN"/>
        </w:rPr>
      </w:pPr>
      <w:r w:rsidRPr="007D784A">
        <w:rPr>
          <w:lang w:eastAsia="zh-CN"/>
        </w:rPr>
        <w:t xml:space="preserve">At </w:t>
      </w:r>
      <w:proofErr w:type="gramStart"/>
      <w:r w:rsidRPr="007D784A">
        <w:rPr>
          <w:lang w:eastAsia="zh-CN"/>
        </w:rPr>
        <w:t>The</w:t>
      </w:r>
      <w:proofErr w:type="gramEnd"/>
      <w:r w:rsidRPr="007D784A">
        <w:rPr>
          <w:lang w:eastAsia="zh-CN"/>
        </w:rPr>
        <w:t xml:space="preserve"> University of Texas at Arlington, taking attendance is not required</w:t>
      </w:r>
      <w:r>
        <w:rPr>
          <w:lang w:eastAsia="zh-CN"/>
        </w:rPr>
        <w:t xml:space="preserve">, thus attendance will not be taken in this course. However, </w:t>
      </w:r>
      <w:r w:rsidRPr="007D784A">
        <w:rPr>
          <w:lang w:eastAsia="zh-CN"/>
        </w:rPr>
        <w:t>attendance is a critical indicator of student success</w:t>
      </w:r>
      <w:r>
        <w:rPr>
          <w:lang w:eastAsia="zh-CN"/>
        </w:rPr>
        <w:t xml:space="preserve"> and is strongly encouraged</w:t>
      </w:r>
      <w:r w:rsidRPr="007D784A">
        <w:rPr>
          <w:lang w:eastAsia="zh-CN"/>
        </w:rPr>
        <w:t>.</w:t>
      </w:r>
      <w:r>
        <w:rPr>
          <w:lang w:eastAsia="zh-CN"/>
        </w:rPr>
        <w:t xml:space="preserve"> W</w:t>
      </w:r>
      <w:r w:rsidRPr="007D784A">
        <w:rPr>
          <w:lang w:eastAsia="zh-CN"/>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7D784A">
        <w:rPr>
          <w:lang w:eastAsia="zh-CN"/>
        </w:rPr>
        <w:t>student</w:t>
      </w:r>
      <w:proofErr w:type="gramEnd"/>
      <w:r w:rsidRPr="007D784A">
        <w:rPr>
          <w:lang w:eastAsia="zh-CN"/>
        </w:rPr>
        <w:t xml:space="preserve">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50F716BD" w14:textId="77777777" w:rsidR="00AF4110" w:rsidRDefault="00AF4110" w:rsidP="00BA34E3">
      <w:pPr>
        <w:pStyle w:val="Heading3"/>
        <w:jc w:val="left"/>
        <w:rPr>
          <w:rFonts w:ascii="Times New Roman" w:hAnsi="Times New Roman"/>
          <w:sz w:val="24"/>
          <w:szCs w:val="24"/>
        </w:rPr>
      </w:pPr>
    </w:p>
    <w:p w14:paraId="2F757FFB" w14:textId="22D498D0" w:rsidR="00204821" w:rsidRPr="00B616F5" w:rsidRDefault="00204821" w:rsidP="00BA34E3">
      <w:pPr>
        <w:pStyle w:val="Heading3"/>
        <w:jc w:val="left"/>
        <w:rPr>
          <w:rFonts w:ascii="Times New Roman" w:hAnsi="Times New Roman"/>
          <w:sz w:val="24"/>
          <w:szCs w:val="24"/>
        </w:rPr>
      </w:pPr>
      <w:r w:rsidRPr="00B616F5">
        <w:rPr>
          <w:rFonts w:ascii="Times New Roman" w:hAnsi="Times New Roman"/>
          <w:sz w:val="24"/>
          <w:szCs w:val="24"/>
        </w:rPr>
        <w:t>Student Success Programs</w:t>
      </w:r>
    </w:p>
    <w:p w14:paraId="49BB94ED" w14:textId="77777777" w:rsidR="00204821" w:rsidRPr="00B616F5" w:rsidRDefault="00204821" w:rsidP="00204821">
      <w:r w:rsidRPr="00B616F5">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B616F5">
          <w:rPr>
            <w:rStyle w:val="Hyperlink"/>
          </w:rPr>
          <w:t>tutoring by appointment</w:t>
        </w:r>
      </w:hyperlink>
      <w:r w:rsidRPr="00B616F5">
        <w:t xml:space="preserve">, </w:t>
      </w:r>
      <w:hyperlink r:id="rId18" w:history="1">
        <w:r w:rsidRPr="00B616F5">
          <w:rPr>
            <w:rStyle w:val="Hyperlink"/>
          </w:rPr>
          <w:t>drop-in tutoring</w:t>
        </w:r>
      </w:hyperlink>
      <w:r w:rsidRPr="00B616F5">
        <w:t xml:space="preserve">, </w:t>
      </w:r>
      <w:hyperlink r:id="rId19" w:history="1">
        <w:r w:rsidRPr="00B616F5">
          <w:rPr>
            <w:rStyle w:val="Hyperlink"/>
          </w:rPr>
          <w:t>etutoring</w:t>
        </w:r>
      </w:hyperlink>
      <w:r w:rsidRPr="00B616F5">
        <w:t xml:space="preserve">, </w:t>
      </w:r>
      <w:hyperlink r:id="rId20" w:history="1">
        <w:r w:rsidRPr="00B616F5">
          <w:rPr>
            <w:rStyle w:val="Hyperlink"/>
          </w:rPr>
          <w:t>supplemental instruction</w:t>
        </w:r>
      </w:hyperlink>
      <w:r w:rsidRPr="00B616F5">
        <w:t xml:space="preserve">, </w:t>
      </w:r>
      <w:hyperlink r:id="rId21" w:history="1">
        <w:r w:rsidRPr="00B616F5">
          <w:rPr>
            <w:rStyle w:val="Hyperlink"/>
          </w:rPr>
          <w:t>mentoring</w:t>
        </w:r>
      </w:hyperlink>
      <w:r w:rsidRPr="00B616F5">
        <w:t xml:space="preserve"> (time management, study skills, etc.), </w:t>
      </w:r>
      <w:hyperlink r:id="rId22" w:history="1">
        <w:r w:rsidRPr="00B616F5">
          <w:rPr>
            <w:rStyle w:val="Hyperlink"/>
          </w:rPr>
          <w:t>success coaching</w:t>
        </w:r>
      </w:hyperlink>
      <w:r w:rsidRPr="00B616F5">
        <w:t xml:space="preserve">, </w:t>
      </w:r>
      <w:hyperlink r:id="rId23" w:history="1">
        <w:r w:rsidRPr="00B616F5">
          <w:rPr>
            <w:rStyle w:val="Hyperlink"/>
          </w:rPr>
          <w:t>TRIO Student Support Services</w:t>
        </w:r>
      </w:hyperlink>
      <w:r w:rsidRPr="00B616F5">
        <w:t xml:space="preserve">, and </w:t>
      </w:r>
      <w:hyperlink r:id="rId24" w:history="1">
        <w:r w:rsidRPr="00B616F5">
          <w:rPr>
            <w:rStyle w:val="Hyperlink"/>
          </w:rPr>
          <w:t>student success workshops</w:t>
        </w:r>
      </w:hyperlink>
      <w:r w:rsidRPr="00B616F5">
        <w:t xml:space="preserve">. For additional information, please email </w:t>
      </w:r>
      <w:hyperlink r:id="rId25">
        <w:r w:rsidRPr="00B616F5">
          <w:rPr>
            <w:rStyle w:val="Hyperlink"/>
          </w:rPr>
          <w:t>resources@uta.edu</w:t>
        </w:r>
      </w:hyperlink>
      <w:r w:rsidRPr="00B616F5">
        <w:t xml:space="preserve">, or view the </w:t>
      </w:r>
      <w:hyperlink r:id="rId26" w:history="1">
        <w:r w:rsidRPr="00B616F5">
          <w:rPr>
            <w:rStyle w:val="Hyperlink"/>
          </w:rPr>
          <w:t>Maverick Resources</w:t>
        </w:r>
      </w:hyperlink>
      <w:r w:rsidRPr="00B616F5">
        <w:t xml:space="preserve"> website.</w:t>
      </w:r>
    </w:p>
    <w:p w14:paraId="5EAB9BB6" w14:textId="77777777" w:rsidR="00BA34E3" w:rsidRDefault="00BA34E3" w:rsidP="00204821">
      <w:pPr>
        <w:rPr>
          <w:b/>
          <w:bCs/>
        </w:rPr>
      </w:pPr>
    </w:p>
    <w:p w14:paraId="3C4D32A5" w14:textId="540854D7" w:rsidR="00204821" w:rsidRPr="00B3316D" w:rsidRDefault="00204821" w:rsidP="00204821">
      <w:r w:rsidRPr="00B616F5">
        <w:rPr>
          <w:b/>
          <w:bCs/>
        </w:rPr>
        <w:t xml:space="preserve">The </w:t>
      </w:r>
      <w:hyperlink r:id="rId27">
        <w:r w:rsidRPr="00B616F5">
          <w:rPr>
            <w:rStyle w:val="Hyperlink"/>
            <w:b/>
            <w:bCs/>
          </w:rPr>
          <w:t>IDEAS Center</w:t>
        </w:r>
      </w:hyperlink>
      <w:r w:rsidRPr="00B616F5">
        <w:t xml:space="preserve"> (https://www.uta.edu/ideas/)</w:t>
      </w:r>
      <w:r w:rsidRPr="00B616F5">
        <w:rPr>
          <w:b/>
          <w:bCs/>
        </w:rPr>
        <w:t xml:space="preserve"> (</w:t>
      </w:r>
      <w:r w:rsidRPr="00B616F5">
        <w:t>2</w:t>
      </w:r>
      <w:r w:rsidRPr="00B616F5">
        <w:rPr>
          <w:vertAlign w:val="superscript"/>
        </w:rPr>
        <w:t>nd</w:t>
      </w:r>
      <w:r w:rsidRPr="00B616F5">
        <w:t xml:space="preserve"> Floor of Central Library) offers </w:t>
      </w:r>
      <w:r w:rsidRPr="00B616F5">
        <w:rPr>
          <w:b/>
          <w:bCs/>
        </w:rPr>
        <w:t>FREE</w:t>
      </w:r>
      <w:r w:rsidRPr="00B616F5">
        <w:t xml:space="preserve"> </w:t>
      </w:r>
      <w:hyperlink r:id="rId28" w:history="1">
        <w:r w:rsidRPr="00B616F5">
          <w:rPr>
            <w:rStyle w:val="Hyperlink"/>
          </w:rPr>
          <w:t>tutoring</w:t>
        </w:r>
      </w:hyperlink>
      <w:r w:rsidRPr="00B616F5">
        <w:t xml:space="preserve"> and </w:t>
      </w:r>
      <w:hyperlink r:id="rId29">
        <w:r w:rsidRPr="00B616F5">
          <w:rPr>
            <w:rStyle w:val="Hyperlink"/>
          </w:rPr>
          <w:t>mentoring</w:t>
        </w:r>
      </w:hyperlink>
      <w:r w:rsidRPr="00B616F5">
        <w:t xml:space="preserve"> to all students with a focus on transfer students, sophomores, veterans and others undergoing a transition to UT Arlington. Students can drop in or check the schedule of available peer tutors at www.uta.edu/IDEAS, or call (817) 272-6593.</w:t>
      </w:r>
    </w:p>
    <w:p w14:paraId="40E61809" w14:textId="77777777" w:rsidR="00BA34E3" w:rsidRDefault="00BA34E3" w:rsidP="00204821">
      <w:pPr>
        <w:pStyle w:val="Heading2"/>
      </w:pPr>
    </w:p>
    <w:p w14:paraId="789CC904" w14:textId="74E644B0" w:rsidR="00204821" w:rsidRPr="00BA34E3" w:rsidRDefault="00204821" w:rsidP="00BA34E3">
      <w:pPr>
        <w:pStyle w:val="Heading3"/>
        <w:pBdr>
          <w:bottom w:val="single" w:sz="4" w:space="1" w:color="auto"/>
        </w:pBdr>
        <w:jc w:val="left"/>
        <w:rPr>
          <w:rFonts w:ascii="Times New Roman" w:hAnsi="Times New Roman"/>
          <w:sz w:val="24"/>
          <w:szCs w:val="24"/>
        </w:rPr>
      </w:pPr>
      <w:r w:rsidRPr="00BA34E3">
        <w:rPr>
          <w:rFonts w:ascii="Times New Roman" w:hAnsi="Times New Roman"/>
          <w:sz w:val="24"/>
          <w:szCs w:val="24"/>
        </w:rPr>
        <w:t>Emergency Response</w:t>
      </w:r>
    </w:p>
    <w:p w14:paraId="15E055CA" w14:textId="77777777" w:rsidR="00BA34E3" w:rsidRDefault="00BA34E3" w:rsidP="00204821">
      <w:pPr>
        <w:pStyle w:val="NoSpacing"/>
        <w:rPr>
          <w:rFonts w:ascii="Times New Roman" w:hAnsi="Times New Roman" w:cs="Times New Roman"/>
          <w:b/>
          <w:bCs/>
          <w:sz w:val="24"/>
          <w:szCs w:val="24"/>
        </w:rPr>
      </w:pPr>
    </w:p>
    <w:p w14:paraId="31D89FEE" w14:textId="6A81EFFB" w:rsidR="00204821" w:rsidRPr="00B616F5" w:rsidRDefault="00204821" w:rsidP="00204821">
      <w:pPr>
        <w:pStyle w:val="NoSpacing"/>
        <w:rPr>
          <w:rFonts w:ascii="Times New Roman" w:hAnsi="Times New Roman" w:cs="Times New Roman"/>
          <w:b/>
          <w:bCs/>
          <w:sz w:val="24"/>
          <w:szCs w:val="24"/>
        </w:rPr>
      </w:pPr>
      <w:r w:rsidRPr="00B616F5">
        <w:rPr>
          <w:rFonts w:ascii="Times New Roman" w:hAnsi="Times New Roman" w:cs="Times New Roman"/>
          <w:b/>
          <w:bCs/>
          <w:sz w:val="24"/>
          <w:szCs w:val="24"/>
        </w:rPr>
        <w:t>Emergency Phone Number</w:t>
      </w:r>
    </w:p>
    <w:p w14:paraId="5E7C4281" w14:textId="77777777" w:rsidR="00204821" w:rsidRPr="00B616F5" w:rsidRDefault="00204821" w:rsidP="00204821">
      <w:pPr>
        <w:pStyle w:val="NoSpacing"/>
        <w:rPr>
          <w:rFonts w:ascii="Times New Roman" w:hAnsi="Times New Roman" w:cs="Times New Roman"/>
          <w:sz w:val="24"/>
          <w:szCs w:val="24"/>
        </w:rPr>
      </w:pPr>
      <w:r w:rsidRPr="00B616F5">
        <w:rPr>
          <w:rFonts w:ascii="Times New Roman" w:hAnsi="Times New Roman" w:cs="Times New Roman"/>
          <w:sz w:val="24"/>
          <w:szCs w:val="24"/>
        </w:rPr>
        <w:t xml:space="preserve">In case of an on-campus emergency, call the UT Arlington Police Department at </w:t>
      </w:r>
      <w:r w:rsidRPr="00B616F5">
        <w:rPr>
          <w:rFonts w:ascii="Times New Roman" w:hAnsi="Times New Roman" w:cs="Times New Roman"/>
          <w:b/>
          <w:bCs/>
          <w:sz w:val="24"/>
          <w:szCs w:val="24"/>
        </w:rPr>
        <w:t>817-272-3003</w:t>
      </w:r>
      <w:r w:rsidRPr="00B616F5">
        <w:rPr>
          <w:rFonts w:ascii="Times New Roman" w:hAnsi="Times New Roman" w:cs="Times New Roman"/>
          <w:sz w:val="24"/>
          <w:szCs w:val="24"/>
        </w:rPr>
        <w:t xml:space="preserve"> (non-campus phone), </w:t>
      </w:r>
      <w:r w:rsidRPr="00B616F5">
        <w:rPr>
          <w:rFonts w:ascii="Times New Roman" w:hAnsi="Times New Roman" w:cs="Times New Roman"/>
          <w:b/>
          <w:bCs/>
          <w:sz w:val="24"/>
          <w:szCs w:val="24"/>
        </w:rPr>
        <w:t>2-3003</w:t>
      </w:r>
      <w:r w:rsidRPr="00B616F5">
        <w:rPr>
          <w:rFonts w:ascii="Times New Roman" w:hAnsi="Times New Roman" w:cs="Times New Roman"/>
          <w:sz w:val="24"/>
          <w:szCs w:val="24"/>
        </w:rPr>
        <w:t xml:space="preserve"> (campus phone). You may also dial 911. Non-emergency number 817-272-3381</w:t>
      </w:r>
    </w:p>
    <w:p w14:paraId="4954C4A2" w14:textId="77777777" w:rsidR="00BA34E3" w:rsidRDefault="00BA34E3" w:rsidP="00BA34E3">
      <w:pPr>
        <w:pStyle w:val="Heading3"/>
        <w:jc w:val="left"/>
        <w:rPr>
          <w:rFonts w:ascii="Times New Roman" w:hAnsi="Times New Roman"/>
          <w:sz w:val="24"/>
          <w:szCs w:val="24"/>
        </w:rPr>
      </w:pPr>
    </w:p>
    <w:p w14:paraId="60102EEB" w14:textId="4D1F6AE5" w:rsidR="00204821" w:rsidRPr="00B616F5" w:rsidRDefault="00204821" w:rsidP="00BA34E3">
      <w:pPr>
        <w:pStyle w:val="Heading3"/>
        <w:jc w:val="left"/>
        <w:rPr>
          <w:rFonts w:ascii="Times New Roman" w:hAnsi="Times New Roman"/>
          <w:sz w:val="24"/>
          <w:szCs w:val="24"/>
        </w:rPr>
      </w:pPr>
      <w:r w:rsidRPr="00B616F5">
        <w:rPr>
          <w:rFonts w:ascii="Times New Roman" w:hAnsi="Times New Roman"/>
          <w:sz w:val="24"/>
          <w:szCs w:val="24"/>
        </w:rPr>
        <w:t>Emergency Exit Procedures</w:t>
      </w:r>
    </w:p>
    <w:p w14:paraId="67E4E854" w14:textId="77777777" w:rsidR="00204821" w:rsidRPr="00B616F5" w:rsidRDefault="00204821" w:rsidP="00204821">
      <w:pPr>
        <w:spacing w:after="160"/>
      </w:pPr>
      <w:r w:rsidRPr="00B616F5">
        <w:t xml:space="preserve">Should we experience an emergency event that requires evacuation of the building, students should exit the room and move toward the nearest exit. When exiting the building during an emergency, do not take an elevator but use the stairwells instead. Faculty members and instructional staff will assist students in selecting the safest route for evacuation and will </w:t>
      </w:r>
      <w:proofErr w:type="gramStart"/>
      <w:r w:rsidRPr="00B616F5">
        <w:t>make arrangements</w:t>
      </w:r>
      <w:proofErr w:type="gramEnd"/>
      <w:r w:rsidRPr="00B616F5">
        <w:t xml:space="preserve"> to assist individuals with disabilities.</w:t>
      </w:r>
    </w:p>
    <w:p w14:paraId="0E8B0EBC" w14:textId="53B1BB20" w:rsidR="00EE095F" w:rsidRDefault="00204821" w:rsidP="00204821">
      <w:pPr>
        <w:keepNext/>
        <w:rPr>
          <w:rFonts w:ascii="Arial" w:hAnsi="Arial"/>
          <w:b/>
          <w:color w:val="0051BA"/>
        </w:rPr>
      </w:pPr>
      <w:r w:rsidRPr="00B616F5">
        <w:t xml:space="preserve">Students are encouraged to subscribe to the </w:t>
      </w:r>
      <w:proofErr w:type="spellStart"/>
      <w:r w:rsidRPr="00B616F5">
        <w:t>MavAlert</w:t>
      </w:r>
      <w:proofErr w:type="spellEnd"/>
      <w:r w:rsidRPr="00B616F5">
        <w:t xml:space="preserve"> system that will send information in case of an emergency to their cell phones or email accounts. Anyone can subscribe at </w:t>
      </w:r>
      <w:hyperlink r:id="rId30" w:history="1">
        <w:r w:rsidRPr="00B616F5">
          <w:rPr>
            <w:rStyle w:val="Hyperlink"/>
          </w:rPr>
          <w:t>Emergency Communication System</w:t>
        </w:r>
      </w:hyperlink>
      <w:r w:rsidRPr="00B616F5">
        <w:rPr>
          <w:color w:val="FF0000"/>
        </w:rPr>
        <w:t>.</w:t>
      </w:r>
    </w:p>
    <w:p w14:paraId="07C0F6AE" w14:textId="77777777" w:rsidR="00A1635F" w:rsidRDefault="00A1635F" w:rsidP="00A7411E">
      <w:pPr>
        <w:pStyle w:val="default0"/>
        <w:spacing w:after="240"/>
        <w:ind w:right="130"/>
        <w:rPr>
          <w:rFonts w:ascii="Arial" w:hAnsi="Arial" w:cs="Arial"/>
          <w:b/>
          <w:bCs/>
          <w:color w:val="0064B1"/>
        </w:rPr>
      </w:pPr>
    </w:p>
    <w:p w14:paraId="10C4140E" w14:textId="77777777" w:rsidR="00F9199D" w:rsidRDefault="00F9199D" w:rsidP="00D13939">
      <w:pPr>
        <w:spacing w:after="100"/>
        <w:rPr>
          <w:rFonts w:ascii="Arial" w:hAnsi="Arial" w:cs="Arial"/>
          <w:b/>
          <w:color w:val="0051BA"/>
        </w:rPr>
      </w:pPr>
    </w:p>
    <w:p w14:paraId="4D422252" w14:textId="77777777" w:rsidR="004E1838" w:rsidRDefault="004E1838">
      <w:pPr>
        <w:widowControl/>
        <w:suppressAutoHyphens w:val="0"/>
        <w:rPr>
          <w:rFonts w:ascii="Arial" w:hAnsi="Arial" w:cs="Arial"/>
          <w:b/>
          <w:bCs/>
          <w:iCs/>
          <w:color w:val="4F81BD"/>
          <w:szCs w:val="28"/>
        </w:rPr>
      </w:pPr>
      <w:r>
        <w:rPr>
          <w:rFonts w:ascii="Arial" w:hAnsi="Arial" w:cs="Arial"/>
          <w:b/>
          <w:bCs/>
          <w:iCs/>
          <w:color w:val="4F81BD"/>
          <w:szCs w:val="28"/>
        </w:rPr>
        <w:br w:type="page"/>
      </w:r>
    </w:p>
    <w:p w14:paraId="7D2B7755" w14:textId="77777777" w:rsidR="000B69E8" w:rsidRDefault="000B69E8" w:rsidP="00D13939">
      <w:pPr>
        <w:rPr>
          <w:rFonts w:ascii="Arial" w:hAnsi="Arial" w:cs="Arial"/>
          <w:b/>
          <w:bCs/>
          <w:iCs/>
          <w:color w:val="4F81BD"/>
          <w:szCs w:val="28"/>
        </w:rPr>
      </w:pPr>
    </w:p>
    <w:p w14:paraId="078DE607" w14:textId="455C05D5" w:rsidR="00A35BED" w:rsidRPr="00AF4110" w:rsidRDefault="00A35BED" w:rsidP="004B60E6">
      <w:pPr>
        <w:jc w:val="center"/>
        <w:rPr>
          <w:b/>
          <w:bCs/>
          <w:iCs/>
          <w:sz w:val="36"/>
          <w:szCs w:val="40"/>
        </w:rPr>
      </w:pPr>
      <w:r w:rsidRPr="00AF4110">
        <w:rPr>
          <w:b/>
          <w:bCs/>
          <w:iCs/>
          <w:sz w:val="36"/>
          <w:szCs w:val="40"/>
        </w:rPr>
        <w:t>Course Outline</w:t>
      </w:r>
    </w:p>
    <w:p w14:paraId="7658A906" w14:textId="77777777" w:rsidR="00401257" w:rsidRPr="00401257" w:rsidRDefault="00401257" w:rsidP="004B60E6">
      <w:pPr>
        <w:jc w:val="center"/>
        <w:rPr>
          <w:rFonts w:ascii="Arial" w:hAnsi="Arial" w:cs="Arial"/>
          <w:b/>
          <w:bCs/>
          <w:iCs/>
          <w:sz w:val="40"/>
          <w:szCs w:val="44"/>
        </w:rPr>
      </w:pPr>
    </w:p>
    <w:p w14:paraId="69BE4E9E" w14:textId="77777777" w:rsidR="004B60E6" w:rsidRPr="00AF4110" w:rsidRDefault="004B60E6" w:rsidP="00401257">
      <w:pPr>
        <w:pStyle w:val="Heading1"/>
        <w:rPr>
          <w:rStyle w:val="Emphasis"/>
          <w:rFonts w:ascii="Times New Roman" w:hAnsi="Times New Roman"/>
          <w:b w:val="0"/>
          <w:bCs/>
        </w:rPr>
      </w:pPr>
      <w:r w:rsidRPr="00AF4110">
        <w:rPr>
          <w:rStyle w:val="Emphasis"/>
          <w:rFonts w:ascii="Times New Roman" w:hAnsi="Times New Roman"/>
          <w:b w:val="0"/>
          <w:bCs/>
        </w:rPr>
        <w:t>(Note: As the instructor for this course, I reserve the right to adjust this schedule in any way that serves the educational needs of the students enrolled in this course. – Dr. Coleman)</w:t>
      </w:r>
    </w:p>
    <w:p w14:paraId="44DAE674" w14:textId="77777777" w:rsidR="004B60E6" w:rsidRPr="00AF4110" w:rsidRDefault="004B60E6" w:rsidP="004B60E6">
      <w:pPr>
        <w:jc w:val="center"/>
        <w:rPr>
          <w:b/>
          <w:bCs/>
          <w:iCs/>
          <w:szCs w:val="28"/>
        </w:rPr>
      </w:pPr>
    </w:p>
    <w:p w14:paraId="1CC7CEED" w14:textId="77777777" w:rsidR="00A35BED" w:rsidRPr="00AF4110" w:rsidRDefault="00A35BED" w:rsidP="00A35BED">
      <w:pPr>
        <w:autoSpaceDE w:val="0"/>
        <w:autoSpaceDN w:val="0"/>
        <w:adjustRightInd w:val="0"/>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3899"/>
        <w:gridCol w:w="2308"/>
        <w:gridCol w:w="2124"/>
      </w:tblGrid>
      <w:tr w:rsidR="00CF0AAD" w:rsidRPr="00AF4110" w14:paraId="68A345F1" w14:textId="77777777" w:rsidTr="003F7A4C">
        <w:tc>
          <w:tcPr>
            <w:tcW w:w="1019" w:type="dxa"/>
          </w:tcPr>
          <w:p w14:paraId="385A2B52" w14:textId="77777777" w:rsidR="00CF0AAD" w:rsidRPr="00AF4110" w:rsidRDefault="00CF0AAD" w:rsidP="00A63771">
            <w:pPr>
              <w:spacing w:after="100"/>
              <w:jc w:val="center"/>
              <w:rPr>
                <w:b/>
                <w:sz w:val="28"/>
                <w:szCs w:val="28"/>
              </w:rPr>
            </w:pPr>
            <w:r w:rsidRPr="00AF4110">
              <w:rPr>
                <w:b/>
                <w:sz w:val="28"/>
                <w:szCs w:val="28"/>
              </w:rPr>
              <w:t>Week</w:t>
            </w:r>
          </w:p>
        </w:tc>
        <w:tc>
          <w:tcPr>
            <w:tcW w:w="3899" w:type="dxa"/>
          </w:tcPr>
          <w:p w14:paraId="763CBEBB" w14:textId="77777777" w:rsidR="00CF0AAD" w:rsidRPr="00AF4110" w:rsidRDefault="00E92127" w:rsidP="00A63771">
            <w:pPr>
              <w:spacing w:after="100"/>
              <w:jc w:val="center"/>
              <w:rPr>
                <w:b/>
                <w:sz w:val="28"/>
                <w:szCs w:val="28"/>
              </w:rPr>
            </w:pPr>
            <w:r w:rsidRPr="00AF4110">
              <w:rPr>
                <w:b/>
                <w:sz w:val="28"/>
                <w:szCs w:val="28"/>
              </w:rPr>
              <w:t>Text Book</w:t>
            </w:r>
          </w:p>
        </w:tc>
        <w:tc>
          <w:tcPr>
            <w:tcW w:w="2308" w:type="dxa"/>
          </w:tcPr>
          <w:p w14:paraId="136DF2E3" w14:textId="77777777" w:rsidR="00CF0AAD" w:rsidRPr="00AF4110" w:rsidRDefault="00E92127" w:rsidP="00A63771">
            <w:pPr>
              <w:spacing w:after="100"/>
              <w:jc w:val="center"/>
              <w:rPr>
                <w:b/>
                <w:sz w:val="28"/>
                <w:szCs w:val="28"/>
              </w:rPr>
            </w:pPr>
            <w:r w:rsidRPr="00AF4110">
              <w:rPr>
                <w:b/>
                <w:sz w:val="28"/>
                <w:szCs w:val="28"/>
              </w:rPr>
              <w:t>Chapter</w:t>
            </w:r>
          </w:p>
        </w:tc>
        <w:tc>
          <w:tcPr>
            <w:tcW w:w="2124" w:type="dxa"/>
          </w:tcPr>
          <w:p w14:paraId="7C0BB81E" w14:textId="77777777" w:rsidR="00CF0AAD" w:rsidRPr="00AF4110" w:rsidRDefault="004B156A" w:rsidP="00A63771">
            <w:pPr>
              <w:spacing w:after="100"/>
              <w:jc w:val="center"/>
              <w:rPr>
                <w:b/>
                <w:sz w:val="28"/>
                <w:szCs w:val="28"/>
              </w:rPr>
            </w:pPr>
            <w:r w:rsidRPr="00AF4110">
              <w:rPr>
                <w:b/>
                <w:sz w:val="28"/>
                <w:szCs w:val="28"/>
              </w:rPr>
              <w:t xml:space="preserve">Test # &amp; </w:t>
            </w:r>
            <w:r w:rsidR="00CF0AAD" w:rsidRPr="00AF4110">
              <w:rPr>
                <w:b/>
                <w:sz w:val="28"/>
                <w:szCs w:val="28"/>
              </w:rPr>
              <w:t>Date</w:t>
            </w:r>
          </w:p>
        </w:tc>
      </w:tr>
      <w:tr w:rsidR="00CF0AAD" w:rsidRPr="00AF4110" w14:paraId="4801651C" w14:textId="77777777" w:rsidTr="003F7A4C">
        <w:tc>
          <w:tcPr>
            <w:tcW w:w="1019" w:type="dxa"/>
          </w:tcPr>
          <w:p w14:paraId="5ABF0FE2" w14:textId="77777777" w:rsidR="00CF0AAD" w:rsidRPr="00AF4110" w:rsidRDefault="00CF0AAD" w:rsidP="00A63771">
            <w:pPr>
              <w:spacing w:after="100"/>
              <w:rPr>
                <w:sz w:val="28"/>
                <w:szCs w:val="28"/>
              </w:rPr>
            </w:pPr>
            <w:r w:rsidRPr="00AF4110">
              <w:rPr>
                <w:sz w:val="28"/>
                <w:szCs w:val="28"/>
              </w:rPr>
              <w:t>1</w:t>
            </w:r>
          </w:p>
        </w:tc>
        <w:tc>
          <w:tcPr>
            <w:tcW w:w="3899" w:type="dxa"/>
          </w:tcPr>
          <w:p w14:paraId="6ED12911" w14:textId="77777777" w:rsidR="00CF0AAD" w:rsidRPr="00AF4110" w:rsidRDefault="00CF0AAD" w:rsidP="00A63771">
            <w:pPr>
              <w:spacing w:after="100"/>
              <w:jc w:val="center"/>
              <w:rPr>
                <w:sz w:val="28"/>
                <w:szCs w:val="28"/>
              </w:rPr>
            </w:pPr>
          </w:p>
        </w:tc>
        <w:tc>
          <w:tcPr>
            <w:tcW w:w="2308" w:type="dxa"/>
          </w:tcPr>
          <w:p w14:paraId="69215474" w14:textId="77777777" w:rsidR="00CF0AAD" w:rsidRPr="00AF4110" w:rsidRDefault="004B156A" w:rsidP="00A63771">
            <w:pPr>
              <w:spacing w:after="100"/>
              <w:jc w:val="center"/>
              <w:rPr>
                <w:sz w:val="28"/>
                <w:szCs w:val="28"/>
              </w:rPr>
            </w:pPr>
            <w:r w:rsidRPr="00AF4110">
              <w:rPr>
                <w:sz w:val="28"/>
                <w:szCs w:val="28"/>
              </w:rPr>
              <w:t>none</w:t>
            </w:r>
          </w:p>
        </w:tc>
        <w:tc>
          <w:tcPr>
            <w:tcW w:w="2124" w:type="dxa"/>
          </w:tcPr>
          <w:p w14:paraId="3EB1D9E8" w14:textId="0B718A2F" w:rsidR="00CF0AAD" w:rsidRPr="00AF4110" w:rsidRDefault="00695C13" w:rsidP="00A63771">
            <w:pPr>
              <w:spacing w:after="100"/>
              <w:rPr>
                <w:sz w:val="28"/>
                <w:szCs w:val="28"/>
              </w:rPr>
            </w:pPr>
            <w:r w:rsidRPr="00AF4110">
              <w:rPr>
                <w:sz w:val="28"/>
                <w:szCs w:val="28"/>
              </w:rPr>
              <w:t>no test</w:t>
            </w:r>
            <w:r w:rsidR="004A7FAE" w:rsidRPr="00AF4110">
              <w:rPr>
                <w:sz w:val="28"/>
                <w:szCs w:val="28"/>
              </w:rPr>
              <w:t xml:space="preserve"> 8/2</w:t>
            </w:r>
            <w:r w:rsidR="003E6FCD" w:rsidRPr="00AF4110">
              <w:rPr>
                <w:sz w:val="28"/>
                <w:szCs w:val="28"/>
              </w:rPr>
              <w:t>7</w:t>
            </w:r>
            <w:r w:rsidR="004A7FAE" w:rsidRPr="00AF4110">
              <w:rPr>
                <w:sz w:val="28"/>
                <w:szCs w:val="28"/>
              </w:rPr>
              <w:t xml:space="preserve">  </w:t>
            </w:r>
          </w:p>
        </w:tc>
      </w:tr>
      <w:tr w:rsidR="00695C13" w:rsidRPr="00AF4110" w14:paraId="2F2A40FB" w14:textId="77777777" w:rsidTr="003F7A4C">
        <w:tc>
          <w:tcPr>
            <w:tcW w:w="1019" w:type="dxa"/>
          </w:tcPr>
          <w:p w14:paraId="7890B61D" w14:textId="77777777" w:rsidR="00695C13" w:rsidRPr="00AF4110" w:rsidRDefault="00695C13" w:rsidP="00A63771">
            <w:pPr>
              <w:spacing w:after="100"/>
              <w:rPr>
                <w:sz w:val="28"/>
                <w:szCs w:val="28"/>
              </w:rPr>
            </w:pPr>
            <w:r w:rsidRPr="00AF4110">
              <w:rPr>
                <w:sz w:val="28"/>
                <w:szCs w:val="28"/>
              </w:rPr>
              <w:t>2</w:t>
            </w:r>
          </w:p>
        </w:tc>
        <w:tc>
          <w:tcPr>
            <w:tcW w:w="3899" w:type="dxa"/>
          </w:tcPr>
          <w:p w14:paraId="62A779A8" w14:textId="77777777" w:rsidR="00695C13" w:rsidRPr="00AF4110" w:rsidRDefault="00695C13" w:rsidP="00A63771">
            <w:pPr>
              <w:spacing w:after="100"/>
              <w:jc w:val="center"/>
              <w:rPr>
                <w:sz w:val="28"/>
                <w:szCs w:val="28"/>
              </w:rPr>
            </w:pPr>
          </w:p>
        </w:tc>
        <w:tc>
          <w:tcPr>
            <w:tcW w:w="2308" w:type="dxa"/>
          </w:tcPr>
          <w:p w14:paraId="4DF31D70" w14:textId="77777777" w:rsidR="00695C13" w:rsidRPr="00AF4110" w:rsidRDefault="00695C13" w:rsidP="00A63771">
            <w:pPr>
              <w:spacing w:after="100"/>
              <w:jc w:val="center"/>
              <w:rPr>
                <w:sz w:val="28"/>
                <w:szCs w:val="28"/>
              </w:rPr>
            </w:pPr>
            <w:r w:rsidRPr="00AF4110">
              <w:rPr>
                <w:sz w:val="28"/>
                <w:szCs w:val="28"/>
              </w:rPr>
              <w:t>none</w:t>
            </w:r>
          </w:p>
        </w:tc>
        <w:tc>
          <w:tcPr>
            <w:tcW w:w="2124" w:type="dxa"/>
          </w:tcPr>
          <w:p w14:paraId="02BD31C0" w14:textId="2549EA3B" w:rsidR="00695C13" w:rsidRPr="00AF4110" w:rsidRDefault="0076677C" w:rsidP="00A63771">
            <w:pPr>
              <w:spacing w:after="100"/>
              <w:rPr>
                <w:sz w:val="28"/>
                <w:szCs w:val="28"/>
              </w:rPr>
            </w:pPr>
            <w:r w:rsidRPr="00AF4110">
              <w:rPr>
                <w:sz w:val="28"/>
                <w:szCs w:val="28"/>
              </w:rPr>
              <w:t>no test 9</w:t>
            </w:r>
            <w:r w:rsidR="00695C13" w:rsidRPr="00AF4110">
              <w:rPr>
                <w:sz w:val="28"/>
                <w:szCs w:val="28"/>
              </w:rPr>
              <w:t>/</w:t>
            </w:r>
            <w:r w:rsidR="003E6FCD" w:rsidRPr="00AF4110">
              <w:rPr>
                <w:sz w:val="28"/>
                <w:szCs w:val="28"/>
              </w:rPr>
              <w:t>3</w:t>
            </w:r>
            <w:r w:rsidR="00695C13" w:rsidRPr="00AF4110">
              <w:rPr>
                <w:sz w:val="28"/>
                <w:szCs w:val="28"/>
              </w:rPr>
              <w:t xml:space="preserve"> </w:t>
            </w:r>
          </w:p>
        </w:tc>
      </w:tr>
      <w:tr w:rsidR="00CF0AAD" w:rsidRPr="00AF4110" w14:paraId="347DEBDF" w14:textId="77777777" w:rsidTr="003F7A4C">
        <w:tc>
          <w:tcPr>
            <w:tcW w:w="1019" w:type="dxa"/>
          </w:tcPr>
          <w:p w14:paraId="030BB9CD" w14:textId="77777777" w:rsidR="00CF0AAD" w:rsidRPr="00AF4110" w:rsidRDefault="00695C13" w:rsidP="00A63771">
            <w:pPr>
              <w:spacing w:after="100"/>
              <w:rPr>
                <w:sz w:val="28"/>
                <w:szCs w:val="28"/>
              </w:rPr>
            </w:pPr>
            <w:r w:rsidRPr="00AF4110">
              <w:rPr>
                <w:sz w:val="28"/>
                <w:szCs w:val="28"/>
              </w:rPr>
              <w:t>3</w:t>
            </w:r>
          </w:p>
        </w:tc>
        <w:tc>
          <w:tcPr>
            <w:tcW w:w="3899" w:type="dxa"/>
          </w:tcPr>
          <w:p w14:paraId="73E3A511" w14:textId="77777777" w:rsidR="00CF0AAD" w:rsidRPr="00AF4110" w:rsidRDefault="00E92127" w:rsidP="00A63771">
            <w:pPr>
              <w:spacing w:after="100"/>
              <w:jc w:val="center"/>
              <w:rPr>
                <w:sz w:val="28"/>
                <w:szCs w:val="28"/>
              </w:rPr>
            </w:pPr>
            <w:r w:rsidRPr="00AF4110">
              <w:rPr>
                <w:sz w:val="28"/>
                <w:szCs w:val="28"/>
              </w:rPr>
              <w:t>Don't Shoot the Dog</w:t>
            </w:r>
          </w:p>
        </w:tc>
        <w:tc>
          <w:tcPr>
            <w:tcW w:w="2308" w:type="dxa"/>
          </w:tcPr>
          <w:p w14:paraId="7F4074D6" w14:textId="77777777" w:rsidR="00CF0AAD" w:rsidRPr="00AF4110" w:rsidRDefault="00E92127" w:rsidP="00A63771">
            <w:pPr>
              <w:spacing w:after="100"/>
              <w:jc w:val="center"/>
              <w:rPr>
                <w:sz w:val="28"/>
                <w:szCs w:val="28"/>
              </w:rPr>
            </w:pPr>
            <w:r w:rsidRPr="00AF4110">
              <w:rPr>
                <w:sz w:val="28"/>
                <w:szCs w:val="28"/>
              </w:rPr>
              <w:t>Forward &amp; Ch. 5</w:t>
            </w:r>
          </w:p>
        </w:tc>
        <w:tc>
          <w:tcPr>
            <w:tcW w:w="2124" w:type="dxa"/>
          </w:tcPr>
          <w:p w14:paraId="66CF29A7" w14:textId="17D5C3F1" w:rsidR="00CF0AAD" w:rsidRPr="00AF4110" w:rsidRDefault="00CF0AAD" w:rsidP="00A63771">
            <w:pPr>
              <w:spacing w:after="100"/>
              <w:rPr>
                <w:sz w:val="28"/>
                <w:szCs w:val="28"/>
              </w:rPr>
            </w:pPr>
            <w:r w:rsidRPr="00AF4110">
              <w:rPr>
                <w:sz w:val="28"/>
                <w:szCs w:val="28"/>
              </w:rPr>
              <w:t xml:space="preserve">1 - </w:t>
            </w:r>
            <w:r w:rsidR="00695C13" w:rsidRPr="00AF4110">
              <w:rPr>
                <w:sz w:val="28"/>
                <w:szCs w:val="28"/>
              </w:rPr>
              <w:t>9</w:t>
            </w:r>
            <w:r w:rsidR="004B60E6" w:rsidRPr="00AF4110">
              <w:rPr>
                <w:sz w:val="28"/>
                <w:szCs w:val="28"/>
              </w:rPr>
              <w:t>/</w:t>
            </w:r>
            <w:r w:rsidR="0076677C" w:rsidRPr="00AF4110">
              <w:rPr>
                <w:sz w:val="28"/>
                <w:szCs w:val="28"/>
              </w:rPr>
              <w:t>1</w:t>
            </w:r>
            <w:r w:rsidR="003E6FCD" w:rsidRPr="00AF4110">
              <w:rPr>
                <w:sz w:val="28"/>
                <w:szCs w:val="28"/>
              </w:rPr>
              <w:t>0</w:t>
            </w:r>
          </w:p>
        </w:tc>
      </w:tr>
      <w:tr w:rsidR="00CF0AAD" w:rsidRPr="00AF4110" w14:paraId="5FB91674" w14:textId="77777777" w:rsidTr="003F7A4C">
        <w:tc>
          <w:tcPr>
            <w:tcW w:w="1019" w:type="dxa"/>
          </w:tcPr>
          <w:p w14:paraId="5DCE9BAF" w14:textId="77777777" w:rsidR="00CF0AAD" w:rsidRPr="00AF4110" w:rsidRDefault="00695C13" w:rsidP="00A63771">
            <w:pPr>
              <w:spacing w:after="100"/>
              <w:rPr>
                <w:sz w:val="28"/>
                <w:szCs w:val="28"/>
              </w:rPr>
            </w:pPr>
            <w:r w:rsidRPr="00AF4110">
              <w:rPr>
                <w:sz w:val="28"/>
                <w:szCs w:val="28"/>
              </w:rPr>
              <w:t>4</w:t>
            </w:r>
          </w:p>
        </w:tc>
        <w:tc>
          <w:tcPr>
            <w:tcW w:w="3899" w:type="dxa"/>
          </w:tcPr>
          <w:p w14:paraId="5A3761F6" w14:textId="77777777" w:rsidR="00CF0AAD" w:rsidRPr="00AF4110" w:rsidRDefault="00E92127" w:rsidP="00A63771">
            <w:pPr>
              <w:spacing w:after="100"/>
              <w:jc w:val="center"/>
              <w:rPr>
                <w:sz w:val="28"/>
                <w:szCs w:val="28"/>
              </w:rPr>
            </w:pPr>
            <w:r w:rsidRPr="00AF4110">
              <w:rPr>
                <w:sz w:val="28"/>
                <w:szCs w:val="28"/>
              </w:rPr>
              <w:t>"</w:t>
            </w:r>
          </w:p>
        </w:tc>
        <w:tc>
          <w:tcPr>
            <w:tcW w:w="2308" w:type="dxa"/>
          </w:tcPr>
          <w:p w14:paraId="19B60EF5" w14:textId="77777777" w:rsidR="00CF0AAD" w:rsidRPr="00AF4110" w:rsidRDefault="00E92127" w:rsidP="00A63771">
            <w:pPr>
              <w:spacing w:after="100"/>
              <w:jc w:val="center"/>
              <w:rPr>
                <w:sz w:val="28"/>
                <w:szCs w:val="28"/>
              </w:rPr>
            </w:pPr>
            <w:r w:rsidRPr="00AF4110">
              <w:rPr>
                <w:sz w:val="28"/>
                <w:szCs w:val="28"/>
              </w:rPr>
              <w:t>Ch. 1 &amp; 2</w:t>
            </w:r>
          </w:p>
        </w:tc>
        <w:tc>
          <w:tcPr>
            <w:tcW w:w="2124" w:type="dxa"/>
          </w:tcPr>
          <w:p w14:paraId="786898C1" w14:textId="4262E646" w:rsidR="00CF0AAD" w:rsidRPr="00AF4110" w:rsidRDefault="004B60E6" w:rsidP="00A63771">
            <w:pPr>
              <w:spacing w:after="100"/>
              <w:rPr>
                <w:sz w:val="28"/>
                <w:szCs w:val="28"/>
              </w:rPr>
            </w:pPr>
            <w:r w:rsidRPr="00AF4110">
              <w:rPr>
                <w:sz w:val="28"/>
                <w:szCs w:val="28"/>
              </w:rPr>
              <w:t xml:space="preserve">2 - </w:t>
            </w:r>
            <w:r w:rsidR="00695C13" w:rsidRPr="00AF4110">
              <w:rPr>
                <w:sz w:val="28"/>
                <w:szCs w:val="28"/>
              </w:rPr>
              <w:t>9</w:t>
            </w:r>
            <w:r w:rsidRPr="00AF4110">
              <w:rPr>
                <w:sz w:val="28"/>
                <w:szCs w:val="28"/>
              </w:rPr>
              <w:t>/</w:t>
            </w:r>
            <w:r w:rsidR="00695C13" w:rsidRPr="00AF4110">
              <w:rPr>
                <w:sz w:val="28"/>
                <w:szCs w:val="28"/>
              </w:rPr>
              <w:t>1</w:t>
            </w:r>
            <w:r w:rsidR="003E6FCD" w:rsidRPr="00AF4110">
              <w:rPr>
                <w:sz w:val="28"/>
                <w:szCs w:val="28"/>
              </w:rPr>
              <w:t>7</w:t>
            </w:r>
          </w:p>
        </w:tc>
      </w:tr>
      <w:tr w:rsidR="00CF0AAD" w:rsidRPr="00AF4110" w14:paraId="6DD76509" w14:textId="77777777" w:rsidTr="003F7A4C">
        <w:tc>
          <w:tcPr>
            <w:tcW w:w="1019" w:type="dxa"/>
          </w:tcPr>
          <w:p w14:paraId="5A9F412C" w14:textId="77777777" w:rsidR="00CF0AAD" w:rsidRPr="00AF4110" w:rsidRDefault="00321812" w:rsidP="00A63771">
            <w:pPr>
              <w:spacing w:after="100"/>
              <w:rPr>
                <w:sz w:val="28"/>
                <w:szCs w:val="28"/>
              </w:rPr>
            </w:pPr>
            <w:r w:rsidRPr="00AF4110">
              <w:rPr>
                <w:sz w:val="28"/>
                <w:szCs w:val="28"/>
              </w:rPr>
              <w:t>5</w:t>
            </w:r>
          </w:p>
        </w:tc>
        <w:tc>
          <w:tcPr>
            <w:tcW w:w="3899" w:type="dxa"/>
          </w:tcPr>
          <w:p w14:paraId="2A941771" w14:textId="77777777" w:rsidR="00CF0AAD" w:rsidRPr="00AF4110" w:rsidRDefault="00E92127" w:rsidP="00A63771">
            <w:pPr>
              <w:spacing w:after="100"/>
              <w:jc w:val="center"/>
              <w:rPr>
                <w:sz w:val="28"/>
                <w:szCs w:val="28"/>
              </w:rPr>
            </w:pPr>
            <w:r w:rsidRPr="00AF4110">
              <w:rPr>
                <w:sz w:val="28"/>
                <w:szCs w:val="28"/>
              </w:rPr>
              <w:t>"</w:t>
            </w:r>
          </w:p>
        </w:tc>
        <w:tc>
          <w:tcPr>
            <w:tcW w:w="2308" w:type="dxa"/>
          </w:tcPr>
          <w:p w14:paraId="0E541774" w14:textId="77777777" w:rsidR="00CF0AAD" w:rsidRPr="00AF4110" w:rsidRDefault="00E92127" w:rsidP="00A63771">
            <w:pPr>
              <w:spacing w:after="100"/>
              <w:jc w:val="center"/>
              <w:rPr>
                <w:sz w:val="28"/>
                <w:szCs w:val="28"/>
              </w:rPr>
            </w:pPr>
            <w:r w:rsidRPr="00AF4110">
              <w:rPr>
                <w:sz w:val="28"/>
                <w:szCs w:val="28"/>
              </w:rPr>
              <w:t>Ch. 3</w:t>
            </w:r>
          </w:p>
        </w:tc>
        <w:tc>
          <w:tcPr>
            <w:tcW w:w="2124" w:type="dxa"/>
          </w:tcPr>
          <w:p w14:paraId="4B1488F8" w14:textId="23D13DB1" w:rsidR="00CF0AAD" w:rsidRPr="00AF4110" w:rsidRDefault="004B60E6" w:rsidP="00A63771">
            <w:pPr>
              <w:spacing w:after="100"/>
              <w:rPr>
                <w:sz w:val="28"/>
                <w:szCs w:val="28"/>
              </w:rPr>
            </w:pPr>
            <w:r w:rsidRPr="00AF4110">
              <w:rPr>
                <w:sz w:val="28"/>
                <w:szCs w:val="28"/>
              </w:rPr>
              <w:t xml:space="preserve">3 - </w:t>
            </w:r>
            <w:r w:rsidR="00695C13" w:rsidRPr="00AF4110">
              <w:rPr>
                <w:sz w:val="28"/>
                <w:szCs w:val="28"/>
              </w:rPr>
              <w:t>9</w:t>
            </w:r>
            <w:r w:rsidRPr="00AF4110">
              <w:rPr>
                <w:sz w:val="28"/>
                <w:szCs w:val="28"/>
              </w:rPr>
              <w:t>/</w:t>
            </w:r>
            <w:r w:rsidR="00695C13" w:rsidRPr="00AF4110">
              <w:rPr>
                <w:sz w:val="28"/>
                <w:szCs w:val="28"/>
              </w:rPr>
              <w:t>2</w:t>
            </w:r>
            <w:r w:rsidR="003E6FCD" w:rsidRPr="00AF4110">
              <w:rPr>
                <w:sz w:val="28"/>
                <w:szCs w:val="28"/>
              </w:rPr>
              <w:t>4</w:t>
            </w:r>
          </w:p>
        </w:tc>
      </w:tr>
      <w:tr w:rsidR="00CF0AAD" w:rsidRPr="00AF4110" w14:paraId="3C9F642C" w14:textId="77777777" w:rsidTr="003F7A4C">
        <w:tc>
          <w:tcPr>
            <w:tcW w:w="1019" w:type="dxa"/>
          </w:tcPr>
          <w:p w14:paraId="7B4C0D64" w14:textId="77777777" w:rsidR="00CF0AAD" w:rsidRPr="00AF4110" w:rsidRDefault="00911E18" w:rsidP="00A63771">
            <w:pPr>
              <w:spacing w:after="100"/>
              <w:rPr>
                <w:sz w:val="28"/>
                <w:szCs w:val="28"/>
              </w:rPr>
            </w:pPr>
            <w:r w:rsidRPr="00AF4110">
              <w:rPr>
                <w:sz w:val="28"/>
                <w:szCs w:val="28"/>
              </w:rPr>
              <w:t>6</w:t>
            </w:r>
          </w:p>
        </w:tc>
        <w:tc>
          <w:tcPr>
            <w:tcW w:w="3899" w:type="dxa"/>
          </w:tcPr>
          <w:p w14:paraId="2FAAB0BD" w14:textId="77777777" w:rsidR="00CF0AAD" w:rsidRPr="00AF4110" w:rsidRDefault="00E92127" w:rsidP="00A63771">
            <w:pPr>
              <w:spacing w:after="100"/>
              <w:jc w:val="center"/>
              <w:rPr>
                <w:sz w:val="28"/>
                <w:szCs w:val="28"/>
              </w:rPr>
            </w:pPr>
            <w:r w:rsidRPr="00AF4110">
              <w:rPr>
                <w:sz w:val="28"/>
                <w:szCs w:val="28"/>
              </w:rPr>
              <w:t>"</w:t>
            </w:r>
          </w:p>
        </w:tc>
        <w:tc>
          <w:tcPr>
            <w:tcW w:w="2308" w:type="dxa"/>
          </w:tcPr>
          <w:p w14:paraId="424AFC6E" w14:textId="77777777" w:rsidR="00CF0AAD" w:rsidRPr="00AF4110" w:rsidRDefault="00E92127" w:rsidP="00A63771">
            <w:pPr>
              <w:spacing w:after="100"/>
              <w:jc w:val="center"/>
              <w:rPr>
                <w:sz w:val="28"/>
                <w:szCs w:val="28"/>
              </w:rPr>
            </w:pPr>
            <w:r w:rsidRPr="00AF4110">
              <w:rPr>
                <w:sz w:val="28"/>
                <w:szCs w:val="28"/>
              </w:rPr>
              <w:t>Ch. 4</w:t>
            </w:r>
          </w:p>
        </w:tc>
        <w:tc>
          <w:tcPr>
            <w:tcW w:w="2124" w:type="dxa"/>
          </w:tcPr>
          <w:p w14:paraId="51C2E386" w14:textId="6C178594" w:rsidR="00CF0AAD" w:rsidRPr="00AF4110" w:rsidRDefault="004B60E6" w:rsidP="00A63771">
            <w:pPr>
              <w:spacing w:after="100"/>
              <w:rPr>
                <w:sz w:val="28"/>
                <w:szCs w:val="28"/>
              </w:rPr>
            </w:pPr>
            <w:r w:rsidRPr="00AF4110">
              <w:rPr>
                <w:sz w:val="28"/>
                <w:szCs w:val="28"/>
              </w:rPr>
              <w:t xml:space="preserve">4 - </w:t>
            </w:r>
            <w:r w:rsidR="0076677C" w:rsidRPr="00AF4110">
              <w:rPr>
                <w:sz w:val="28"/>
                <w:szCs w:val="28"/>
              </w:rPr>
              <w:t>10</w:t>
            </w:r>
            <w:r w:rsidRPr="00AF4110">
              <w:rPr>
                <w:sz w:val="28"/>
                <w:szCs w:val="28"/>
              </w:rPr>
              <w:t>/</w:t>
            </w:r>
            <w:r w:rsidR="003E6FCD" w:rsidRPr="00AF4110">
              <w:rPr>
                <w:sz w:val="28"/>
                <w:szCs w:val="28"/>
              </w:rPr>
              <w:t>1</w:t>
            </w:r>
          </w:p>
        </w:tc>
      </w:tr>
      <w:tr w:rsidR="00CF0AAD" w:rsidRPr="00AF4110" w14:paraId="39AFE8D1" w14:textId="77777777" w:rsidTr="003F7A4C">
        <w:tc>
          <w:tcPr>
            <w:tcW w:w="1019" w:type="dxa"/>
          </w:tcPr>
          <w:p w14:paraId="49D2B351" w14:textId="77777777" w:rsidR="00CF0AAD" w:rsidRPr="00AF4110" w:rsidRDefault="00911E18" w:rsidP="00A63771">
            <w:pPr>
              <w:spacing w:after="100"/>
              <w:rPr>
                <w:sz w:val="28"/>
                <w:szCs w:val="28"/>
              </w:rPr>
            </w:pPr>
            <w:r w:rsidRPr="00AF4110">
              <w:rPr>
                <w:sz w:val="28"/>
                <w:szCs w:val="28"/>
              </w:rPr>
              <w:t>7</w:t>
            </w:r>
          </w:p>
        </w:tc>
        <w:tc>
          <w:tcPr>
            <w:tcW w:w="3899" w:type="dxa"/>
          </w:tcPr>
          <w:p w14:paraId="33360145" w14:textId="77777777" w:rsidR="00CF0AAD" w:rsidRPr="00AF4110" w:rsidRDefault="007D63BB" w:rsidP="00A63771">
            <w:pPr>
              <w:spacing w:after="100"/>
              <w:jc w:val="center"/>
              <w:rPr>
                <w:sz w:val="28"/>
                <w:szCs w:val="28"/>
              </w:rPr>
            </w:pPr>
            <w:r w:rsidRPr="00AF4110">
              <w:rPr>
                <w:sz w:val="28"/>
                <w:szCs w:val="28"/>
              </w:rPr>
              <w:t>"</w:t>
            </w:r>
          </w:p>
        </w:tc>
        <w:tc>
          <w:tcPr>
            <w:tcW w:w="2308" w:type="dxa"/>
          </w:tcPr>
          <w:p w14:paraId="39DB7B8C" w14:textId="77777777" w:rsidR="00CF0AAD" w:rsidRPr="00AF4110" w:rsidRDefault="00E92127" w:rsidP="00A63771">
            <w:pPr>
              <w:spacing w:after="100"/>
              <w:jc w:val="center"/>
              <w:rPr>
                <w:sz w:val="28"/>
                <w:szCs w:val="28"/>
              </w:rPr>
            </w:pPr>
            <w:r w:rsidRPr="00AF4110">
              <w:rPr>
                <w:sz w:val="28"/>
                <w:szCs w:val="28"/>
              </w:rPr>
              <w:t>Ch. 6</w:t>
            </w:r>
          </w:p>
        </w:tc>
        <w:tc>
          <w:tcPr>
            <w:tcW w:w="2124" w:type="dxa"/>
          </w:tcPr>
          <w:p w14:paraId="341F8EA4" w14:textId="217039F8" w:rsidR="00CF0AAD" w:rsidRPr="00AF4110" w:rsidRDefault="004B60E6" w:rsidP="00A63771">
            <w:pPr>
              <w:spacing w:after="100"/>
              <w:rPr>
                <w:sz w:val="28"/>
                <w:szCs w:val="28"/>
              </w:rPr>
            </w:pPr>
            <w:r w:rsidRPr="00AF4110">
              <w:rPr>
                <w:sz w:val="28"/>
                <w:szCs w:val="28"/>
              </w:rPr>
              <w:t xml:space="preserve">5 - </w:t>
            </w:r>
            <w:r w:rsidR="00695C13" w:rsidRPr="00AF4110">
              <w:rPr>
                <w:sz w:val="28"/>
                <w:szCs w:val="28"/>
              </w:rPr>
              <w:t>10</w:t>
            </w:r>
            <w:r w:rsidRPr="00AF4110">
              <w:rPr>
                <w:sz w:val="28"/>
                <w:szCs w:val="28"/>
              </w:rPr>
              <w:t>/</w:t>
            </w:r>
            <w:r w:rsidR="003E6FCD" w:rsidRPr="00AF4110">
              <w:rPr>
                <w:sz w:val="28"/>
                <w:szCs w:val="28"/>
              </w:rPr>
              <w:t>8</w:t>
            </w:r>
          </w:p>
        </w:tc>
      </w:tr>
      <w:tr w:rsidR="00CF0AAD" w:rsidRPr="00AF4110" w14:paraId="1FBCEB47" w14:textId="77777777" w:rsidTr="003F7A4C">
        <w:tc>
          <w:tcPr>
            <w:tcW w:w="1019" w:type="dxa"/>
          </w:tcPr>
          <w:p w14:paraId="2C837F75" w14:textId="77777777" w:rsidR="00CF0AAD" w:rsidRPr="00AF4110" w:rsidRDefault="00911E18" w:rsidP="00A63771">
            <w:pPr>
              <w:spacing w:after="100"/>
              <w:rPr>
                <w:sz w:val="28"/>
                <w:szCs w:val="28"/>
              </w:rPr>
            </w:pPr>
            <w:r w:rsidRPr="00AF4110">
              <w:rPr>
                <w:sz w:val="28"/>
                <w:szCs w:val="28"/>
              </w:rPr>
              <w:t>8</w:t>
            </w:r>
          </w:p>
        </w:tc>
        <w:tc>
          <w:tcPr>
            <w:tcW w:w="3899" w:type="dxa"/>
          </w:tcPr>
          <w:p w14:paraId="4BBD63B3" w14:textId="77777777" w:rsidR="00CF0AAD" w:rsidRPr="00AF4110" w:rsidRDefault="00E92127" w:rsidP="00A63771">
            <w:pPr>
              <w:spacing w:after="100"/>
              <w:jc w:val="center"/>
              <w:rPr>
                <w:sz w:val="28"/>
                <w:szCs w:val="28"/>
              </w:rPr>
            </w:pPr>
            <w:r w:rsidRPr="00AF4110">
              <w:rPr>
                <w:sz w:val="28"/>
                <w:szCs w:val="28"/>
              </w:rPr>
              <w:t>Behavior Mod</w:t>
            </w:r>
            <w:r w:rsidR="004B156A" w:rsidRPr="00AF4110">
              <w:rPr>
                <w:sz w:val="28"/>
                <w:szCs w:val="28"/>
              </w:rPr>
              <w:t>ification,</w:t>
            </w:r>
            <w:r w:rsidRPr="00AF4110">
              <w:rPr>
                <w:sz w:val="28"/>
                <w:szCs w:val="28"/>
              </w:rPr>
              <w:t>10th ed</w:t>
            </w:r>
          </w:p>
        </w:tc>
        <w:tc>
          <w:tcPr>
            <w:tcW w:w="2308" w:type="dxa"/>
          </w:tcPr>
          <w:p w14:paraId="3BA6ACB5" w14:textId="77777777" w:rsidR="00CF0AAD" w:rsidRPr="00AF4110" w:rsidRDefault="004B156A" w:rsidP="00A63771">
            <w:pPr>
              <w:spacing w:after="100"/>
              <w:jc w:val="center"/>
              <w:rPr>
                <w:sz w:val="28"/>
                <w:szCs w:val="28"/>
              </w:rPr>
            </w:pPr>
            <w:r w:rsidRPr="00AF4110">
              <w:rPr>
                <w:sz w:val="28"/>
                <w:szCs w:val="28"/>
              </w:rPr>
              <w:t>Ch. 1</w:t>
            </w:r>
            <w:r w:rsidR="0076677C" w:rsidRPr="00AF4110">
              <w:rPr>
                <w:sz w:val="28"/>
                <w:szCs w:val="28"/>
              </w:rPr>
              <w:t xml:space="preserve"> &amp;</w:t>
            </w:r>
            <w:r w:rsidRPr="00AF4110">
              <w:rPr>
                <w:sz w:val="28"/>
                <w:szCs w:val="28"/>
              </w:rPr>
              <w:t xml:space="preserve"> 2</w:t>
            </w:r>
          </w:p>
        </w:tc>
        <w:tc>
          <w:tcPr>
            <w:tcW w:w="2124" w:type="dxa"/>
          </w:tcPr>
          <w:p w14:paraId="043C7E10" w14:textId="09CBE856" w:rsidR="00CF0AAD" w:rsidRPr="00AF4110" w:rsidRDefault="004B60E6" w:rsidP="00A63771">
            <w:pPr>
              <w:spacing w:after="100"/>
              <w:rPr>
                <w:sz w:val="28"/>
                <w:szCs w:val="28"/>
              </w:rPr>
            </w:pPr>
            <w:r w:rsidRPr="00AF4110">
              <w:rPr>
                <w:sz w:val="28"/>
                <w:szCs w:val="28"/>
              </w:rPr>
              <w:t xml:space="preserve">6 - </w:t>
            </w:r>
            <w:r w:rsidR="00695C13" w:rsidRPr="00AF4110">
              <w:rPr>
                <w:sz w:val="28"/>
                <w:szCs w:val="28"/>
              </w:rPr>
              <w:t>10</w:t>
            </w:r>
            <w:r w:rsidRPr="00AF4110">
              <w:rPr>
                <w:sz w:val="28"/>
                <w:szCs w:val="28"/>
              </w:rPr>
              <w:t>/</w:t>
            </w:r>
            <w:r w:rsidR="00695C13" w:rsidRPr="00AF4110">
              <w:rPr>
                <w:sz w:val="28"/>
                <w:szCs w:val="28"/>
              </w:rPr>
              <w:t>1</w:t>
            </w:r>
            <w:r w:rsidR="003E6FCD" w:rsidRPr="00AF4110">
              <w:rPr>
                <w:sz w:val="28"/>
                <w:szCs w:val="28"/>
              </w:rPr>
              <w:t>5</w:t>
            </w:r>
          </w:p>
        </w:tc>
      </w:tr>
      <w:tr w:rsidR="00CF0AAD" w:rsidRPr="00AF4110" w14:paraId="4166D58B" w14:textId="77777777" w:rsidTr="003F7A4C">
        <w:tc>
          <w:tcPr>
            <w:tcW w:w="1019" w:type="dxa"/>
          </w:tcPr>
          <w:p w14:paraId="2D9AD6DD" w14:textId="77777777" w:rsidR="00CF0AAD" w:rsidRPr="00AF4110" w:rsidRDefault="00911E18" w:rsidP="00A63771">
            <w:pPr>
              <w:spacing w:after="100"/>
              <w:rPr>
                <w:sz w:val="28"/>
                <w:szCs w:val="28"/>
              </w:rPr>
            </w:pPr>
            <w:r w:rsidRPr="00AF4110">
              <w:rPr>
                <w:sz w:val="28"/>
                <w:szCs w:val="28"/>
              </w:rPr>
              <w:t>9</w:t>
            </w:r>
          </w:p>
        </w:tc>
        <w:tc>
          <w:tcPr>
            <w:tcW w:w="3899" w:type="dxa"/>
          </w:tcPr>
          <w:p w14:paraId="2831AE7C" w14:textId="77777777" w:rsidR="00CF0AAD" w:rsidRPr="00AF4110" w:rsidRDefault="004B156A" w:rsidP="00A63771">
            <w:pPr>
              <w:spacing w:after="100"/>
              <w:jc w:val="center"/>
              <w:rPr>
                <w:sz w:val="28"/>
                <w:szCs w:val="28"/>
              </w:rPr>
            </w:pPr>
            <w:r w:rsidRPr="00AF4110">
              <w:rPr>
                <w:sz w:val="28"/>
                <w:szCs w:val="28"/>
              </w:rPr>
              <w:t>"</w:t>
            </w:r>
          </w:p>
        </w:tc>
        <w:tc>
          <w:tcPr>
            <w:tcW w:w="2308" w:type="dxa"/>
          </w:tcPr>
          <w:p w14:paraId="14FF887E" w14:textId="77777777" w:rsidR="00CF0AAD" w:rsidRPr="00AF4110" w:rsidRDefault="004B156A" w:rsidP="00A63771">
            <w:pPr>
              <w:spacing w:after="100"/>
              <w:jc w:val="center"/>
              <w:rPr>
                <w:sz w:val="28"/>
                <w:szCs w:val="28"/>
              </w:rPr>
            </w:pPr>
            <w:r w:rsidRPr="00AF4110">
              <w:rPr>
                <w:sz w:val="28"/>
                <w:szCs w:val="28"/>
              </w:rPr>
              <w:t xml:space="preserve">Ch. </w:t>
            </w:r>
            <w:r w:rsidR="0076677C" w:rsidRPr="00AF4110">
              <w:rPr>
                <w:sz w:val="28"/>
                <w:szCs w:val="28"/>
              </w:rPr>
              <w:t>3 &amp; 4</w:t>
            </w:r>
          </w:p>
        </w:tc>
        <w:tc>
          <w:tcPr>
            <w:tcW w:w="2124" w:type="dxa"/>
          </w:tcPr>
          <w:p w14:paraId="2A23FB27" w14:textId="15DF0A93" w:rsidR="00CF0AAD" w:rsidRPr="00AF4110" w:rsidRDefault="004B60E6" w:rsidP="00A63771">
            <w:pPr>
              <w:spacing w:after="100"/>
              <w:rPr>
                <w:sz w:val="28"/>
                <w:szCs w:val="28"/>
              </w:rPr>
            </w:pPr>
            <w:r w:rsidRPr="00AF4110">
              <w:rPr>
                <w:sz w:val="28"/>
                <w:szCs w:val="28"/>
              </w:rPr>
              <w:t xml:space="preserve">7 - </w:t>
            </w:r>
            <w:r w:rsidR="00695C13" w:rsidRPr="00AF4110">
              <w:rPr>
                <w:sz w:val="28"/>
                <w:szCs w:val="28"/>
              </w:rPr>
              <w:t>10</w:t>
            </w:r>
            <w:r w:rsidRPr="00AF4110">
              <w:rPr>
                <w:sz w:val="28"/>
                <w:szCs w:val="28"/>
              </w:rPr>
              <w:t>/</w:t>
            </w:r>
            <w:r w:rsidR="00D022EF" w:rsidRPr="00AF4110">
              <w:rPr>
                <w:sz w:val="28"/>
                <w:szCs w:val="28"/>
              </w:rPr>
              <w:t>2</w:t>
            </w:r>
            <w:r w:rsidR="003E6FCD" w:rsidRPr="00AF4110">
              <w:rPr>
                <w:sz w:val="28"/>
                <w:szCs w:val="28"/>
              </w:rPr>
              <w:t>2</w:t>
            </w:r>
          </w:p>
        </w:tc>
      </w:tr>
      <w:tr w:rsidR="00CF0AAD" w:rsidRPr="00AF4110" w14:paraId="2315BF2C" w14:textId="77777777" w:rsidTr="003F7A4C">
        <w:tc>
          <w:tcPr>
            <w:tcW w:w="1019" w:type="dxa"/>
          </w:tcPr>
          <w:p w14:paraId="211B0F30" w14:textId="77777777" w:rsidR="00CF0AAD" w:rsidRPr="00AF4110" w:rsidRDefault="00911E18" w:rsidP="00A63771">
            <w:pPr>
              <w:spacing w:after="100"/>
              <w:rPr>
                <w:sz w:val="28"/>
                <w:szCs w:val="28"/>
              </w:rPr>
            </w:pPr>
            <w:r w:rsidRPr="00AF4110">
              <w:rPr>
                <w:sz w:val="28"/>
                <w:szCs w:val="28"/>
              </w:rPr>
              <w:t>10</w:t>
            </w:r>
          </w:p>
        </w:tc>
        <w:tc>
          <w:tcPr>
            <w:tcW w:w="3899" w:type="dxa"/>
          </w:tcPr>
          <w:p w14:paraId="2622682D" w14:textId="77777777" w:rsidR="00CF0AAD" w:rsidRPr="00AF4110" w:rsidRDefault="00695C13" w:rsidP="00A63771">
            <w:pPr>
              <w:spacing w:after="100"/>
              <w:jc w:val="center"/>
              <w:rPr>
                <w:sz w:val="28"/>
                <w:szCs w:val="28"/>
              </w:rPr>
            </w:pPr>
            <w:r w:rsidRPr="00AF4110">
              <w:rPr>
                <w:sz w:val="28"/>
                <w:szCs w:val="28"/>
              </w:rPr>
              <w:t>“</w:t>
            </w:r>
          </w:p>
        </w:tc>
        <w:tc>
          <w:tcPr>
            <w:tcW w:w="2308" w:type="dxa"/>
          </w:tcPr>
          <w:p w14:paraId="1103419E" w14:textId="77777777" w:rsidR="00CF0AAD" w:rsidRPr="00AF4110" w:rsidRDefault="00695C13" w:rsidP="00A63771">
            <w:pPr>
              <w:spacing w:after="100"/>
              <w:jc w:val="center"/>
              <w:rPr>
                <w:sz w:val="28"/>
                <w:szCs w:val="28"/>
              </w:rPr>
            </w:pPr>
            <w:r w:rsidRPr="00AF4110">
              <w:rPr>
                <w:sz w:val="28"/>
                <w:szCs w:val="28"/>
              </w:rPr>
              <w:t xml:space="preserve">Ch. </w:t>
            </w:r>
            <w:r w:rsidR="002D71D6" w:rsidRPr="00AF4110">
              <w:rPr>
                <w:sz w:val="28"/>
                <w:szCs w:val="28"/>
              </w:rPr>
              <w:t xml:space="preserve">5, 6, &amp; </w:t>
            </w:r>
            <w:r w:rsidRPr="00AF4110">
              <w:rPr>
                <w:sz w:val="28"/>
                <w:szCs w:val="28"/>
              </w:rPr>
              <w:t>7</w:t>
            </w:r>
          </w:p>
        </w:tc>
        <w:tc>
          <w:tcPr>
            <w:tcW w:w="2124" w:type="dxa"/>
          </w:tcPr>
          <w:p w14:paraId="44F917E0" w14:textId="6F2C2384" w:rsidR="00CF0AAD" w:rsidRPr="00AF4110" w:rsidRDefault="00695C13" w:rsidP="00A63771">
            <w:pPr>
              <w:spacing w:after="100"/>
              <w:rPr>
                <w:sz w:val="28"/>
                <w:szCs w:val="28"/>
              </w:rPr>
            </w:pPr>
            <w:r w:rsidRPr="00AF4110">
              <w:rPr>
                <w:sz w:val="28"/>
                <w:szCs w:val="28"/>
              </w:rPr>
              <w:t>8 - 10/</w:t>
            </w:r>
            <w:r w:rsidR="003E6FCD" w:rsidRPr="00AF4110">
              <w:rPr>
                <w:sz w:val="28"/>
                <w:szCs w:val="28"/>
              </w:rPr>
              <w:t>29</w:t>
            </w:r>
          </w:p>
        </w:tc>
      </w:tr>
      <w:tr w:rsidR="00CF0AAD" w:rsidRPr="00AF4110" w14:paraId="70F00875" w14:textId="77777777" w:rsidTr="003F7A4C">
        <w:tc>
          <w:tcPr>
            <w:tcW w:w="1019" w:type="dxa"/>
          </w:tcPr>
          <w:p w14:paraId="1453C9D0" w14:textId="77777777" w:rsidR="00CF0AAD" w:rsidRPr="00AF4110" w:rsidRDefault="00911E18" w:rsidP="00A63771">
            <w:pPr>
              <w:spacing w:after="100"/>
              <w:rPr>
                <w:sz w:val="28"/>
                <w:szCs w:val="28"/>
              </w:rPr>
            </w:pPr>
            <w:r w:rsidRPr="00AF4110">
              <w:rPr>
                <w:sz w:val="28"/>
                <w:szCs w:val="28"/>
              </w:rPr>
              <w:t>11</w:t>
            </w:r>
          </w:p>
        </w:tc>
        <w:tc>
          <w:tcPr>
            <w:tcW w:w="3899" w:type="dxa"/>
          </w:tcPr>
          <w:p w14:paraId="6D71E755" w14:textId="77777777" w:rsidR="00CF0AAD" w:rsidRPr="00AF4110" w:rsidRDefault="002D71D6" w:rsidP="00A63771">
            <w:pPr>
              <w:spacing w:after="100"/>
              <w:jc w:val="center"/>
              <w:rPr>
                <w:sz w:val="28"/>
                <w:szCs w:val="28"/>
              </w:rPr>
            </w:pPr>
            <w:r w:rsidRPr="00AF4110">
              <w:rPr>
                <w:sz w:val="28"/>
                <w:szCs w:val="28"/>
              </w:rPr>
              <w:t>“</w:t>
            </w:r>
          </w:p>
        </w:tc>
        <w:tc>
          <w:tcPr>
            <w:tcW w:w="2308" w:type="dxa"/>
          </w:tcPr>
          <w:p w14:paraId="45C49F9D" w14:textId="77777777" w:rsidR="00CF0AAD" w:rsidRPr="00AF4110" w:rsidRDefault="008402AB" w:rsidP="00A63771">
            <w:pPr>
              <w:spacing w:after="100"/>
              <w:jc w:val="center"/>
              <w:rPr>
                <w:sz w:val="28"/>
                <w:szCs w:val="28"/>
              </w:rPr>
            </w:pPr>
            <w:r w:rsidRPr="00AF4110">
              <w:rPr>
                <w:sz w:val="28"/>
                <w:szCs w:val="28"/>
              </w:rPr>
              <w:t xml:space="preserve">Ch. </w:t>
            </w:r>
            <w:r w:rsidR="002D71D6" w:rsidRPr="00AF4110">
              <w:rPr>
                <w:sz w:val="28"/>
                <w:szCs w:val="28"/>
              </w:rPr>
              <w:t>8</w:t>
            </w:r>
            <w:r w:rsidRPr="00AF4110">
              <w:rPr>
                <w:sz w:val="28"/>
                <w:szCs w:val="28"/>
              </w:rPr>
              <w:t xml:space="preserve"> &amp;</w:t>
            </w:r>
            <w:r w:rsidR="002D71D6" w:rsidRPr="00AF4110">
              <w:rPr>
                <w:sz w:val="28"/>
                <w:szCs w:val="28"/>
              </w:rPr>
              <w:t xml:space="preserve"> 9</w:t>
            </w:r>
          </w:p>
        </w:tc>
        <w:tc>
          <w:tcPr>
            <w:tcW w:w="2124" w:type="dxa"/>
          </w:tcPr>
          <w:p w14:paraId="232C2E11" w14:textId="4C55BF74" w:rsidR="00CF0AAD" w:rsidRPr="00AF4110" w:rsidRDefault="008402AB" w:rsidP="00A63771">
            <w:pPr>
              <w:spacing w:after="100"/>
              <w:rPr>
                <w:sz w:val="28"/>
                <w:szCs w:val="28"/>
              </w:rPr>
            </w:pPr>
            <w:r w:rsidRPr="00AF4110">
              <w:rPr>
                <w:sz w:val="28"/>
                <w:szCs w:val="28"/>
              </w:rPr>
              <w:t>9 - 11/</w:t>
            </w:r>
            <w:r w:rsidR="003E6FCD" w:rsidRPr="00AF4110">
              <w:rPr>
                <w:sz w:val="28"/>
                <w:szCs w:val="28"/>
              </w:rPr>
              <w:t>5</w:t>
            </w:r>
          </w:p>
        </w:tc>
      </w:tr>
      <w:tr w:rsidR="00CF0AAD" w:rsidRPr="00AF4110" w14:paraId="01FAEE55" w14:textId="77777777" w:rsidTr="003F7A4C">
        <w:tc>
          <w:tcPr>
            <w:tcW w:w="1019" w:type="dxa"/>
          </w:tcPr>
          <w:p w14:paraId="438158E1" w14:textId="77777777" w:rsidR="00CF0AAD" w:rsidRPr="00AF4110" w:rsidRDefault="00911E18" w:rsidP="00A63771">
            <w:pPr>
              <w:spacing w:after="100"/>
              <w:rPr>
                <w:sz w:val="28"/>
                <w:szCs w:val="28"/>
              </w:rPr>
            </w:pPr>
            <w:r w:rsidRPr="00AF4110">
              <w:rPr>
                <w:sz w:val="28"/>
                <w:szCs w:val="28"/>
              </w:rPr>
              <w:t>12</w:t>
            </w:r>
          </w:p>
        </w:tc>
        <w:tc>
          <w:tcPr>
            <w:tcW w:w="3899" w:type="dxa"/>
          </w:tcPr>
          <w:p w14:paraId="543B8AA0" w14:textId="77777777" w:rsidR="00CF0AAD" w:rsidRPr="00AF4110" w:rsidRDefault="004B156A" w:rsidP="00A63771">
            <w:pPr>
              <w:spacing w:after="100"/>
              <w:jc w:val="center"/>
              <w:rPr>
                <w:sz w:val="28"/>
                <w:szCs w:val="28"/>
              </w:rPr>
            </w:pPr>
            <w:r w:rsidRPr="00AF4110">
              <w:rPr>
                <w:sz w:val="28"/>
                <w:szCs w:val="28"/>
              </w:rPr>
              <w:t>"</w:t>
            </w:r>
          </w:p>
        </w:tc>
        <w:tc>
          <w:tcPr>
            <w:tcW w:w="2308" w:type="dxa"/>
          </w:tcPr>
          <w:p w14:paraId="0B4202A1" w14:textId="77777777" w:rsidR="00CF0AAD" w:rsidRPr="00AF4110" w:rsidRDefault="008402AB" w:rsidP="00A63771">
            <w:pPr>
              <w:spacing w:after="100"/>
              <w:jc w:val="center"/>
              <w:rPr>
                <w:sz w:val="28"/>
                <w:szCs w:val="28"/>
              </w:rPr>
            </w:pPr>
            <w:r w:rsidRPr="00AF4110">
              <w:rPr>
                <w:sz w:val="28"/>
                <w:szCs w:val="28"/>
              </w:rPr>
              <w:t xml:space="preserve">Ch. </w:t>
            </w:r>
            <w:r w:rsidR="002D71D6" w:rsidRPr="00AF4110">
              <w:rPr>
                <w:sz w:val="28"/>
                <w:szCs w:val="28"/>
              </w:rPr>
              <w:t>10, 11,</w:t>
            </w:r>
            <w:r w:rsidRPr="00AF4110">
              <w:rPr>
                <w:sz w:val="28"/>
                <w:szCs w:val="28"/>
              </w:rPr>
              <w:t xml:space="preserve"> &amp; </w:t>
            </w:r>
            <w:r w:rsidR="002D71D6" w:rsidRPr="00AF4110">
              <w:rPr>
                <w:sz w:val="28"/>
                <w:szCs w:val="28"/>
              </w:rPr>
              <w:t>15</w:t>
            </w:r>
          </w:p>
        </w:tc>
        <w:tc>
          <w:tcPr>
            <w:tcW w:w="2124" w:type="dxa"/>
          </w:tcPr>
          <w:p w14:paraId="7E6BA08B" w14:textId="44AC9CAD" w:rsidR="00CF0AAD" w:rsidRPr="00AF4110" w:rsidRDefault="008402AB" w:rsidP="00A63771">
            <w:pPr>
              <w:spacing w:after="100"/>
              <w:rPr>
                <w:sz w:val="28"/>
                <w:szCs w:val="28"/>
              </w:rPr>
            </w:pPr>
            <w:r w:rsidRPr="00AF4110">
              <w:rPr>
                <w:sz w:val="28"/>
                <w:szCs w:val="28"/>
              </w:rPr>
              <w:t xml:space="preserve">10 - </w:t>
            </w:r>
            <w:r w:rsidR="003F7A4C" w:rsidRPr="00AF4110">
              <w:rPr>
                <w:sz w:val="28"/>
                <w:szCs w:val="28"/>
              </w:rPr>
              <w:t>11</w:t>
            </w:r>
            <w:r w:rsidRPr="00AF4110">
              <w:rPr>
                <w:sz w:val="28"/>
                <w:szCs w:val="28"/>
              </w:rPr>
              <w:t>/</w:t>
            </w:r>
            <w:r w:rsidR="003E6FCD" w:rsidRPr="00AF4110">
              <w:rPr>
                <w:sz w:val="28"/>
                <w:szCs w:val="28"/>
              </w:rPr>
              <w:t>12</w:t>
            </w:r>
          </w:p>
        </w:tc>
      </w:tr>
      <w:tr w:rsidR="003F7A4C" w:rsidRPr="00AF4110" w14:paraId="04CC66D9" w14:textId="77777777" w:rsidTr="003F7A4C">
        <w:tc>
          <w:tcPr>
            <w:tcW w:w="1019" w:type="dxa"/>
          </w:tcPr>
          <w:p w14:paraId="1295F3D8" w14:textId="77777777" w:rsidR="003F7A4C" w:rsidRPr="00AF4110" w:rsidRDefault="003F7A4C" w:rsidP="003F7A4C">
            <w:pPr>
              <w:spacing w:after="100"/>
              <w:rPr>
                <w:sz w:val="28"/>
                <w:szCs w:val="28"/>
              </w:rPr>
            </w:pPr>
            <w:r w:rsidRPr="00AF4110">
              <w:rPr>
                <w:sz w:val="28"/>
                <w:szCs w:val="28"/>
              </w:rPr>
              <w:t>1</w:t>
            </w:r>
            <w:r w:rsidR="00911E18" w:rsidRPr="00AF4110">
              <w:rPr>
                <w:sz w:val="28"/>
                <w:szCs w:val="28"/>
              </w:rPr>
              <w:t>3</w:t>
            </w:r>
          </w:p>
        </w:tc>
        <w:tc>
          <w:tcPr>
            <w:tcW w:w="3899" w:type="dxa"/>
          </w:tcPr>
          <w:p w14:paraId="1DB86B75" w14:textId="77777777" w:rsidR="003F7A4C" w:rsidRPr="00AF4110" w:rsidRDefault="002D71D6" w:rsidP="003F7A4C">
            <w:pPr>
              <w:spacing w:after="100"/>
              <w:jc w:val="center"/>
              <w:rPr>
                <w:sz w:val="28"/>
                <w:szCs w:val="28"/>
              </w:rPr>
            </w:pPr>
            <w:r w:rsidRPr="00AF4110">
              <w:rPr>
                <w:sz w:val="28"/>
                <w:szCs w:val="28"/>
              </w:rPr>
              <w:t>Science of Cons</w:t>
            </w:r>
            <w:r w:rsidR="008054B6" w:rsidRPr="00AF4110">
              <w:rPr>
                <w:sz w:val="28"/>
                <w:szCs w:val="28"/>
              </w:rPr>
              <w:t>e</w:t>
            </w:r>
            <w:r w:rsidRPr="00AF4110">
              <w:rPr>
                <w:sz w:val="28"/>
                <w:szCs w:val="28"/>
              </w:rPr>
              <w:t>quences</w:t>
            </w:r>
          </w:p>
        </w:tc>
        <w:tc>
          <w:tcPr>
            <w:tcW w:w="2308" w:type="dxa"/>
          </w:tcPr>
          <w:p w14:paraId="46FF24A5" w14:textId="77777777" w:rsidR="003F7A4C" w:rsidRPr="00AF4110" w:rsidRDefault="003F7A4C" w:rsidP="003F7A4C">
            <w:pPr>
              <w:spacing w:after="100"/>
              <w:jc w:val="center"/>
              <w:rPr>
                <w:sz w:val="28"/>
                <w:szCs w:val="28"/>
              </w:rPr>
            </w:pPr>
            <w:r w:rsidRPr="00AF4110">
              <w:rPr>
                <w:sz w:val="28"/>
                <w:szCs w:val="28"/>
              </w:rPr>
              <w:t>Ch</w:t>
            </w:r>
            <w:r w:rsidR="002D71D6" w:rsidRPr="00AF4110">
              <w:rPr>
                <w:sz w:val="28"/>
                <w:szCs w:val="28"/>
              </w:rPr>
              <w:t>. 2, 3, &amp; 4</w:t>
            </w:r>
            <w:r w:rsidRPr="00AF4110">
              <w:rPr>
                <w:sz w:val="28"/>
                <w:szCs w:val="28"/>
              </w:rPr>
              <w:t xml:space="preserve"> </w:t>
            </w:r>
          </w:p>
        </w:tc>
        <w:tc>
          <w:tcPr>
            <w:tcW w:w="2124" w:type="dxa"/>
          </w:tcPr>
          <w:p w14:paraId="452DB02C" w14:textId="36F598B0" w:rsidR="003F7A4C" w:rsidRPr="00AF4110" w:rsidRDefault="003F7A4C" w:rsidP="003F7A4C">
            <w:pPr>
              <w:spacing w:after="100"/>
              <w:rPr>
                <w:sz w:val="28"/>
                <w:szCs w:val="28"/>
              </w:rPr>
            </w:pPr>
            <w:r w:rsidRPr="00AF4110">
              <w:rPr>
                <w:sz w:val="28"/>
                <w:szCs w:val="28"/>
              </w:rPr>
              <w:t>11 - 11/</w:t>
            </w:r>
            <w:r w:rsidR="003E6FCD" w:rsidRPr="00AF4110">
              <w:rPr>
                <w:sz w:val="28"/>
                <w:szCs w:val="28"/>
              </w:rPr>
              <w:t>19</w:t>
            </w:r>
          </w:p>
        </w:tc>
      </w:tr>
      <w:tr w:rsidR="003F7A4C" w:rsidRPr="00AF4110" w14:paraId="6999DC05" w14:textId="77777777" w:rsidTr="003F7A4C">
        <w:tc>
          <w:tcPr>
            <w:tcW w:w="1019" w:type="dxa"/>
          </w:tcPr>
          <w:p w14:paraId="309244A9" w14:textId="77777777" w:rsidR="003F7A4C" w:rsidRPr="00AF4110" w:rsidRDefault="003F7A4C" w:rsidP="003F7A4C">
            <w:pPr>
              <w:spacing w:after="100"/>
              <w:rPr>
                <w:sz w:val="28"/>
                <w:szCs w:val="28"/>
              </w:rPr>
            </w:pPr>
            <w:r w:rsidRPr="00AF4110">
              <w:rPr>
                <w:sz w:val="28"/>
                <w:szCs w:val="28"/>
              </w:rPr>
              <w:t>1</w:t>
            </w:r>
            <w:r w:rsidR="00911E18" w:rsidRPr="00AF4110">
              <w:rPr>
                <w:sz w:val="28"/>
                <w:szCs w:val="28"/>
              </w:rPr>
              <w:t>4</w:t>
            </w:r>
          </w:p>
        </w:tc>
        <w:tc>
          <w:tcPr>
            <w:tcW w:w="3899" w:type="dxa"/>
          </w:tcPr>
          <w:p w14:paraId="7660D937" w14:textId="77777777" w:rsidR="003F7A4C" w:rsidRPr="00AF4110" w:rsidRDefault="004A7FAE" w:rsidP="003F7A4C">
            <w:pPr>
              <w:spacing w:after="100"/>
              <w:jc w:val="center"/>
              <w:rPr>
                <w:sz w:val="28"/>
                <w:szCs w:val="28"/>
              </w:rPr>
            </w:pPr>
            <w:r w:rsidRPr="00AF4110">
              <w:rPr>
                <w:sz w:val="28"/>
                <w:szCs w:val="28"/>
              </w:rPr>
              <w:t>Thanksgiving Holiday</w:t>
            </w:r>
          </w:p>
        </w:tc>
        <w:tc>
          <w:tcPr>
            <w:tcW w:w="2308" w:type="dxa"/>
          </w:tcPr>
          <w:p w14:paraId="7C79FA4E" w14:textId="77777777" w:rsidR="003F7A4C" w:rsidRPr="00AF4110" w:rsidRDefault="004A7FAE" w:rsidP="003F7A4C">
            <w:pPr>
              <w:spacing w:after="100"/>
              <w:jc w:val="center"/>
              <w:rPr>
                <w:sz w:val="28"/>
                <w:szCs w:val="28"/>
              </w:rPr>
            </w:pPr>
            <w:r w:rsidRPr="00AF4110">
              <w:rPr>
                <w:sz w:val="28"/>
                <w:szCs w:val="28"/>
              </w:rPr>
              <w:t>none</w:t>
            </w:r>
          </w:p>
        </w:tc>
        <w:tc>
          <w:tcPr>
            <w:tcW w:w="2124" w:type="dxa"/>
          </w:tcPr>
          <w:p w14:paraId="6E846EC1" w14:textId="2B48ACD4" w:rsidR="003F7A4C" w:rsidRPr="00AF4110" w:rsidRDefault="004A7FAE" w:rsidP="003F7A4C">
            <w:pPr>
              <w:spacing w:after="100"/>
              <w:rPr>
                <w:sz w:val="28"/>
                <w:szCs w:val="28"/>
              </w:rPr>
            </w:pPr>
            <w:r w:rsidRPr="00AF4110">
              <w:rPr>
                <w:sz w:val="28"/>
                <w:szCs w:val="28"/>
              </w:rPr>
              <w:t>no test 11/2</w:t>
            </w:r>
            <w:r w:rsidR="003E6FCD" w:rsidRPr="00AF4110">
              <w:rPr>
                <w:sz w:val="28"/>
                <w:szCs w:val="28"/>
              </w:rPr>
              <w:t>6</w:t>
            </w:r>
            <w:r w:rsidRPr="00AF4110">
              <w:rPr>
                <w:sz w:val="28"/>
                <w:szCs w:val="28"/>
              </w:rPr>
              <w:t xml:space="preserve"> </w:t>
            </w:r>
          </w:p>
        </w:tc>
      </w:tr>
      <w:tr w:rsidR="004A7FAE" w:rsidRPr="00AF4110" w14:paraId="4C26D938" w14:textId="77777777" w:rsidTr="003F7A4C">
        <w:tc>
          <w:tcPr>
            <w:tcW w:w="1019" w:type="dxa"/>
          </w:tcPr>
          <w:p w14:paraId="4E9A9A09" w14:textId="77777777" w:rsidR="004A7FAE" w:rsidRPr="00AF4110" w:rsidRDefault="004A7FAE" w:rsidP="004A7FAE">
            <w:pPr>
              <w:spacing w:after="100"/>
              <w:rPr>
                <w:sz w:val="28"/>
                <w:szCs w:val="28"/>
              </w:rPr>
            </w:pPr>
            <w:r w:rsidRPr="00AF4110">
              <w:rPr>
                <w:sz w:val="28"/>
                <w:szCs w:val="28"/>
              </w:rPr>
              <w:t>1</w:t>
            </w:r>
            <w:r w:rsidR="00911E18" w:rsidRPr="00AF4110">
              <w:rPr>
                <w:sz w:val="28"/>
                <w:szCs w:val="28"/>
              </w:rPr>
              <w:t>5</w:t>
            </w:r>
          </w:p>
        </w:tc>
        <w:tc>
          <w:tcPr>
            <w:tcW w:w="3899" w:type="dxa"/>
          </w:tcPr>
          <w:p w14:paraId="1C142C87" w14:textId="77777777" w:rsidR="004A7FAE" w:rsidRPr="00AF4110" w:rsidRDefault="004A7FAE" w:rsidP="004A7FAE">
            <w:pPr>
              <w:spacing w:after="100"/>
              <w:jc w:val="center"/>
              <w:rPr>
                <w:sz w:val="28"/>
                <w:szCs w:val="28"/>
              </w:rPr>
            </w:pPr>
            <w:r w:rsidRPr="00AF4110">
              <w:rPr>
                <w:sz w:val="28"/>
                <w:szCs w:val="28"/>
              </w:rPr>
              <w:t>Science of Consequences</w:t>
            </w:r>
          </w:p>
        </w:tc>
        <w:tc>
          <w:tcPr>
            <w:tcW w:w="2308" w:type="dxa"/>
          </w:tcPr>
          <w:p w14:paraId="4CFD080A" w14:textId="77777777" w:rsidR="004A7FAE" w:rsidRPr="00AF4110" w:rsidRDefault="004A7FAE" w:rsidP="004A7FAE">
            <w:pPr>
              <w:spacing w:after="100"/>
              <w:jc w:val="center"/>
              <w:rPr>
                <w:sz w:val="28"/>
                <w:szCs w:val="28"/>
              </w:rPr>
            </w:pPr>
            <w:r w:rsidRPr="00AF4110">
              <w:rPr>
                <w:sz w:val="28"/>
                <w:szCs w:val="28"/>
              </w:rPr>
              <w:t>Ch. 14, 15, &amp; 16</w:t>
            </w:r>
          </w:p>
        </w:tc>
        <w:tc>
          <w:tcPr>
            <w:tcW w:w="2124" w:type="dxa"/>
          </w:tcPr>
          <w:p w14:paraId="222A4F09" w14:textId="0E4CF2FB" w:rsidR="004A7FAE" w:rsidRPr="00AF4110" w:rsidRDefault="004A7FAE" w:rsidP="004A7FAE">
            <w:pPr>
              <w:spacing w:after="100"/>
              <w:rPr>
                <w:sz w:val="28"/>
                <w:szCs w:val="28"/>
              </w:rPr>
            </w:pPr>
            <w:r w:rsidRPr="00AF4110">
              <w:rPr>
                <w:sz w:val="28"/>
                <w:szCs w:val="28"/>
              </w:rPr>
              <w:t>12 - 1</w:t>
            </w:r>
            <w:r w:rsidR="00D022EF" w:rsidRPr="00AF4110">
              <w:rPr>
                <w:sz w:val="28"/>
                <w:szCs w:val="28"/>
              </w:rPr>
              <w:t>2</w:t>
            </w:r>
            <w:r w:rsidRPr="00AF4110">
              <w:rPr>
                <w:sz w:val="28"/>
                <w:szCs w:val="28"/>
              </w:rPr>
              <w:t>/</w:t>
            </w:r>
            <w:r w:rsidR="003E6FCD" w:rsidRPr="00AF4110">
              <w:rPr>
                <w:sz w:val="28"/>
                <w:szCs w:val="28"/>
              </w:rPr>
              <w:t>3</w:t>
            </w:r>
          </w:p>
        </w:tc>
      </w:tr>
    </w:tbl>
    <w:p w14:paraId="09682817" w14:textId="77777777" w:rsidR="00A35BED" w:rsidRPr="00AF4110" w:rsidRDefault="00A35BED" w:rsidP="00032384">
      <w:pPr>
        <w:spacing w:after="100"/>
        <w:rPr>
          <w:b/>
          <w:sz w:val="28"/>
          <w:szCs w:val="28"/>
        </w:rPr>
      </w:pPr>
    </w:p>
    <w:p w14:paraId="7BD6BFA9" w14:textId="77777777" w:rsidR="00BC6F3B" w:rsidRPr="00AF4110" w:rsidRDefault="00BC6F3B">
      <w:pPr>
        <w:spacing w:after="100"/>
        <w:rPr>
          <w:b/>
          <w:sz w:val="28"/>
          <w:szCs w:val="28"/>
        </w:rPr>
      </w:pPr>
    </w:p>
    <w:sectPr w:rsidR="00BC6F3B" w:rsidRPr="00AF4110" w:rsidSect="00AF2B10">
      <w:headerReference w:type="default" r:id="rId31"/>
      <w:footerReference w:type="default" r:id="rId32"/>
      <w:footnotePr>
        <w:pos w:val="beneathText"/>
      </w:footnotePr>
      <w:pgSz w:w="12240" w:h="15840"/>
      <w:pgMar w:top="1440" w:right="1440" w:bottom="1440" w:left="1440" w:header="720" w:footer="2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18FCA" w14:textId="77777777" w:rsidR="00572D79" w:rsidRDefault="00572D79">
      <w:r>
        <w:separator/>
      </w:r>
    </w:p>
  </w:endnote>
  <w:endnote w:type="continuationSeparator" w:id="0">
    <w:p w14:paraId="1C4C5A50" w14:textId="77777777" w:rsidR="00572D79" w:rsidRDefault="0057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Times New Roman"/>
    <w:charset w:val="00"/>
    <w:family w:val="auto"/>
    <w:pitch w:val="default"/>
  </w:font>
  <w:font w:name="ArialMT">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roman"/>
    <w:notTrueType/>
    <w:pitch w:val="default"/>
    <w:sig w:usb0="03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B117E" w14:textId="77777777" w:rsidR="004F1D37" w:rsidRPr="007846DA" w:rsidRDefault="004F1D37" w:rsidP="001B7F0C">
    <w:pPr>
      <w:pStyle w:val="Footer"/>
      <w:rPr>
        <w:rFonts w:ascii="Arial" w:hAnsi="Arial" w:cs="Arial"/>
        <w:sz w:val="22"/>
        <w:szCs w:val="22"/>
        <w:lang w:val="en-US"/>
      </w:rPr>
    </w:pPr>
  </w:p>
  <w:p w14:paraId="3E5AFB92" w14:textId="77777777" w:rsidR="004F1D37" w:rsidRDefault="004F1D37" w:rsidP="001B7F0C">
    <w:pPr>
      <w:pStyle w:val="Footer"/>
      <w:jc w:val="center"/>
      <w:rPr>
        <w:rFonts w:ascii="Arial" w:hAnsi="Arial" w:cs="Arial"/>
        <w:sz w:val="22"/>
        <w:szCs w:val="22"/>
      </w:rPr>
    </w:pPr>
  </w:p>
  <w:p w14:paraId="4371DFFD" w14:textId="77777777" w:rsidR="004F1D37" w:rsidRPr="00660267" w:rsidRDefault="004F1D37" w:rsidP="001B7F0C">
    <w:pPr>
      <w:pStyle w:val="Footer"/>
      <w:jc w:val="center"/>
      <w:rPr>
        <w:rFonts w:ascii="Arial" w:hAnsi="Arial" w:cs="Arial"/>
        <w:sz w:val="22"/>
        <w:szCs w:val="22"/>
      </w:rPr>
    </w:pPr>
    <w:r w:rsidRPr="00660267">
      <w:rPr>
        <w:rFonts w:ascii="Arial" w:hAnsi="Arial" w:cs="Arial"/>
        <w:sz w:val="22"/>
        <w:szCs w:val="22"/>
      </w:rPr>
      <w:fldChar w:fldCharType="begin"/>
    </w:r>
    <w:r w:rsidRPr="00660267">
      <w:rPr>
        <w:rFonts w:ascii="Arial" w:hAnsi="Arial" w:cs="Arial"/>
        <w:sz w:val="22"/>
        <w:szCs w:val="22"/>
      </w:rPr>
      <w:instrText xml:space="preserve"> PAGE   \* MERGEFORMAT </w:instrText>
    </w:r>
    <w:r w:rsidRPr="00660267">
      <w:rPr>
        <w:rFonts w:ascii="Arial" w:hAnsi="Arial" w:cs="Arial"/>
        <w:sz w:val="22"/>
        <w:szCs w:val="22"/>
      </w:rPr>
      <w:fldChar w:fldCharType="separate"/>
    </w:r>
    <w:r w:rsidR="000B7B91">
      <w:rPr>
        <w:rFonts w:ascii="Arial" w:hAnsi="Arial" w:cs="Arial"/>
        <w:noProof/>
        <w:sz w:val="22"/>
        <w:szCs w:val="22"/>
      </w:rPr>
      <w:t>3</w:t>
    </w:r>
    <w:r w:rsidRPr="00660267">
      <w:rPr>
        <w:rFonts w:ascii="Arial" w:hAnsi="Arial" w:cs="Arial"/>
        <w:sz w:val="22"/>
        <w:szCs w:val="22"/>
      </w:rPr>
      <w:fldChar w:fldCharType="end"/>
    </w:r>
  </w:p>
  <w:p w14:paraId="02AABF7C" w14:textId="77777777" w:rsidR="004F1D37" w:rsidRDefault="004F1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1C9E3" w14:textId="77777777" w:rsidR="00572D79" w:rsidRDefault="00572D79">
      <w:r>
        <w:separator/>
      </w:r>
    </w:p>
  </w:footnote>
  <w:footnote w:type="continuationSeparator" w:id="0">
    <w:p w14:paraId="5F0F1E71" w14:textId="77777777" w:rsidR="00572D79" w:rsidRDefault="0057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BCB1E" w14:textId="77777777" w:rsidR="004F1D37" w:rsidRPr="003642FD" w:rsidRDefault="004F1D37" w:rsidP="001B7F0C">
    <w:pPr>
      <w:pStyle w:val="Header"/>
      <w:rPr>
        <w:b/>
        <w:i/>
      </w:rPr>
    </w:pPr>
    <w:r>
      <w:rPr>
        <w:rFonts w:ascii="Arial" w:hAnsi="Arial" w:cs="Arial"/>
        <w:b/>
        <w:i/>
        <w:sz w:val="22"/>
        <w:szCs w:val="22"/>
      </w:rPr>
      <w:t>PSYC 33</w:t>
    </w:r>
    <w:r w:rsidR="00F2011A">
      <w:rPr>
        <w:rFonts w:ascii="Arial" w:hAnsi="Arial" w:cs="Arial"/>
        <w:b/>
        <w:i/>
        <w:sz w:val="22"/>
        <w:szCs w:val="22"/>
      </w:rPr>
      <w:t>04-001 Analysis and Management of Behavior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000001"/>
    <w:multiLevelType w:val="singleLevel"/>
    <w:tmpl w:val="00000001"/>
    <w:name w:val="WW8Num1"/>
    <w:lvl w:ilvl="0">
      <w:numFmt w:val="none"/>
      <w:pStyle w:val="LearningObjectiv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ahoma" w:hAnsi="Tahoma" w:cs="MyriadPro-Regular"/>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MyriadPro-Regular"/>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4" w15:restartNumberingAfterBreak="0">
    <w:nsid w:val="00000005"/>
    <w:multiLevelType w:val="singleLevel"/>
    <w:tmpl w:val="00000005"/>
    <w:name w:val="WW8Num5"/>
    <w:lvl w:ilvl="0">
      <w:start w:val="2"/>
      <w:numFmt w:val="bullet"/>
      <w:lvlText w:val="•"/>
      <w:lvlJc w:val="left"/>
      <w:pPr>
        <w:tabs>
          <w:tab w:val="num" w:pos="1440"/>
        </w:tabs>
        <w:ind w:left="1440" w:hanging="360"/>
      </w:pPr>
      <w:rPr>
        <w:rFonts w:ascii="Tahoma" w:hAnsi="Tahoma"/>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2"/>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Tahoma" w:hAnsi="Tahoma"/>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Tahoma" w:hAnsi="Tahoma"/>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Tahoma" w:hAnsi="Tahoma"/>
      </w:rPr>
    </w:lvl>
  </w:abstractNum>
  <w:abstractNum w:abstractNumId="9" w15:restartNumberingAfterBreak="0">
    <w:nsid w:val="02940B7D"/>
    <w:multiLevelType w:val="hybridMultilevel"/>
    <w:tmpl w:val="BDA0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DC0B64"/>
    <w:multiLevelType w:val="hybridMultilevel"/>
    <w:tmpl w:val="2BE44B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C709E5"/>
    <w:multiLevelType w:val="hybridMultilevel"/>
    <w:tmpl w:val="B02E85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2965F1"/>
    <w:multiLevelType w:val="hybridMultilevel"/>
    <w:tmpl w:val="620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AC36B4"/>
    <w:multiLevelType w:val="hybridMultilevel"/>
    <w:tmpl w:val="CD6C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756F1"/>
    <w:multiLevelType w:val="hybridMultilevel"/>
    <w:tmpl w:val="EB3CE4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687EF2"/>
    <w:multiLevelType w:val="hybridMultilevel"/>
    <w:tmpl w:val="E36EB5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765232"/>
    <w:multiLevelType w:val="hybridMultilevel"/>
    <w:tmpl w:val="34FAC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0B3689"/>
    <w:multiLevelType w:val="hybridMultilevel"/>
    <w:tmpl w:val="E82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D50227"/>
    <w:multiLevelType w:val="hybridMultilevel"/>
    <w:tmpl w:val="811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8C0011"/>
    <w:multiLevelType w:val="hybridMultilevel"/>
    <w:tmpl w:val="1066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A7677"/>
    <w:multiLevelType w:val="hybridMultilevel"/>
    <w:tmpl w:val="106E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DF34B1"/>
    <w:multiLevelType w:val="hybridMultilevel"/>
    <w:tmpl w:val="3A4A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E404CF"/>
    <w:multiLevelType w:val="hybridMultilevel"/>
    <w:tmpl w:val="7D34CBCE"/>
    <w:lvl w:ilvl="0" w:tplc="B7BAE70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24732E"/>
    <w:multiLevelType w:val="hybridMultilevel"/>
    <w:tmpl w:val="0326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C3689"/>
    <w:multiLevelType w:val="hybridMultilevel"/>
    <w:tmpl w:val="D944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D4659"/>
    <w:multiLevelType w:val="hybridMultilevel"/>
    <w:tmpl w:val="11E8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EF3D75"/>
    <w:multiLevelType w:val="hybridMultilevel"/>
    <w:tmpl w:val="FB6E57D6"/>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E15996"/>
    <w:multiLevelType w:val="hybridMultilevel"/>
    <w:tmpl w:val="0FB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F69F5"/>
    <w:multiLevelType w:val="hybridMultilevel"/>
    <w:tmpl w:val="730C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21AA4"/>
    <w:multiLevelType w:val="hybridMultilevel"/>
    <w:tmpl w:val="72A6C91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952C6"/>
    <w:multiLevelType w:val="hybridMultilevel"/>
    <w:tmpl w:val="78B0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83728"/>
    <w:multiLevelType w:val="hybridMultilevel"/>
    <w:tmpl w:val="81FE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43C4C"/>
    <w:multiLevelType w:val="hybridMultilevel"/>
    <w:tmpl w:val="C0BE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41941"/>
    <w:multiLevelType w:val="hybridMultilevel"/>
    <w:tmpl w:val="ECD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032B2"/>
    <w:multiLevelType w:val="hybridMultilevel"/>
    <w:tmpl w:val="BEAEBAD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36" w15:restartNumberingAfterBreak="0">
    <w:nsid w:val="76CF22CD"/>
    <w:multiLevelType w:val="hybridMultilevel"/>
    <w:tmpl w:val="A720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90675"/>
    <w:multiLevelType w:val="hybridMultilevel"/>
    <w:tmpl w:val="D052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6149F"/>
    <w:multiLevelType w:val="hybridMultilevel"/>
    <w:tmpl w:val="7E0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E1846"/>
    <w:multiLevelType w:val="hybridMultilevel"/>
    <w:tmpl w:val="EE282B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1C1B0D"/>
    <w:multiLevelType w:val="hybridMultilevel"/>
    <w:tmpl w:val="CB38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16"/>
  </w:num>
  <w:num w:numId="4">
    <w:abstractNumId w:val="37"/>
  </w:num>
  <w:num w:numId="5">
    <w:abstractNumId w:val="36"/>
  </w:num>
  <w:num w:numId="6">
    <w:abstractNumId w:val="26"/>
  </w:num>
  <w:num w:numId="7">
    <w:abstractNumId w:val="38"/>
  </w:num>
  <w:num w:numId="8">
    <w:abstractNumId w:val="24"/>
  </w:num>
  <w:num w:numId="9">
    <w:abstractNumId w:val="9"/>
  </w:num>
  <w:num w:numId="10">
    <w:abstractNumId w:val="34"/>
  </w:num>
  <w:num w:numId="11">
    <w:abstractNumId w:val="31"/>
  </w:num>
  <w:num w:numId="12">
    <w:abstractNumId w:val="13"/>
  </w:num>
  <w:num w:numId="13">
    <w:abstractNumId w:val="22"/>
  </w:num>
  <w:num w:numId="14">
    <w:abstractNumId w:val="18"/>
  </w:num>
  <w:num w:numId="15">
    <w:abstractNumId w:val="33"/>
  </w:num>
  <w:num w:numId="16">
    <w:abstractNumId w:val="14"/>
  </w:num>
  <w:num w:numId="17">
    <w:abstractNumId w:val="12"/>
  </w:num>
  <w:num w:numId="18">
    <w:abstractNumId w:val="19"/>
  </w:num>
  <w:num w:numId="19">
    <w:abstractNumId w:val="25"/>
  </w:num>
  <w:num w:numId="20">
    <w:abstractNumId w:val="40"/>
  </w:num>
  <w:num w:numId="21">
    <w:abstractNumId w:val="15"/>
  </w:num>
  <w:num w:numId="22">
    <w:abstractNumId w:val="21"/>
  </w:num>
  <w:num w:numId="23">
    <w:abstractNumId w:val="32"/>
  </w:num>
  <w:num w:numId="24">
    <w:abstractNumId w:val="29"/>
  </w:num>
  <w:num w:numId="25">
    <w:abstractNumId w:val="28"/>
  </w:num>
  <w:num w:numId="26">
    <w:abstractNumId w:val="20"/>
  </w:num>
  <w:num w:numId="27">
    <w:abstractNumId w:val="11"/>
  </w:num>
  <w:num w:numId="28">
    <w:abstractNumId w:val="23"/>
  </w:num>
  <w:num w:numId="29">
    <w:abstractNumId w:val="17"/>
  </w:num>
  <w:num w:numId="30">
    <w:abstractNumId w:val="39"/>
  </w:num>
  <w:num w:numId="31">
    <w:abstractNumId w:val="27"/>
  </w:num>
  <w:num w:numId="32">
    <w:abstractNumId w:val="30"/>
  </w:num>
  <w:num w:numId="3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ru v:ext="edit" colors="#0051ba"/>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EB"/>
    <w:rsid w:val="0000178E"/>
    <w:rsid w:val="0000463D"/>
    <w:rsid w:val="0000540F"/>
    <w:rsid w:val="000136C8"/>
    <w:rsid w:val="00013B27"/>
    <w:rsid w:val="00014B04"/>
    <w:rsid w:val="00021986"/>
    <w:rsid w:val="000252C4"/>
    <w:rsid w:val="00032384"/>
    <w:rsid w:val="000331E2"/>
    <w:rsid w:val="00036AEF"/>
    <w:rsid w:val="00042095"/>
    <w:rsid w:val="000426D4"/>
    <w:rsid w:val="00044191"/>
    <w:rsid w:val="00044A82"/>
    <w:rsid w:val="00045DF1"/>
    <w:rsid w:val="00046F92"/>
    <w:rsid w:val="00051800"/>
    <w:rsid w:val="0005633D"/>
    <w:rsid w:val="00081260"/>
    <w:rsid w:val="0009074F"/>
    <w:rsid w:val="00091027"/>
    <w:rsid w:val="000978C7"/>
    <w:rsid w:val="000A2F72"/>
    <w:rsid w:val="000B105E"/>
    <w:rsid w:val="000B6177"/>
    <w:rsid w:val="000B69E8"/>
    <w:rsid w:val="000B7B91"/>
    <w:rsid w:val="000C0C84"/>
    <w:rsid w:val="000C7EC7"/>
    <w:rsid w:val="000D26FB"/>
    <w:rsid w:val="000E5F19"/>
    <w:rsid w:val="000F0FD6"/>
    <w:rsid w:val="000F201E"/>
    <w:rsid w:val="000F26D7"/>
    <w:rsid w:val="000F36A7"/>
    <w:rsid w:val="00111A97"/>
    <w:rsid w:val="00111E66"/>
    <w:rsid w:val="00113AC7"/>
    <w:rsid w:val="001147CC"/>
    <w:rsid w:val="001254F4"/>
    <w:rsid w:val="00127627"/>
    <w:rsid w:val="00132790"/>
    <w:rsid w:val="001335FE"/>
    <w:rsid w:val="00136DB5"/>
    <w:rsid w:val="001519F2"/>
    <w:rsid w:val="001635D2"/>
    <w:rsid w:val="00165942"/>
    <w:rsid w:val="00170D5D"/>
    <w:rsid w:val="001815C7"/>
    <w:rsid w:val="0018237B"/>
    <w:rsid w:val="00185A08"/>
    <w:rsid w:val="0019192B"/>
    <w:rsid w:val="00191A8F"/>
    <w:rsid w:val="0019549E"/>
    <w:rsid w:val="001A03C2"/>
    <w:rsid w:val="001A080E"/>
    <w:rsid w:val="001A7A50"/>
    <w:rsid w:val="001B009B"/>
    <w:rsid w:val="001B21D4"/>
    <w:rsid w:val="001B6566"/>
    <w:rsid w:val="001B7F0C"/>
    <w:rsid w:val="001C70EB"/>
    <w:rsid w:val="001D00D4"/>
    <w:rsid w:val="001E3C1A"/>
    <w:rsid w:val="001E7BB4"/>
    <w:rsid w:val="001F4068"/>
    <w:rsid w:val="001F4A56"/>
    <w:rsid w:val="001F4C35"/>
    <w:rsid w:val="001F51BC"/>
    <w:rsid w:val="001F5B97"/>
    <w:rsid w:val="00204426"/>
    <w:rsid w:val="00204821"/>
    <w:rsid w:val="0022047A"/>
    <w:rsid w:val="0022057F"/>
    <w:rsid w:val="00223596"/>
    <w:rsid w:val="002301D4"/>
    <w:rsid w:val="002313A1"/>
    <w:rsid w:val="002315F2"/>
    <w:rsid w:val="002342FC"/>
    <w:rsid w:val="0023443B"/>
    <w:rsid w:val="00243470"/>
    <w:rsid w:val="002453B1"/>
    <w:rsid w:val="0024607B"/>
    <w:rsid w:val="00255188"/>
    <w:rsid w:val="00255329"/>
    <w:rsid w:val="00255602"/>
    <w:rsid w:val="00265D91"/>
    <w:rsid w:val="0027171D"/>
    <w:rsid w:val="002800C0"/>
    <w:rsid w:val="00281799"/>
    <w:rsid w:val="00281E6A"/>
    <w:rsid w:val="002841CA"/>
    <w:rsid w:val="00285BD2"/>
    <w:rsid w:val="00285FD7"/>
    <w:rsid w:val="0028796B"/>
    <w:rsid w:val="002934EB"/>
    <w:rsid w:val="00293793"/>
    <w:rsid w:val="00296210"/>
    <w:rsid w:val="002A3D91"/>
    <w:rsid w:val="002A5E6D"/>
    <w:rsid w:val="002A70C7"/>
    <w:rsid w:val="002B2A08"/>
    <w:rsid w:val="002C537D"/>
    <w:rsid w:val="002D6972"/>
    <w:rsid w:val="002D70D5"/>
    <w:rsid w:val="002D71D6"/>
    <w:rsid w:val="002F6904"/>
    <w:rsid w:val="002F726A"/>
    <w:rsid w:val="00305443"/>
    <w:rsid w:val="00312389"/>
    <w:rsid w:val="0031492B"/>
    <w:rsid w:val="00314A14"/>
    <w:rsid w:val="00321812"/>
    <w:rsid w:val="0032494F"/>
    <w:rsid w:val="003337BA"/>
    <w:rsid w:val="003406E6"/>
    <w:rsid w:val="00340929"/>
    <w:rsid w:val="0035063A"/>
    <w:rsid w:val="00350E83"/>
    <w:rsid w:val="003553D4"/>
    <w:rsid w:val="003561DA"/>
    <w:rsid w:val="003606EB"/>
    <w:rsid w:val="0037219E"/>
    <w:rsid w:val="0038120E"/>
    <w:rsid w:val="00381E73"/>
    <w:rsid w:val="003912DC"/>
    <w:rsid w:val="00393894"/>
    <w:rsid w:val="0039463D"/>
    <w:rsid w:val="00394ACA"/>
    <w:rsid w:val="00394F68"/>
    <w:rsid w:val="00397EFC"/>
    <w:rsid w:val="003B1DE3"/>
    <w:rsid w:val="003B37BB"/>
    <w:rsid w:val="003C14C7"/>
    <w:rsid w:val="003C2994"/>
    <w:rsid w:val="003C58CF"/>
    <w:rsid w:val="003D4DC6"/>
    <w:rsid w:val="003D577C"/>
    <w:rsid w:val="003D57D6"/>
    <w:rsid w:val="003E002F"/>
    <w:rsid w:val="003E6FCD"/>
    <w:rsid w:val="003E71C2"/>
    <w:rsid w:val="003E765A"/>
    <w:rsid w:val="003F3F1C"/>
    <w:rsid w:val="003F59D2"/>
    <w:rsid w:val="003F6FB6"/>
    <w:rsid w:val="003F7A4C"/>
    <w:rsid w:val="00401257"/>
    <w:rsid w:val="004021AB"/>
    <w:rsid w:val="00402991"/>
    <w:rsid w:val="00404CF8"/>
    <w:rsid w:val="004059CE"/>
    <w:rsid w:val="004068D8"/>
    <w:rsid w:val="00410E26"/>
    <w:rsid w:val="004166E0"/>
    <w:rsid w:val="00421EB5"/>
    <w:rsid w:val="00421EE6"/>
    <w:rsid w:val="00422B5E"/>
    <w:rsid w:val="00430E8D"/>
    <w:rsid w:val="00431353"/>
    <w:rsid w:val="00434193"/>
    <w:rsid w:val="0043632D"/>
    <w:rsid w:val="00437679"/>
    <w:rsid w:val="004407BC"/>
    <w:rsid w:val="0044740F"/>
    <w:rsid w:val="00447D8C"/>
    <w:rsid w:val="00450739"/>
    <w:rsid w:val="0045555A"/>
    <w:rsid w:val="00463DC8"/>
    <w:rsid w:val="00465443"/>
    <w:rsid w:val="00477349"/>
    <w:rsid w:val="004820AD"/>
    <w:rsid w:val="00482268"/>
    <w:rsid w:val="0049162A"/>
    <w:rsid w:val="0049506E"/>
    <w:rsid w:val="00497F56"/>
    <w:rsid w:val="004A498A"/>
    <w:rsid w:val="004A776F"/>
    <w:rsid w:val="004A7FAE"/>
    <w:rsid w:val="004B156A"/>
    <w:rsid w:val="004B24D9"/>
    <w:rsid w:val="004B60E6"/>
    <w:rsid w:val="004B7F80"/>
    <w:rsid w:val="004C1A22"/>
    <w:rsid w:val="004C4E18"/>
    <w:rsid w:val="004E1838"/>
    <w:rsid w:val="004E674E"/>
    <w:rsid w:val="004F1D37"/>
    <w:rsid w:val="004F20B8"/>
    <w:rsid w:val="004F2A0C"/>
    <w:rsid w:val="00500A01"/>
    <w:rsid w:val="00507F0F"/>
    <w:rsid w:val="00515C20"/>
    <w:rsid w:val="00517CA7"/>
    <w:rsid w:val="005223E6"/>
    <w:rsid w:val="00525647"/>
    <w:rsid w:val="005263A7"/>
    <w:rsid w:val="0053206B"/>
    <w:rsid w:val="0053389B"/>
    <w:rsid w:val="00533D8B"/>
    <w:rsid w:val="00533E74"/>
    <w:rsid w:val="00534391"/>
    <w:rsid w:val="00534F31"/>
    <w:rsid w:val="005506D0"/>
    <w:rsid w:val="00550F32"/>
    <w:rsid w:val="00553683"/>
    <w:rsid w:val="00556548"/>
    <w:rsid w:val="0055664F"/>
    <w:rsid w:val="0055798F"/>
    <w:rsid w:val="0056773D"/>
    <w:rsid w:val="00572D79"/>
    <w:rsid w:val="00582CA2"/>
    <w:rsid w:val="00583A88"/>
    <w:rsid w:val="005865DC"/>
    <w:rsid w:val="005922E1"/>
    <w:rsid w:val="005924D2"/>
    <w:rsid w:val="005A1895"/>
    <w:rsid w:val="005A389B"/>
    <w:rsid w:val="005B01E2"/>
    <w:rsid w:val="005B0F6A"/>
    <w:rsid w:val="005B0FB8"/>
    <w:rsid w:val="005B677D"/>
    <w:rsid w:val="005C0AE6"/>
    <w:rsid w:val="005C2DF7"/>
    <w:rsid w:val="005D0982"/>
    <w:rsid w:val="005D24D5"/>
    <w:rsid w:val="005E07D5"/>
    <w:rsid w:val="005E1FDD"/>
    <w:rsid w:val="005E2CF0"/>
    <w:rsid w:val="005E4E66"/>
    <w:rsid w:val="005F1813"/>
    <w:rsid w:val="005F440D"/>
    <w:rsid w:val="005F48AD"/>
    <w:rsid w:val="005F5343"/>
    <w:rsid w:val="00601948"/>
    <w:rsid w:val="0060232F"/>
    <w:rsid w:val="006034C7"/>
    <w:rsid w:val="006075FD"/>
    <w:rsid w:val="00610A82"/>
    <w:rsid w:val="0061223D"/>
    <w:rsid w:val="006140EC"/>
    <w:rsid w:val="006177B3"/>
    <w:rsid w:val="00620BF0"/>
    <w:rsid w:val="006263BD"/>
    <w:rsid w:val="0063526C"/>
    <w:rsid w:val="0063656D"/>
    <w:rsid w:val="006424C2"/>
    <w:rsid w:val="00642550"/>
    <w:rsid w:val="00644916"/>
    <w:rsid w:val="006462ED"/>
    <w:rsid w:val="00653942"/>
    <w:rsid w:val="00657DDA"/>
    <w:rsid w:val="006628CA"/>
    <w:rsid w:val="00662B73"/>
    <w:rsid w:val="006658F8"/>
    <w:rsid w:val="00667BCD"/>
    <w:rsid w:val="00677FEE"/>
    <w:rsid w:val="006803E9"/>
    <w:rsid w:val="006853EB"/>
    <w:rsid w:val="00685605"/>
    <w:rsid w:val="00686E88"/>
    <w:rsid w:val="00692747"/>
    <w:rsid w:val="006933D1"/>
    <w:rsid w:val="00695C13"/>
    <w:rsid w:val="00697457"/>
    <w:rsid w:val="006A341B"/>
    <w:rsid w:val="006A7B37"/>
    <w:rsid w:val="006B2139"/>
    <w:rsid w:val="006B251A"/>
    <w:rsid w:val="006B2642"/>
    <w:rsid w:val="006B3A66"/>
    <w:rsid w:val="006B72A8"/>
    <w:rsid w:val="006B7D39"/>
    <w:rsid w:val="006D3CFD"/>
    <w:rsid w:val="006E02CE"/>
    <w:rsid w:val="006E7827"/>
    <w:rsid w:val="006F6822"/>
    <w:rsid w:val="00702444"/>
    <w:rsid w:val="007206EA"/>
    <w:rsid w:val="00725010"/>
    <w:rsid w:val="00725B5D"/>
    <w:rsid w:val="00725E7C"/>
    <w:rsid w:val="007273F9"/>
    <w:rsid w:val="0073141E"/>
    <w:rsid w:val="00731F8A"/>
    <w:rsid w:val="00734A4F"/>
    <w:rsid w:val="00736F7D"/>
    <w:rsid w:val="00737E34"/>
    <w:rsid w:val="007405B0"/>
    <w:rsid w:val="007409A0"/>
    <w:rsid w:val="0076677C"/>
    <w:rsid w:val="00766BD5"/>
    <w:rsid w:val="007672B3"/>
    <w:rsid w:val="007718D9"/>
    <w:rsid w:val="00771E56"/>
    <w:rsid w:val="00774237"/>
    <w:rsid w:val="00781CD9"/>
    <w:rsid w:val="007846DA"/>
    <w:rsid w:val="00790AC0"/>
    <w:rsid w:val="00794571"/>
    <w:rsid w:val="0079577B"/>
    <w:rsid w:val="00797C62"/>
    <w:rsid w:val="007A109D"/>
    <w:rsid w:val="007A33BE"/>
    <w:rsid w:val="007A5D90"/>
    <w:rsid w:val="007B011E"/>
    <w:rsid w:val="007B5856"/>
    <w:rsid w:val="007D2793"/>
    <w:rsid w:val="007D2EEA"/>
    <w:rsid w:val="007D4490"/>
    <w:rsid w:val="007D4A1A"/>
    <w:rsid w:val="007D63BB"/>
    <w:rsid w:val="007D7029"/>
    <w:rsid w:val="007E447E"/>
    <w:rsid w:val="007F0DDB"/>
    <w:rsid w:val="007F17A9"/>
    <w:rsid w:val="007F3686"/>
    <w:rsid w:val="007F3C1B"/>
    <w:rsid w:val="007F62F0"/>
    <w:rsid w:val="00801503"/>
    <w:rsid w:val="00803D72"/>
    <w:rsid w:val="008054B6"/>
    <w:rsid w:val="00805EAC"/>
    <w:rsid w:val="00806D0E"/>
    <w:rsid w:val="00807553"/>
    <w:rsid w:val="008164F8"/>
    <w:rsid w:val="00821C98"/>
    <w:rsid w:val="00827440"/>
    <w:rsid w:val="00832E51"/>
    <w:rsid w:val="008355C7"/>
    <w:rsid w:val="008402AB"/>
    <w:rsid w:val="00840527"/>
    <w:rsid w:val="00840582"/>
    <w:rsid w:val="0084627D"/>
    <w:rsid w:val="008478D3"/>
    <w:rsid w:val="008564CE"/>
    <w:rsid w:val="00856EC7"/>
    <w:rsid w:val="008575C5"/>
    <w:rsid w:val="00867A0A"/>
    <w:rsid w:val="00877F01"/>
    <w:rsid w:val="00887513"/>
    <w:rsid w:val="008910FA"/>
    <w:rsid w:val="00891171"/>
    <w:rsid w:val="00893AB0"/>
    <w:rsid w:val="0089417E"/>
    <w:rsid w:val="0089429A"/>
    <w:rsid w:val="008A6D87"/>
    <w:rsid w:val="008B0673"/>
    <w:rsid w:val="008B16DD"/>
    <w:rsid w:val="008B5555"/>
    <w:rsid w:val="008B5C0E"/>
    <w:rsid w:val="008B746F"/>
    <w:rsid w:val="008C5563"/>
    <w:rsid w:val="008D4A1D"/>
    <w:rsid w:val="008D6671"/>
    <w:rsid w:val="008D7CC8"/>
    <w:rsid w:val="008E5C16"/>
    <w:rsid w:val="008F08DB"/>
    <w:rsid w:val="008F293E"/>
    <w:rsid w:val="009053BE"/>
    <w:rsid w:val="00905F7D"/>
    <w:rsid w:val="00910EE9"/>
    <w:rsid w:val="00911E18"/>
    <w:rsid w:val="00922442"/>
    <w:rsid w:val="00924FAF"/>
    <w:rsid w:val="00925735"/>
    <w:rsid w:val="00926D5A"/>
    <w:rsid w:val="00944A73"/>
    <w:rsid w:val="00952A59"/>
    <w:rsid w:val="0095734D"/>
    <w:rsid w:val="00980C4B"/>
    <w:rsid w:val="009877C6"/>
    <w:rsid w:val="00991E8E"/>
    <w:rsid w:val="00992DFD"/>
    <w:rsid w:val="00994388"/>
    <w:rsid w:val="009A3942"/>
    <w:rsid w:val="009A70DD"/>
    <w:rsid w:val="009B4170"/>
    <w:rsid w:val="009B490E"/>
    <w:rsid w:val="009B64B9"/>
    <w:rsid w:val="009C0F42"/>
    <w:rsid w:val="009C26CB"/>
    <w:rsid w:val="009C5E70"/>
    <w:rsid w:val="009C7A43"/>
    <w:rsid w:val="009D0B58"/>
    <w:rsid w:val="009D4311"/>
    <w:rsid w:val="009D5163"/>
    <w:rsid w:val="009D6380"/>
    <w:rsid w:val="009E1C27"/>
    <w:rsid w:val="009E2BAE"/>
    <w:rsid w:val="009E74BA"/>
    <w:rsid w:val="009F14AD"/>
    <w:rsid w:val="009F184F"/>
    <w:rsid w:val="009F45EF"/>
    <w:rsid w:val="009F744F"/>
    <w:rsid w:val="009F764B"/>
    <w:rsid w:val="00A029EB"/>
    <w:rsid w:val="00A03BC3"/>
    <w:rsid w:val="00A04500"/>
    <w:rsid w:val="00A04E05"/>
    <w:rsid w:val="00A0676A"/>
    <w:rsid w:val="00A105AC"/>
    <w:rsid w:val="00A1176F"/>
    <w:rsid w:val="00A1562A"/>
    <w:rsid w:val="00A15E56"/>
    <w:rsid w:val="00A1635F"/>
    <w:rsid w:val="00A21DAA"/>
    <w:rsid w:val="00A22F40"/>
    <w:rsid w:val="00A23A30"/>
    <w:rsid w:val="00A32A31"/>
    <w:rsid w:val="00A35BED"/>
    <w:rsid w:val="00A364EF"/>
    <w:rsid w:val="00A430CE"/>
    <w:rsid w:val="00A44537"/>
    <w:rsid w:val="00A44F05"/>
    <w:rsid w:val="00A52205"/>
    <w:rsid w:val="00A561A9"/>
    <w:rsid w:val="00A56697"/>
    <w:rsid w:val="00A570B0"/>
    <w:rsid w:val="00A63771"/>
    <w:rsid w:val="00A7411E"/>
    <w:rsid w:val="00A7716D"/>
    <w:rsid w:val="00A808DF"/>
    <w:rsid w:val="00A81E8E"/>
    <w:rsid w:val="00A9153B"/>
    <w:rsid w:val="00A93B8A"/>
    <w:rsid w:val="00A969F6"/>
    <w:rsid w:val="00A97E85"/>
    <w:rsid w:val="00AA23FB"/>
    <w:rsid w:val="00AB3E7C"/>
    <w:rsid w:val="00AB497F"/>
    <w:rsid w:val="00AB6588"/>
    <w:rsid w:val="00AC08C2"/>
    <w:rsid w:val="00AC1FFF"/>
    <w:rsid w:val="00AC429D"/>
    <w:rsid w:val="00AD2406"/>
    <w:rsid w:val="00AD5181"/>
    <w:rsid w:val="00AD689B"/>
    <w:rsid w:val="00AE24EA"/>
    <w:rsid w:val="00AF25D2"/>
    <w:rsid w:val="00AF2B10"/>
    <w:rsid w:val="00AF4110"/>
    <w:rsid w:val="00AF4111"/>
    <w:rsid w:val="00AF4F85"/>
    <w:rsid w:val="00B01C82"/>
    <w:rsid w:val="00B07AE5"/>
    <w:rsid w:val="00B10E1C"/>
    <w:rsid w:val="00B12A10"/>
    <w:rsid w:val="00B2162C"/>
    <w:rsid w:val="00B23EA7"/>
    <w:rsid w:val="00B24A5C"/>
    <w:rsid w:val="00B24DBC"/>
    <w:rsid w:val="00B30F1E"/>
    <w:rsid w:val="00B329E7"/>
    <w:rsid w:val="00B42AB4"/>
    <w:rsid w:val="00B45DEF"/>
    <w:rsid w:val="00B50782"/>
    <w:rsid w:val="00B52233"/>
    <w:rsid w:val="00B53B14"/>
    <w:rsid w:val="00B572AF"/>
    <w:rsid w:val="00B6216B"/>
    <w:rsid w:val="00B63657"/>
    <w:rsid w:val="00B65354"/>
    <w:rsid w:val="00B6673E"/>
    <w:rsid w:val="00B7083B"/>
    <w:rsid w:val="00B71560"/>
    <w:rsid w:val="00B75023"/>
    <w:rsid w:val="00B77413"/>
    <w:rsid w:val="00B81216"/>
    <w:rsid w:val="00B83C04"/>
    <w:rsid w:val="00B90B49"/>
    <w:rsid w:val="00B933C3"/>
    <w:rsid w:val="00B93766"/>
    <w:rsid w:val="00B939FB"/>
    <w:rsid w:val="00BA34E3"/>
    <w:rsid w:val="00BA7016"/>
    <w:rsid w:val="00BA7D34"/>
    <w:rsid w:val="00BB075C"/>
    <w:rsid w:val="00BC1C06"/>
    <w:rsid w:val="00BC545F"/>
    <w:rsid w:val="00BC6F3B"/>
    <w:rsid w:val="00BD0F96"/>
    <w:rsid w:val="00BD4CB6"/>
    <w:rsid w:val="00BD4F46"/>
    <w:rsid w:val="00BD5CCE"/>
    <w:rsid w:val="00BD667B"/>
    <w:rsid w:val="00BE71CC"/>
    <w:rsid w:val="00BE77C8"/>
    <w:rsid w:val="00BF5AE7"/>
    <w:rsid w:val="00C07F86"/>
    <w:rsid w:val="00C12F2B"/>
    <w:rsid w:val="00C16803"/>
    <w:rsid w:val="00C1692B"/>
    <w:rsid w:val="00C22264"/>
    <w:rsid w:val="00C245F6"/>
    <w:rsid w:val="00C24C65"/>
    <w:rsid w:val="00C307F9"/>
    <w:rsid w:val="00C32005"/>
    <w:rsid w:val="00C37133"/>
    <w:rsid w:val="00C4127E"/>
    <w:rsid w:val="00C42A04"/>
    <w:rsid w:val="00C478D6"/>
    <w:rsid w:val="00C509E7"/>
    <w:rsid w:val="00C60440"/>
    <w:rsid w:val="00C60DEF"/>
    <w:rsid w:val="00C736CB"/>
    <w:rsid w:val="00C755C8"/>
    <w:rsid w:val="00C833E3"/>
    <w:rsid w:val="00C8365F"/>
    <w:rsid w:val="00C8398B"/>
    <w:rsid w:val="00C87947"/>
    <w:rsid w:val="00C94683"/>
    <w:rsid w:val="00CA3800"/>
    <w:rsid w:val="00CB42FC"/>
    <w:rsid w:val="00CB5B6F"/>
    <w:rsid w:val="00CC722E"/>
    <w:rsid w:val="00CD2B6A"/>
    <w:rsid w:val="00CD3459"/>
    <w:rsid w:val="00CE25E8"/>
    <w:rsid w:val="00CE46B8"/>
    <w:rsid w:val="00CE48CA"/>
    <w:rsid w:val="00CE5C82"/>
    <w:rsid w:val="00CE66E1"/>
    <w:rsid w:val="00CE75ED"/>
    <w:rsid w:val="00CF0AAD"/>
    <w:rsid w:val="00CF12DB"/>
    <w:rsid w:val="00CF2495"/>
    <w:rsid w:val="00CF7C1E"/>
    <w:rsid w:val="00D022EF"/>
    <w:rsid w:val="00D12307"/>
    <w:rsid w:val="00D1269C"/>
    <w:rsid w:val="00D13939"/>
    <w:rsid w:val="00D16D30"/>
    <w:rsid w:val="00D176FF"/>
    <w:rsid w:val="00D22535"/>
    <w:rsid w:val="00D22CE3"/>
    <w:rsid w:val="00D232E9"/>
    <w:rsid w:val="00D240B9"/>
    <w:rsid w:val="00D275B4"/>
    <w:rsid w:val="00D32F27"/>
    <w:rsid w:val="00D34E30"/>
    <w:rsid w:val="00D40577"/>
    <w:rsid w:val="00D415CB"/>
    <w:rsid w:val="00D56C4D"/>
    <w:rsid w:val="00D65A35"/>
    <w:rsid w:val="00D741E7"/>
    <w:rsid w:val="00D775A3"/>
    <w:rsid w:val="00D83C08"/>
    <w:rsid w:val="00D84293"/>
    <w:rsid w:val="00D84646"/>
    <w:rsid w:val="00D876D2"/>
    <w:rsid w:val="00D933E8"/>
    <w:rsid w:val="00DA0DCE"/>
    <w:rsid w:val="00DA4703"/>
    <w:rsid w:val="00DB5D49"/>
    <w:rsid w:val="00DB7E46"/>
    <w:rsid w:val="00DC1100"/>
    <w:rsid w:val="00DC1571"/>
    <w:rsid w:val="00DC2D26"/>
    <w:rsid w:val="00DC6274"/>
    <w:rsid w:val="00DC68A9"/>
    <w:rsid w:val="00DE3E5B"/>
    <w:rsid w:val="00DE591F"/>
    <w:rsid w:val="00DE6F36"/>
    <w:rsid w:val="00DF1336"/>
    <w:rsid w:val="00DF322B"/>
    <w:rsid w:val="00DF730C"/>
    <w:rsid w:val="00E102DC"/>
    <w:rsid w:val="00E13CC8"/>
    <w:rsid w:val="00E15461"/>
    <w:rsid w:val="00E15FBE"/>
    <w:rsid w:val="00E1657A"/>
    <w:rsid w:val="00E24D27"/>
    <w:rsid w:val="00E26207"/>
    <w:rsid w:val="00E27014"/>
    <w:rsid w:val="00E32F3B"/>
    <w:rsid w:val="00E37AB9"/>
    <w:rsid w:val="00E44599"/>
    <w:rsid w:val="00E47848"/>
    <w:rsid w:val="00E52E0C"/>
    <w:rsid w:val="00E611CE"/>
    <w:rsid w:val="00E62EB9"/>
    <w:rsid w:val="00E65CEC"/>
    <w:rsid w:val="00E726F7"/>
    <w:rsid w:val="00E72DD9"/>
    <w:rsid w:val="00E7445D"/>
    <w:rsid w:val="00E7631B"/>
    <w:rsid w:val="00E76953"/>
    <w:rsid w:val="00E92127"/>
    <w:rsid w:val="00E923AE"/>
    <w:rsid w:val="00E9729B"/>
    <w:rsid w:val="00EA44A6"/>
    <w:rsid w:val="00EB11DE"/>
    <w:rsid w:val="00EB2BF3"/>
    <w:rsid w:val="00EB3A24"/>
    <w:rsid w:val="00EB434C"/>
    <w:rsid w:val="00EC0052"/>
    <w:rsid w:val="00EC66A9"/>
    <w:rsid w:val="00ED072A"/>
    <w:rsid w:val="00EE095F"/>
    <w:rsid w:val="00EE1954"/>
    <w:rsid w:val="00EE2EBA"/>
    <w:rsid w:val="00EE38CA"/>
    <w:rsid w:val="00EF2771"/>
    <w:rsid w:val="00EF6DC1"/>
    <w:rsid w:val="00F01514"/>
    <w:rsid w:val="00F03EDB"/>
    <w:rsid w:val="00F0491E"/>
    <w:rsid w:val="00F072BE"/>
    <w:rsid w:val="00F07A3D"/>
    <w:rsid w:val="00F12138"/>
    <w:rsid w:val="00F144B8"/>
    <w:rsid w:val="00F1475D"/>
    <w:rsid w:val="00F1671E"/>
    <w:rsid w:val="00F17EC7"/>
    <w:rsid w:val="00F2011A"/>
    <w:rsid w:val="00F2152D"/>
    <w:rsid w:val="00F21EC5"/>
    <w:rsid w:val="00F32719"/>
    <w:rsid w:val="00F33BF8"/>
    <w:rsid w:val="00F5028D"/>
    <w:rsid w:val="00F602E4"/>
    <w:rsid w:val="00F6178D"/>
    <w:rsid w:val="00F62C7C"/>
    <w:rsid w:val="00F746B5"/>
    <w:rsid w:val="00F82705"/>
    <w:rsid w:val="00F83DB9"/>
    <w:rsid w:val="00F84ECF"/>
    <w:rsid w:val="00F87B54"/>
    <w:rsid w:val="00F90111"/>
    <w:rsid w:val="00F9199D"/>
    <w:rsid w:val="00FA55D7"/>
    <w:rsid w:val="00FA5A69"/>
    <w:rsid w:val="00FC1E57"/>
    <w:rsid w:val="00FD76B4"/>
    <w:rsid w:val="00FE2808"/>
    <w:rsid w:val="00FE78C2"/>
    <w:rsid w:val="00FF2A1C"/>
    <w:rsid w:val="00FF5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colormru v:ext="edit" colors="#0051ba"/>
    </o:shapedefaults>
    <o:shapelayout v:ext="edit">
      <o:idmap v:ext="edit" data="1"/>
    </o:shapelayout>
  </w:shapeDefaults>
  <w:decimalSymbol w:val="."/>
  <w:listSeparator w:val=","/>
  <w14:docId w14:val="6DDA5343"/>
  <w15:docId w15:val="{559892EF-D039-4DFF-964C-60D529AB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6AC"/>
    <w:pPr>
      <w:widowControl w:val="0"/>
      <w:suppressAutoHyphens/>
    </w:pPr>
    <w:rPr>
      <w:sz w:val="24"/>
      <w:szCs w:val="24"/>
      <w:lang w:eastAsia="ar-SA"/>
    </w:rPr>
  </w:style>
  <w:style w:type="paragraph" w:styleId="Heading1">
    <w:name w:val="heading 1"/>
    <w:basedOn w:val="Normal"/>
    <w:next w:val="Normal"/>
    <w:qFormat/>
    <w:rsid w:val="0078732B"/>
    <w:pPr>
      <w:keepNext/>
      <w:outlineLvl w:val="0"/>
    </w:pPr>
    <w:rPr>
      <w:rFonts w:ascii="Arial" w:hAnsi="Arial"/>
      <w:b/>
      <w:color w:val="0051BA"/>
      <w:kern w:val="1"/>
      <w:szCs w:val="32"/>
    </w:rPr>
  </w:style>
  <w:style w:type="paragraph" w:styleId="Heading2">
    <w:name w:val="heading 2"/>
    <w:basedOn w:val="Normal"/>
    <w:next w:val="Normal"/>
    <w:qFormat/>
    <w:rsid w:val="008076AC"/>
    <w:pPr>
      <w:keepNext/>
      <w:widowControl/>
      <w:suppressAutoHyphens w:val="0"/>
      <w:jc w:val="center"/>
      <w:outlineLvl w:val="1"/>
    </w:pPr>
    <w:rPr>
      <w:b/>
      <w:bCs/>
      <w:color w:val="008000"/>
      <w:sz w:val="32"/>
      <w:lang w:eastAsia="en-US"/>
    </w:rPr>
  </w:style>
  <w:style w:type="paragraph" w:styleId="Heading3">
    <w:name w:val="heading 3"/>
    <w:basedOn w:val="Normal"/>
    <w:next w:val="Normal"/>
    <w:qFormat/>
    <w:rsid w:val="008076AC"/>
    <w:pPr>
      <w:keepNext/>
      <w:widowControl/>
      <w:suppressAutoHyphens w:val="0"/>
      <w:jc w:val="center"/>
      <w:outlineLvl w:val="2"/>
    </w:pPr>
    <w:rPr>
      <w:rFonts w:ascii="Times" w:hAnsi="Times"/>
      <w:b/>
      <w:color w:val="000000"/>
      <w:sz w:val="22"/>
      <w:szCs w:val="20"/>
      <w:lang w:eastAsia="en-US"/>
    </w:rPr>
  </w:style>
  <w:style w:type="paragraph" w:styleId="Heading7">
    <w:name w:val="heading 7"/>
    <w:basedOn w:val="Normal"/>
    <w:next w:val="Normal"/>
    <w:qFormat/>
    <w:rsid w:val="008076AC"/>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paragraph" w:styleId="Heading9">
    <w:name w:val="heading 9"/>
    <w:basedOn w:val="Normal"/>
    <w:next w:val="Normal"/>
    <w:link w:val="Heading9Char"/>
    <w:unhideWhenUsed/>
    <w:qFormat/>
    <w:rsid w:val="00B71560"/>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Wingdings" w:hAnsi="Wingdings" w:cs="StarSymbol"/>
      <w:sz w:val="18"/>
      <w:szCs w:val="18"/>
    </w:rPr>
  </w:style>
  <w:style w:type="character" w:customStyle="1" w:styleId="Absatz-Standardschriftart">
    <w:name w:val="Absatz-Standardschriftar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4">
    <w:name w:val="WW8Num10z4"/>
    <w:rPr>
      <w:rFonts w:ascii="Courier New" w:hAnsi="Courier New"/>
    </w:rPr>
  </w:style>
  <w:style w:type="character" w:customStyle="1" w:styleId="WW8Num11z0">
    <w:name w:val="WW8Num11z0"/>
    <w:rPr>
      <w:rFonts w:ascii="Courier New" w:hAnsi="Courier New" w:cs="ArialM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16"/>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ArialMT"/>
    </w:rPr>
  </w:style>
  <w:style w:type="character" w:customStyle="1" w:styleId="WW8Num15z2">
    <w:name w:val="WW8Num15z2"/>
    <w:rPr>
      <w:rFonts w:ascii="Wingdings" w:hAnsi="Wingdings"/>
    </w:rPr>
  </w:style>
  <w:style w:type="character" w:customStyle="1" w:styleId="WW8Num15z4">
    <w:name w:val="WW8Num15z4"/>
    <w:rPr>
      <w:rFonts w:ascii="Courier New" w:hAnsi="Courier New"/>
    </w:rPr>
  </w:style>
  <w:style w:type="character" w:customStyle="1" w:styleId="WW-Absatz-Standardschriftart">
    <w:name w:val="WW-Absatz-Standardschriftart"/>
  </w:style>
  <w:style w:type="character" w:customStyle="1" w:styleId="WW8Num7z4">
    <w:name w:val="WW8Num7z4"/>
    <w:rPr>
      <w:rFonts w:ascii="Courier New" w:hAnsi="Courier New"/>
    </w:rPr>
  </w:style>
  <w:style w:type="character" w:customStyle="1" w:styleId="WW8Num9z3">
    <w:name w:val="WW8Num9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1z3">
    <w:name w:val="WW8Num11z3"/>
    <w:rPr>
      <w:rFonts w:ascii="Symbol" w:hAnsi="Symbol"/>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customStyle="1" w:styleId="ACEHeadline">
    <w:name w:val="ACE Headline"/>
    <w:rPr>
      <w:rFonts w:ascii="Times New Roman" w:hAnsi="Times New Roman"/>
      <w:color w:val="FFFFFF"/>
      <w:sz w:val="44"/>
      <w:szCs w:val="37"/>
    </w:rPr>
  </w:style>
  <w:style w:type="character" w:styleId="PageNumber">
    <w:name w:val="page number"/>
    <w:basedOn w:val="WW-DefaultParagraphFont11"/>
  </w:style>
  <w:style w:type="character" w:styleId="CommentReference">
    <w:name w:val="annotation reference"/>
    <w:rPr>
      <w:sz w:val="16"/>
      <w:szCs w:val="16"/>
    </w:rPr>
  </w:style>
  <w:style w:type="character" w:styleId="Hyperlink">
    <w:name w:val="Hyperlink"/>
    <w:rPr>
      <w:color w:val="0000FF"/>
      <w:u w:val="single"/>
    </w:rPr>
  </w:style>
  <w:style w:type="character" w:styleId="Strong">
    <w:name w:val="Strong"/>
    <w:uiPriority w:val="22"/>
    <w:qFormat/>
    <w:rsid w:val="008076AC"/>
    <w:rPr>
      <w:b/>
      <w:bCs/>
    </w:rPr>
  </w:style>
  <w:style w:type="character" w:customStyle="1" w:styleId="ACEbodyChar">
    <w:name w:val="ACE body Char"/>
    <w:rPr>
      <w:rFonts w:ascii="Arial" w:hAnsi="Arial"/>
      <w:sz w:val="22"/>
      <w:szCs w:val="24"/>
      <w:lang w:val="en-US" w:eastAsia="ar-SA" w:bidi="ar-SA"/>
    </w:rPr>
  </w:style>
  <w:style w:type="character" w:customStyle="1" w:styleId="ACEHeadline2Char">
    <w:name w:val="ACE Headline 2 Char"/>
    <w:rPr>
      <w:rFonts w:ascii="Arial" w:hAnsi="Arial"/>
      <w:b/>
      <w:color w:val="003A6E"/>
      <w:sz w:val="28"/>
      <w:szCs w:val="24"/>
      <w:lang w:val="en-US" w:eastAsia="ar-SA" w:bidi="ar-SA"/>
    </w:rPr>
  </w:style>
  <w:style w:type="character" w:styleId="IntenseEmphasis">
    <w:name w:val="Intense Emphasis"/>
    <w:qFormat/>
    <w:rsid w:val="008076AC"/>
    <w:rPr>
      <w:b/>
      <w:bCs/>
      <w:i/>
      <w:iCs/>
      <w:color w:val="4F81BD"/>
    </w:rPr>
  </w:style>
  <w:style w:type="character" w:customStyle="1" w:styleId="CharChar">
    <w:name w:val="Char Char"/>
    <w:rPr>
      <w:sz w:val="24"/>
      <w:szCs w:val="24"/>
      <w:lang w:val="en-US" w:eastAsia="ar-SA" w:bidi="ar-SA"/>
    </w:rPr>
  </w:style>
  <w:style w:type="character" w:customStyle="1" w:styleId="body">
    <w:name w:val="body"/>
    <w:rPr>
      <w:rFonts w:ascii="Arial" w:hAnsi="Arial"/>
      <w:color w:val="000000"/>
      <w:sz w:val="22"/>
    </w:rPr>
  </w:style>
  <w:style w:type="character" w:customStyle="1" w:styleId="LearningObjectiveChar">
    <w:name w:val="LearningObjective Char"/>
    <w:rPr>
      <w:rFonts w:ascii="Arial" w:hAnsi="Arial"/>
      <w:color w:val="0000FF"/>
      <w:sz w:val="24"/>
      <w:szCs w:val="24"/>
      <w:lang w:val="en-US" w:eastAsia="ar-SA" w:bidi="ar-SA"/>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18"/>
      <w:szCs w:val="18"/>
    </w:rPr>
  </w:style>
  <w:style w:type="character" w:customStyle="1" w:styleId="bold">
    <w:name w:val="bold"/>
    <w:rPr>
      <w:b/>
    </w:rPr>
  </w:style>
  <w:style w:type="character" w:customStyle="1" w:styleId="italic">
    <w:name w:val="italic"/>
    <w:rPr>
      <w:i/>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line="276" w:lineRule="auto"/>
    </w:pPr>
    <w:rPr>
      <w:rFonts w:ascii="Calibri" w:eastAsia="Calibri" w:hAnsi="Calibri" w:cs="Calibri"/>
      <w:sz w:val="22"/>
      <w:szCs w:val="22"/>
    </w:rPr>
  </w:style>
  <w:style w:type="paragraph" w:styleId="List">
    <w:name w:val="List"/>
    <w:basedOn w:val="BodyText"/>
    <w:rPr>
      <w:rFonts w:cs="Tahoma"/>
    </w:rPr>
  </w:style>
  <w:style w:type="paragraph" w:styleId="Caption">
    <w:name w:val="caption"/>
    <w:aliases w:val="UTA subhead"/>
    <w:basedOn w:val="Normal"/>
    <w:qFormat/>
    <w:rsid w:val="0078732B"/>
    <w:pPr>
      <w:suppressLineNumbers/>
    </w:pPr>
    <w:rPr>
      <w:rFonts w:ascii="Arial" w:hAnsi="Arial" w:cs="Tahoma"/>
      <w:b/>
      <w:iCs/>
      <w:color w:val="0051BA"/>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paragraph" w:styleId="ListBullet">
    <w:name w:val="List Bullet"/>
    <w:basedOn w:val="Normal"/>
  </w:style>
  <w:style w:type="paragraph" w:styleId="BalloonText">
    <w:name w:val="Balloon Text"/>
    <w:basedOn w:val="Normal"/>
    <w:rPr>
      <w:rFonts w:ascii="Tahoma" w:hAnsi="Tahoma" w:cs="Tahoma"/>
      <w:sz w:val="16"/>
      <w:szCs w:val="16"/>
    </w:rPr>
  </w:style>
  <w:style w:type="paragraph" w:customStyle="1" w:styleId="ACESubhead">
    <w:name w:val="ACE Subhead"/>
    <w:basedOn w:val="Normal"/>
    <w:pPr>
      <w:autoSpaceDE w:val="0"/>
    </w:pPr>
    <w:rPr>
      <w:rFonts w:ascii="Times" w:hAnsi="Times"/>
      <w:b/>
      <w:color w:val="003A6E"/>
      <w:sz w:val="32"/>
      <w:szCs w:val="37"/>
    </w:rPr>
  </w:style>
  <w:style w:type="paragraph" w:customStyle="1" w:styleId="ACEsubhead2">
    <w:name w:val="ACE subhead 2"/>
    <w:basedOn w:val="Normal"/>
    <w:rPr>
      <w:rFonts w:ascii="Arial" w:hAnsi="Arial"/>
      <w:b/>
      <w:i/>
      <w:color w:val="5D79A2"/>
      <w:sz w:val="22"/>
    </w:rPr>
  </w:style>
  <w:style w:type="paragraph" w:customStyle="1" w:styleId="ACEChartHead">
    <w:name w:val="ACE Chart Head"/>
    <w:basedOn w:val="Normal"/>
    <w:pPr>
      <w:spacing w:after="120"/>
      <w:jc w:val="center"/>
    </w:pPr>
    <w:rPr>
      <w:rFonts w:ascii="Times" w:hAnsi="Times"/>
      <w:b/>
      <w:i/>
    </w:rPr>
  </w:style>
  <w:style w:type="paragraph" w:customStyle="1" w:styleId="ACEChartbody">
    <w:name w:val="ACE Chart body"/>
    <w:basedOn w:val="Normal"/>
    <w:pPr>
      <w:spacing w:after="120"/>
    </w:pPr>
    <w:rPr>
      <w:rFonts w:ascii="Times" w:hAnsi="Times"/>
      <w:sz w:val="22"/>
    </w:rPr>
  </w:style>
  <w:style w:type="paragraph" w:customStyle="1" w:styleId="ACEbody">
    <w:name w:val="ACE body"/>
    <w:basedOn w:val="Normal"/>
    <w:rPr>
      <w:rFonts w:ascii="Arial" w:hAnsi="Arial"/>
      <w:sz w:val="22"/>
    </w:rPr>
  </w:style>
  <w:style w:type="paragraph" w:customStyle="1" w:styleId="NormalParagraphStyle">
    <w:name w:val="NormalParagraphStyle"/>
    <w:basedOn w:val="Normal"/>
    <w:pPr>
      <w:autoSpaceDE w:val="0"/>
      <w:spacing w:line="288" w:lineRule="auto"/>
      <w:textAlignment w:val="center"/>
    </w:pPr>
    <w:rPr>
      <w:rFonts w:ascii="Times-Roman" w:hAnsi="Times-Roman"/>
      <w:color w:val="000000"/>
    </w:rPr>
  </w:style>
  <w:style w:type="paragraph" w:customStyle="1" w:styleId="ACEHeadline2">
    <w:name w:val="ACE Headline 2"/>
    <w:basedOn w:val="Normal"/>
    <w:rPr>
      <w:rFonts w:ascii="Arial" w:hAnsi="Arial"/>
      <w:b/>
      <w:color w:val="003A6E"/>
      <w:sz w:val="2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LearningObjective">
    <w:name w:val="LearningObjective"/>
    <w:basedOn w:val="Normal"/>
    <w:pPr>
      <w:numPr>
        <w:numId w:val="1"/>
      </w:numPr>
    </w:pPr>
    <w:rPr>
      <w:rFonts w:ascii="Arial" w:hAnsi="Arial"/>
      <w:color w:val="0000FF"/>
    </w:rPr>
  </w:style>
  <w:style w:type="paragraph" w:customStyle="1" w:styleId="ACESubheadingAssignments">
    <w:name w:val="ACE Subheading Assignments"/>
    <w:basedOn w:val="ACESubhead"/>
    <w:rPr>
      <w:szCs w:val="32"/>
    </w:rPr>
  </w:style>
  <w:style w:type="paragraph" w:customStyle="1" w:styleId="StyleACESubheadBlack">
    <w:name w:val="Style ACE Subhead + Black"/>
    <w:basedOn w:val="Normal"/>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
    <w:name w:val="li"/>
    <w:basedOn w:val="Normal"/>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1">
    <w:name w:val="Normal1"/>
    <w:basedOn w:val="li"/>
    <w:pPr>
      <w:tabs>
        <w:tab w:val="left" w:pos="1800"/>
      </w:tabs>
      <w:ind w:left="0" w:firstLine="0"/>
    </w:pPr>
  </w:style>
  <w:style w:type="paragraph" w:customStyle="1" w:styleId="H4">
    <w:name w:val="H4"/>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pPr>
      <w:ind w:left="720"/>
    </w:pPr>
  </w:style>
  <w:style w:type="paragraph" w:customStyle="1" w:styleId="H4smaller">
    <w:name w:val="H4 smaller"/>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qFormat/>
    <w:rsid w:val="008076AC"/>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uiPriority w:val="99"/>
    <w:rsid w:val="00DB6EE3"/>
    <w:pPr>
      <w:widowControl/>
      <w:suppressAutoHyphens w:val="0"/>
      <w:spacing w:before="100" w:beforeAutospacing="1" w:after="100" w:afterAutospacing="1"/>
    </w:pPr>
    <w:rPr>
      <w:color w:val="000000"/>
      <w:lang w:eastAsia="en-US"/>
    </w:rPr>
  </w:style>
  <w:style w:type="table" w:styleId="TableGrid">
    <w:name w:val="Table Grid"/>
    <w:basedOn w:val="TableNormal"/>
    <w:semiHidden/>
    <w:rsid w:val="00DB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rsid w:val="002E55BE"/>
    <w:pPr>
      <w:widowControl w:val="0"/>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1E4C42"/>
    <w:rPr>
      <w:sz w:val="24"/>
      <w:szCs w:val="24"/>
      <w:lang w:eastAsia="ar-SA"/>
    </w:rPr>
  </w:style>
  <w:style w:type="character" w:customStyle="1" w:styleId="yshortcuts">
    <w:name w:val="yshortcuts"/>
    <w:basedOn w:val="DefaultParagraphFont"/>
    <w:rsid w:val="00042095"/>
  </w:style>
  <w:style w:type="character" w:customStyle="1" w:styleId="Heading9Char">
    <w:name w:val="Heading 9 Char"/>
    <w:link w:val="Heading9"/>
    <w:rsid w:val="00B71560"/>
    <w:rPr>
      <w:rFonts w:ascii="Cambria" w:eastAsia="Times New Roman" w:hAnsi="Cambria" w:cs="Times New Roman"/>
      <w:sz w:val="22"/>
      <w:szCs w:val="22"/>
      <w:lang w:eastAsia="ar-SA"/>
    </w:rPr>
  </w:style>
  <w:style w:type="paragraph" w:styleId="HTMLPreformatted">
    <w:name w:val="HTML Preformatted"/>
    <w:basedOn w:val="Normal"/>
    <w:link w:val="HTMLPreformattedChar"/>
    <w:uiPriority w:val="99"/>
    <w:unhideWhenUsed/>
    <w:rsid w:val="00727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6"/>
      <w:szCs w:val="26"/>
      <w:lang w:val="x-none" w:eastAsia="x-none"/>
    </w:rPr>
  </w:style>
  <w:style w:type="character" w:customStyle="1" w:styleId="HTMLPreformattedChar">
    <w:name w:val="HTML Preformatted Char"/>
    <w:link w:val="HTMLPreformatted"/>
    <w:uiPriority w:val="99"/>
    <w:rsid w:val="007273F9"/>
    <w:rPr>
      <w:rFonts w:ascii="Courier New" w:hAnsi="Courier New" w:cs="Courier New"/>
      <w:sz w:val="26"/>
      <w:szCs w:val="26"/>
    </w:rPr>
  </w:style>
  <w:style w:type="character" w:customStyle="1" w:styleId="smalltxt1">
    <w:name w:val="smalltxt1"/>
    <w:rsid w:val="00685605"/>
    <w:rPr>
      <w:rFonts w:ascii="Arial" w:hAnsi="Arial" w:cs="Arial" w:hint="default"/>
      <w:color w:val="000000"/>
      <w:sz w:val="13"/>
      <w:szCs w:val="13"/>
    </w:rPr>
  </w:style>
  <w:style w:type="character" w:customStyle="1" w:styleId="guidetitle">
    <w:name w:val="guidetitle"/>
    <w:basedOn w:val="DefaultParagraphFont"/>
    <w:rsid w:val="008910FA"/>
  </w:style>
  <w:style w:type="paragraph" w:styleId="ListParagraph">
    <w:name w:val="List Paragraph"/>
    <w:basedOn w:val="Normal"/>
    <w:uiPriority w:val="34"/>
    <w:qFormat/>
    <w:rsid w:val="00DC1100"/>
    <w:pPr>
      <w:ind w:left="720"/>
    </w:pPr>
  </w:style>
  <w:style w:type="paragraph" w:customStyle="1" w:styleId="default0">
    <w:name w:val="default"/>
    <w:basedOn w:val="Normal"/>
    <w:rsid w:val="00A93B8A"/>
    <w:pPr>
      <w:widowControl/>
      <w:suppressAutoHyphens w:val="0"/>
    </w:pPr>
    <w:rPr>
      <w:color w:val="000000"/>
      <w:lang w:eastAsia="en-US"/>
    </w:rPr>
  </w:style>
  <w:style w:type="paragraph" w:styleId="PlainText">
    <w:name w:val="Plain Text"/>
    <w:basedOn w:val="Normal"/>
    <w:link w:val="PlainTextChar"/>
    <w:rsid w:val="00F2011A"/>
    <w:pPr>
      <w:widowControl/>
      <w:suppressAutoHyphens w:val="0"/>
    </w:pPr>
    <w:rPr>
      <w:rFonts w:ascii="Courier New" w:hAnsi="Courier New"/>
      <w:sz w:val="20"/>
      <w:szCs w:val="20"/>
      <w:lang w:val="x-none" w:eastAsia="x-none"/>
    </w:rPr>
  </w:style>
  <w:style w:type="character" w:customStyle="1" w:styleId="PlainTextChar">
    <w:name w:val="Plain Text Char"/>
    <w:link w:val="PlainText"/>
    <w:rsid w:val="00F2011A"/>
    <w:rPr>
      <w:rFonts w:ascii="Courier New" w:hAnsi="Courier New" w:cs="Courier New"/>
    </w:rPr>
  </w:style>
  <w:style w:type="paragraph" w:styleId="NoSpacing">
    <w:name w:val="No Spacing"/>
    <w:uiPriority w:val="1"/>
    <w:qFormat/>
    <w:rsid w:val="00832E51"/>
    <w:rPr>
      <w:rFonts w:asciiTheme="minorHAnsi" w:eastAsiaTheme="minorEastAsia" w:hAnsiTheme="minorHAnsi" w:cstheme="minorBidi"/>
      <w:sz w:val="22"/>
      <w:szCs w:val="22"/>
    </w:rPr>
  </w:style>
  <w:style w:type="character" w:styleId="Emphasis">
    <w:name w:val="Emphasis"/>
    <w:basedOn w:val="DefaultParagraphFont"/>
    <w:qFormat/>
    <w:rsid w:val="00401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607831">
      <w:bodyDiv w:val="1"/>
      <w:marLeft w:val="0"/>
      <w:marRight w:val="0"/>
      <w:marTop w:val="0"/>
      <w:marBottom w:val="0"/>
      <w:divBdr>
        <w:top w:val="none" w:sz="0" w:space="0" w:color="auto"/>
        <w:left w:val="none" w:sz="0" w:space="0" w:color="auto"/>
        <w:bottom w:val="none" w:sz="0" w:space="0" w:color="auto"/>
        <w:right w:val="none" w:sz="0" w:space="0" w:color="auto"/>
      </w:divBdr>
      <w:divsChild>
        <w:div w:id="442920298">
          <w:marLeft w:val="0"/>
          <w:marRight w:val="0"/>
          <w:marTop w:val="0"/>
          <w:marBottom w:val="0"/>
          <w:divBdr>
            <w:top w:val="none" w:sz="0" w:space="0" w:color="auto"/>
            <w:left w:val="none" w:sz="0" w:space="0" w:color="auto"/>
            <w:bottom w:val="none" w:sz="0" w:space="0" w:color="auto"/>
            <w:right w:val="none" w:sz="0" w:space="0" w:color="auto"/>
          </w:divBdr>
          <w:divsChild>
            <w:div w:id="144471046">
              <w:marLeft w:val="0"/>
              <w:marRight w:val="0"/>
              <w:marTop w:val="0"/>
              <w:marBottom w:val="0"/>
              <w:divBdr>
                <w:top w:val="single" w:sz="12" w:space="1" w:color="F58026"/>
                <w:left w:val="single" w:sz="12" w:space="4" w:color="F58026"/>
                <w:bottom w:val="single" w:sz="12" w:space="1" w:color="F58026"/>
                <w:right w:val="single" w:sz="12" w:space="4" w:color="F58026"/>
              </w:divBdr>
            </w:div>
          </w:divsChild>
        </w:div>
      </w:divsChild>
    </w:div>
    <w:div w:id="1128740294">
      <w:bodyDiv w:val="1"/>
      <w:marLeft w:val="0"/>
      <w:marRight w:val="0"/>
      <w:marTop w:val="0"/>
      <w:marBottom w:val="0"/>
      <w:divBdr>
        <w:top w:val="none" w:sz="0" w:space="0" w:color="auto"/>
        <w:left w:val="none" w:sz="0" w:space="0" w:color="auto"/>
        <w:bottom w:val="none" w:sz="0" w:space="0" w:color="auto"/>
        <w:right w:val="none" w:sz="0" w:space="0" w:color="auto"/>
      </w:divBdr>
      <w:divsChild>
        <w:div w:id="389696445">
          <w:marLeft w:val="0"/>
          <w:marRight w:val="0"/>
          <w:marTop w:val="0"/>
          <w:marBottom w:val="0"/>
          <w:divBdr>
            <w:top w:val="none" w:sz="0" w:space="0" w:color="auto"/>
            <w:left w:val="none" w:sz="0" w:space="0" w:color="auto"/>
            <w:bottom w:val="none" w:sz="0" w:space="0" w:color="auto"/>
            <w:right w:val="none" w:sz="0" w:space="0" w:color="auto"/>
          </w:divBdr>
          <w:divsChild>
            <w:div w:id="1602028101">
              <w:marLeft w:val="0"/>
              <w:marRight w:val="0"/>
              <w:marTop w:val="0"/>
              <w:marBottom w:val="0"/>
              <w:divBdr>
                <w:top w:val="none" w:sz="0" w:space="0" w:color="auto"/>
                <w:left w:val="none" w:sz="0" w:space="0" w:color="auto"/>
                <w:bottom w:val="none" w:sz="0" w:space="0" w:color="auto"/>
                <w:right w:val="none" w:sz="0" w:space="0" w:color="auto"/>
              </w:divBdr>
            </w:div>
            <w:div w:id="1943414182">
              <w:marLeft w:val="0"/>
              <w:marRight w:val="0"/>
              <w:marTop w:val="0"/>
              <w:marBottom w:val="0"/>
              <w:divBdr>
                <w:top w:val="none" w:sz="0" w:space="0" w:color="auto"/>
                <w:left w:val="none" w:sz="0" w:space="0" w:color="auto"/>
                <w:bottom w:val="none" w:sz="0" w:space="0" w:color="auto"/>
                <w:right w:val="none" w:sz="0" w:space="0" w:color="auto"/>
              </w:divBdr>
              <w:divsChild>
                <w:div w:id="4833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28842">
      <w:bodyDiv w:val="1"/>
      <w:marLeft w:val="0"/>
      <w:marRight w:val="0"/>
      <w:marTop w:val="0"/>
      <w:marBottom w:val="0"/>
      <w:divBdr>
        <w:top w:val="none" w:sz="0" w:space="0" w:color="auto"/>
        <w:left w:val="none" w:sz="0" w:space="0" w:color="auto"/>
        <w:bottom w:val="none" w:sz="0" w:space="0" w:color="auto"/>
        <w:right w:val="none" w:sz="0" w:space="0" w:color="auto"/>
      </w:divBdr>
    </w:div>
    <w:div w:id="1569420043">
      <w:bodyDiv w:val="1"/>
      <w:marLeft w:val="0"/>
      <w:marRight w:val="0"/>
      <w:marTop w:val="0"/>
      <w:marBottom w:val="0"/>
      <w:divBdr>
        <w:top w:val="none" w:sz="0" w:space="0" w:color="auto"/>
        <w:left w:val="none" w:sz="0" w:space="0" w:color="auto"/>
        <w:bottom w:val="none" w:sz="0" w:space="0" w:color="auto"/>
        <w:right w:val="none" w:sz="0" w:space="0" w:color="auto"/>
      </w:divBdr>
      <w:divsChild>
        <w:div w:id="1348629498">
          <w:marLeft w:val="75"/>
          <w:marRight w:val="0"/>
          <w:marTop w:val="0"/>
          <w:marBottom w:val="0"/>
          <w:divBdr>
            <w:top w:val="none" w:sz="0" w:space="0" w:color="auto"/>
            <w:left w:val="none" w:sz="0" w:space="0" w:color="auto"/>
            <w:bottom w:val="none" w:sz="0" w:space="0" w:color="auto"/>
            <w:right w:val="none" w:sz="0" w:space="0" w:color="auto"/>
          </w:divBdr>
          <w:divsChild>
            <w:div w:id="981696183">
              <w:marLeft w:val="0"/>
              <w:marRight w:val="0"/>
              <w:marTop w:val="0"/>
              <w:marBottom w:val="0"/>
              <w:divBdr>
                <w:top w:val="none" w:sz="0" w:space="0" w:color="auto"/>
                <w:left w:val="none" w:sz="0" w:space="0" w:color="auto"/>
                <w:bottom w:val="none" w:sz="0" w:space="0" w:color="auto"/>
                <w:right w:val="none" w:sz="0" w:space="0" w:color="auto"/>
              </w:divBdr>
              <w:divsChild>
                <w:div w:id="641734599">
                  <w:marLeft w:val="0"/>
                  <w:marRight w:val="0"/>
                  <w:marTop w:val="0"/>
                  <w:marBottom w:val="0"/>
                  <w:divBdr>
                    <w:top w:val="none" w:sz="0" w:space="0" w:color="auto"/>
                    <w:left w:val="none" w:sz="0" w:space="0" w:color="auto"/>
                    <w:bottom w:val="none" w:sz="0" w:space="0" w:color="auto"/>
                    <w:right w:val="none" w:sz="0" w:space="0" w:color="auto"/>
                  </w:divBdr>
                  <w:divsChild>
                    <w:div w:id="1979218690">
                      <w:marLeft w:val="0"/>
                      <w:marRight w:val="0"/>
                      <w:marTop w:val="0"/>
                      <w:marBottom w:val="0"/>
                      <w:divBdr>
                        <w:top w:val="none" w:sz="0" w:space="0" w:color="auto"/>
                        <w:left w:val="none" w:sz="0" w:space="0" w:color="auto"/>
                        <w:bottom w:val="none" w:sz="0" w:space="0" w:color="auto"/>
                        <w:right w:val="none" w:sz="0" w:space="0" w:color="auto"/>
                      </w:divBdr>
                      <w:divsChild>
                        <w:div w:id="539558411">
                          <w:marLeft w:val="0"/>
                          <w:marRight w:val="0"/>
                          <w:marTop w:val="0"/>
                          <w:marBottom w:val="0"/>
                          <w:divBdr>
                            <w:top w:val="none" w:sz="0" w:space="0" w:color="auto"/>
                            <w:left w:val="none" w:sz="0" w:space="0" w:color="auto"/>
                            <w:bottom w:val="none" w:sz="0" w:space="0" w:color="auto"/>
                            <w:right w:val="none" w:sz="0" w:space="0" w:color="auto"/>
                          </w:divBdr>
                          <w:divsChild>
                            <w:div w:id="1265652886">
                              <w:marLeft w:val="0"/>
                              <w:marRight w:val="0"/>
                              <w:marTop w:val="0"/>
                              <w:marBottom w:val="0"/>
                              <w:divBdr>
                                <w:top w:val="none" w:sz="0" w:space="0" w:color="auto"/>
                                <w:left w:val="none" w:sz="0" w:space="0" w:color="auto"/>
                                <w:bottom w:val="none" w:sz="0" w:space="0" w:color="auto"/>
                                <w:right w:val="none" w:sz="0" w:space="0" w:color="auto"/>
                              </w:divBdr>
                              <w:divsChild>
                                <w:div w:id="1719474506">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680867">
      <w:bodyDiv w:val="1"/>
      <w:marLeft w:val="0"/>
      <w:marRight w:val="0"/>
      <w:marTop w:val="0"/>
      <w:marBottom w:val="0"/>
      <w:divBdr>
        <w:top w:val="none" w:sz="0" w:space="0" w:color="auto"/>
        <w:left w:val="none" w:sz="0" w:space="0" w:color="auto"/>
        <w:bottom w:val="none" w:sz="0" w:space="0" w:color="auto"/>
        <w:right w:val="none" w:sz="0" w:space="0" w:color="auto"/>
      </w:divBdr>
    </w:div>
    <w:div w:id="2026208724">
      <w:bodyDiv w:val="1"/>
      <w:marLeft w:val="0"/>
      <w:marRight w:val="0"/>
      <w:marTop w:val="0"/>
      <w:marBottom w:val="0"/>
      <w:divBdr>
        <w:top w:val="none" w:sz="0" w:space="0" w:color="auto"/>
        <w:left w:val="none" w:sz="0" w:space="0" w:color="auto"/>
        <w:bottom w:val="none" w:sz="0" w:space="0" w:color="auto"/>
        <w:right w:val="none" w:sz="0" w:space="0" w:color="auto"/>
      </w:divBdr>
      <w:divsChild>
        <w:div w:id="1088427469">
          <w:marLeft w:val="0"/>
          <w:marRight w:val="0"/>
          <w:marTop w:val="0"/>
          <w:marBottom w:val="75"/>
          <w:divBdr>
            <w:top w:val="none" w:sz="0" w:space="0" w:color="auto"/>
            <w:left w:val="none" w:sz="0" w:space="0" w:color="auto"/>
            <w:bottom w:val="none" w:sz="0" w:space="0" w:color="auto"/>
            <w:right w:val="none" w:sz="0" w:space="0" w:color="auto"/>
          </w:divBdr>
          <w:divsChild>
            <w:div w:id="637883656">
              <w:marLeft w:val="0"/>
              <w:marRight w:val="0"/>
              <w:marTop w:val="0"/>
              <w:marBottom w:val="0"/>
              <w:divBdr>
                <w:top w:val="none" w:sz="0" w:space="0" w:color="auto"/>
                <w:left w:val="none" w:sz="0" w:space="0" w:color="auto"/>
                <w:bottom w:val="none" w:sz="0" w:space="0" w:color="auto"/>
                <w:right w:val="none" w:sz="0" w:space="0" w:color="auto"/>
              </w:divBdr>
              <w:divsChild>
                <w:div w:id="1638031811">
                  <w:marLeft w:val="300"/>
                  <w:marRight w:val="300"/>
                  <w:marTop w:val="0"/>
                  <w:marBottom w:val="0"/>
                  <w:divBdr>
                    <w:top w:val="none" w:sz="0" w:space="0" w:color="auto"/>
                    <w:left w:val="none" w:sz="0" w:space="0" w:color="auto"/>
                    <w:bottom w:val="none" w:sz="0" w:space="0" w:color="auto"/>
                    <w:right w:val="none" w:sz="0" w:space="0" w:color="auto"/>
                  </w:divBdr>
                  <w:divsChild>
                    <w:div w:id="1718314868">
                      <w:marLeft w:val="0"/>
                      <w:marRight w:val="0"/>
                      <w:marTop w:val="0"/>
                      <w:marBottom w:val="0"/>
                      <w:divBdr>
                        <w:top w:val="none" w:sz="0" w:space="0" w:color="auto"/>
                        <w:left w:val="none" w:sz="0" w:space="0" w:color="auto"/>
                        <w:bottom w:val="none" w:sz="0" w:space="0" w:color="auto"/>
                        <w:right w:val="none" w:sz="0" w:space="0" w:color="auto"/>
                      </w:divBdr>
                      <w:divsChild>
                        <w:div w:id="1154562575">
                          <w:marLeft w:val="0"/>
                          <w:marRight w:val="0"/>
                          <w:marTop w:val="0"/>
                          <w:marBottom w:val="0"/>
                          <w:divBdr>
                            <w:top w:val="none" w:sz="0" w:space="0" w:color="auto"/>
                            <w:left w:val="none" w:sz="0" w:space="0" w:color="auto"/>
                            <w:bottom w:val="none" w:sz="0" w:space="0" w:color="auto"/>
                            <w:right w:val="none" w:sz="0" w:space="0" w:color="auto"/>
                          </w:divBdr>
                          <w:divsChild>
                            <w:div w:id="1875384704">
                              <w:marLeft w:val="0"/>
                              <w:marRight w:val="0"/>
                              <w:marTop w:val="0"/>
                              <w:marBottom w:val="0"/>
                              <w:divBdr>
                                <w:top w:val="none" w:sz="0" w:space="0" w:color="auto"/>
                                <w:left w:val="none" w:sz="0" w:space="0" w:color="auto"/>
                                <w:bottom w:val="none" w:sz="0" w:space="0" w:color="auto"/>
                                <w:right w:val="none" w:sz="0" w:space="0" w:color="auto"/>
                              </w:divBdr>
                              <w:divsChild>
                                <w:div w:id="1309943063">
                                  <w:marLeft w:val="0"/>
                                  <w:marRight w:val="0"/>
                                  <w:marTop w:val="0"/>
                                  <w:marBottom w:val="0"/>
                                  <w:divBdr>
                                    <w:top w:val="none" w:sz="0" w:space="0" w:color="auto"/>
                                    <w:left w:val="none" w:sz="0" w:space="0" w:color="auto"/>
                                    <w:bottom w:val="none" w:sz="0" w:space="0" w:color="auto"/>
                                    <w:right w:val="none" w:sz="0" w:space="0" w:color="auto"/>
                                  </w:divBdr>
                                  <w:divsChild>
                                    <w:div w:id="1416852857">
                                      <w:marLeft w:val="0"/>
                                      <w:marRight w:val="0"/>
                                      <w:marTop w:val="0"/>
                                      <w:marBottom w:val="0"/>
                                      <w:divBdr>
                                        <w:top w:val="none" w:sz="0" w:space="0" w:color="auto"/>
                                        <w:left w:val="none" w:sz="0" w:space="0" w:color="auto"/>
                                        <w:bottom w:val="none" w:sz="0" w:space="0" w:color="auto"/>
                                        <w:right w:val="none" w:sz="0" w:space="0" w:color="auto"/>
                                      </w:divBdr>
                                      <w:divsChild>
                                        <w:div w:id="1158109176">
                                          <w:marLeft w:val="0"/>
                                          <w:marRight w:val="0"/>
                                          <w:marTop w:val="0"/>
                                          <w:marBottom w:val="0"/>
                                          <w:divBdr>
                                            <w:top w:val="none" w:sz="0" w:space="0" w:color="auto"/>
                                            <w:left w:val="none" w:sz="0" w:space="0" w:color="auto"/>
                                            <w:bottom w:val="single" w:sz="6" w:space="2" w:color="CCCCCC"/>
                                            <w:right w:val="none" w:sz="0" w:space="0" w:color="auto"/>
                                          </w:divBdr>
                                          <w:divsChild>
                                            <w:div w:id="644822378">
                                              <w:marLeft w:val="0"/>
                                              <w:marRight w:val="0"/>
                                              <w:marTop w:val="0"/>
                                              <w:marBottom w:val="0"/>
                                              <w:divBdr>
                                                <w:top w:val="none" w:sz="0" w:space="0" w:color="auto"/>
                                                <w:left w:val="none" w:sz="0" w:space="0" w:color="auto"/>
                                                <w:bottom w:val="none" w:sz="0" w:space="0" w:color="auto"/>
                                                <w:right w:val="none" w:sz="0" w:space="0" w:color="auto"/>
                                              </w:divBdr>
                                            </w:div>
                                            <w:div w:id="13124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13662">
      <w:bodyDiv w:val="1"/>
      <w:marLeft w:val="0"/>
      <w:marRight w:val="0"/>
      <w:marTop w:val="0"/>
      <w:marBottom w:val="0"/>
      <w:divBdr>
        <w:top w:val="none" w:sz="0" w:space="0" w:color="auto"/>
        <w:left w:val="none" w:sz="0" w:space="0" w:color="auto"/>
        <w:bottom w:val="none" w:sz="0" w:space="0" w:color="auto"/>
        <w:right w:val="none" w:sz="0" w:space="0" w:color="auto"/>
      </w:divBdr>
      <w:divsChild>
        <w:div w:id="239170915">
          <w:marLeft w:val="0"/>
          <w:marRight w:val="0"/>
          <w:marTop w:val="0"/>
          <w:marBottom w:val="0"/>
          <w:divBdr>
            <w:top w:val="none" w:sz="0" w:space="0" w:color="auto"/>
            <w:left w:val="none" w:sz="0" w:space="0" w:color="auto"/>
            <w:bottom w:val="none" w:sz="0" w:space="0" w:color="auto"/>
            <w:right w:val="none" w:sz="0" w:space="0" w:color="auto"/>
          </w:divBdr>
          <w:divsChild>
            <w:div w:id="1138187467">
              <w:marLeft w:val="0"/>
              <w:marRight w:val="0"/>
              <w:marTop w:val="0"/>
              <w:marBottom w:val="0"/>
              <w:divBdr>
                <w:top w:val="none" w:sz="0" w:space="0" w:color="auto"/>
                <w:left w:val="none" w:sz="0" w:space="0" w:color="auto"/>
                <w:bottom w:val="none" w:sz="0" w:space="0" w:color="auto"/>
                <w:right w:val="none" w:sz="0" w:space="0" w:color="auto"/>
              </w:divBdr>
              <w:divsChild>
                <w:div w:id="1304508288">
                  <w:marLeft w:val="0"/>
                  <w:marRight w:val="0"/>
                  <w:marTop w:val="0"/>
                  <w:marBottom w:val="0"/>
                  <w:divBdr>
                    <w:top w:val="none" w:sz="0" w:space="0" w:color="auto"/>
                    <w:left w:val="none" w:sz="0" w:space="0" w:color="auto"/>
                    <w:bottom w:val="none" w:sz="0" w:space="0" w:color="auto"/>
                    <w:right w:val="none" w:sz="0" w:space="0" w:color="auto"/>
                  </w:divBdr>
                  <w:divsChild>
                    <w:div w:id="2138794343">
                      <w:marLeft w:val="0"/>
                      <w:marRight w:val="0"/>
                      <w:marTop w:val="0"/>
                      <w:marBottom w:val="0"/>
                      <w:divBdr>
                        <w:top w:val="none" w:sz="0" w:space="0" w:color="auto"/>
                        <w:left w:val="none" w:sz="0" w:space="0" w:color="auto"/>
                        <w:bottom w:val="none" w:sz="0" w:space="0" w:color="auto"/>
                        <w:right w:val="none" w:sz="0" w:space="0" w:color="auto"/>
                      </w:divBdr>
                      <w:divsChild>
                        <w:div w:id="662244903">
                          <w:marLeft w:val="0"/>
                          <w:marRight w:val="0"/>
                          <w:marTop w:val="0"/>
                          <w:marBottom w:val="0"/>
                          <w:divBdr>
                            <w:top w:val="none" w:sz="0" w:space="0" w:color="auto"/>
                            <w:left w:val="none" w:sz="0" w:space="0" w:color="auto"/>
                            <w:bottom w:val="none" w:sz="0" w:space="0" w:color="auto"/>
                            <w:right w:val="none" w:sz="0" w:space="0" w:color="auto"/>
                          </w:divBdr>
                          <w:divsChild>
                            <w:div w:id="471993015">
                              <w:marLeft w:val="0"/>
                              <w:marRight w:val="0"/>
                              <w:marTop w:val="0"/>
                              <w:marBottom w:val="0"/>
                              <w:divBdr>
                                <w:top w:val="none" w:sz="0" w:space="0" w:color="auto"/>
                                <w:left w:val="none" w:sz="0" w:space="0" w:color="auto"/>
                                <w:bottom w:val="none" w:sz="0" w:space="0" w:color="auto"/>
                                <w:right w:val="none" w:sz="0" w:space="0" w:color="auto"/>
                              </w:divBdr>
                              <w:divsChild>
                                <w:div w:id="1113011565">
                                  <w:marLeft w:val="0"/>
                                  <w:marRight w:val="0"/>
                                  <w:marTop w:val="0"/>
                                  <w:marBottom w:val="0"/>
                                  <w:divBdr>
                                    <w:top w:val="none" w:sz="0" w:space="0" w:color="auto"/>
                                    <w:left w:val="none" w:sz="0" w:space="0" w:color="auto"/>
                                    <w:bottom w:val="none" w:sz="0" w:space="0" w:color="auto"/>
                                    <w:right w:val="none" w:sz="0" w:space="0" w:color="auto"/>
                                  </w:divBdr>
                                  <w:divsChild>
                                    <w:div w:id="786437433">
                                      <w:marLeft w:val="0"/>
                                      <w:marRight w:val="0"/>
                                      <w:marTop w:val="0"/>
                                      <w:marBottom w:val="0"/>
                                      <w:divBdr>
                                        <w:top w:val="none" w:sz="0" w:space="0" w:color="auto"/>
                                        <w:left w:val="none" w:sz="0" w:space="0" w:color="auto"/>
                                        <w:bottom w:val="none" w:sz="0" w:space="0" w:color="auto"/>
                                        <w:right w:val="none" w:sz="0" w:space="0" w:color="auto"/>
                                      </w:divBdr>
                                      <w:divsChild>
                                        <w:div w:id="2015645396">
                                          <w:marLeft w:val="0"/>
                                          <w:marRight w:val="0"/>
                                          <w:marTop w:val="0"/>
                                          <w:marBottom w:val="0"/>
                                          <w:divBdr>
                                            <w:top w:val="none" w:sz="0" w:space="0" w:color="auto"/>
                                            <w:left w:val="none" w:sz="0" w:space="0" w:color="auto"/>
                                            <w:bottom w:val="none" w:sz="0" w:space="0" w:color="auto"/>
                                            <w:right w:val="none" w:sz="0" w:space="0" w:color="auto"/>
                                          </w:divBdr>
                                          <w:divsChild>
                                            <w:div w:id="841042499">
                                              <w:marLeft w:val="0"/>
                                              <w:marRight w:val="0"/>
                                              <w:marTop w:val="0"/>
                                              <w:marBottom w:val="0"/>
                                              <w:divBdr>
                                                <w:top w:val="none" w:sz="0" w:space="0" w:color="auto"/>
                                                <w:left w:val="none" w:sz="0" w:space="0" w:color="auto"/>
                                                <w:bottom w:val="none" w:sz="0" w:space="0" w:color="auto"/>
                                                <w:right w:val="none" w:sz="0" w:space="0" w:color="auto"/>
                                              </w:divBdr>
                                              <w:divsChild>
                                                <w:div w:id="29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psychology/" TargetMode="External"/><Relationship Id="rId18" Type="http://schemas.openxmlformats.org/officeDocument/2006/relationships/hyperlink" Target="https://www.uta.edu/ideas/services/index.php" TargetMode="External"/><Relationship Id="rId26" Type="http://schemas.openxmlformats.org/officeDocument/2006/relationships/hyperlink" Target="http://www.uta.edu/studentsuccess/success-programs/programs/resource-hotline.php" TargetMode="External"/><Relationship Id="rId3" Type="http://schemas.openxmlformats.org/officeDocument/2006/relationships/customXml" Target="../customXml/item3.xml"/><Relationship Id="rId21" Type="http://schemas.openxmlformats.org/officeDocument/2006/relationships/hyperlink" Target="https://www.uta.edu/ideas/services/mentoring/index.ph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ta.edu/studentsuccess/learning-center/utsi/tutoring/index.php" TargetMode="External"/><Relationship Id="rId25" Type="http://schemas.openxmlformats.org/officeDocument/2006/relationships/hyperlink" Target="mailto:resources@uta.ed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a.edu/news/info/campus-carry/" TargetMode="External"/><Relationship Id="rId20" Type="http://schemas.openxmlformats.org/officeDocument/2006/relationships/hyperlink" Target="http://www.uta.edu/studentsuccess/learning-center/utsi/supplemental-instruction/index.php" TargetMode="External"/><Relationship Id="rId29" Type="http://schemas.openxmlformats.org/officeDocument/2006/relationships/hyperlink" Target="https://www.uta.edu/ideas/services/mentoring/index.ph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ta.edu/studentsuccess/success-programs/success-series-workshops.php"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resources.uta.edu/provost/course-related-info/institutional-policies.php" TargetMode="External"/><Relationship Id="rId23" Type="http://schemas.openxmlformats.org/officeDocument/2006/relationships/hyperlink" Target="http://www.uta.edu/studentsuccess/learning-center/sss/index.php" TargetMode="External"/><Relationship Id="rId28" Type="http://schemas.openxmlformats.org/officeDocument/2006/relationships/hyperlink" Target="https://www.uta.edu/ideas/services/tutoring/index.php" TargetMode="External"/><Relationship Id="rId10" Type="http://schemas.openxmlformats.org/officeDocument/2006/relationships/footnotes" Target="footnotes.xml"/><Relationship Id="rId19" Type="http://schemas.openxmlformats.org/officeDocument/2006/relationships/hyperlink" Target="https://www.etutoring.org/login.cfm?institutionid=388&amp;returnPag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ta.instructure.com/login" TargetMode="External"/><Relationship Id="rId22" Type="http://schemas.openxmlformats.org/officeDocument/2006/relationships/hyperlink" Target="http://www.uta.edu/studentsuccess/success-programs/success-coaching.php" TargetMode="External"/><Relationship Id="rId27" Type="http://schemas.openxmlformats.org/officeDocument/2006/relationships/hyperlink" Target="https://www.uta.edu/ideas/" TargetMode="External"/><Relationship Id="rId30" Type="http://schemas.openxmlformats.org/officeDocument/2006/relationships/hyperlink" Target="https://www.uta.edu/uta/emergency.ph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A628A00ACE2945A0533BCEFE4326FC" ma:contentTypeVersion="1" ma:contentTypeDescription="Create a new document." ma:contentTypeScope="" ma:versionID="42e5369adc2f91f33840d14490cdb356">
  <xsd:schema xmlns:xsd="http://www.w3.org/2001/XMLSchema" xmlns:p="http://schemas.microsoft.com/office/2006/metadata/properties" targetNamespace="http://schemas.microsoft.com/office/2006/metadata/properties" ma:root="true" ma:fieldsID="ad59582e243be170c0c1571b56f23a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ABB41-8E17-486A-87FF-0EDA3D87825A}">
  <ds:schemaRefs>
    <ds:schemaRef ds:uri="http://schemas.microsoft.com/sharepoint/v3/contenttype/forms"/>
  </ds:schemaRefs>
</ds:datastoreItem>
</file>

<file path=customXml/itemProps2.xml><?xml version="1.0" encoding="utf-8"?>
<ds:datastoreItem xmlns:ds="http://schemas.openxmlformats.org/officeDocument/2006/customXml" ds:itemID="{854923AC-D9B8-4915-81F4-45B4F9304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2B6343-2386-4E8E-8FE9-F35CE9D8C768}">
  <ds:schemaRefs>
    <ds:schemaRef ds:uri="http://schemas.openxmlformats.org/officeDocument/2006/bibliography"/>
  </ds:schemaRefs>
</ds:datastoreItem>
</file>

<file path=customXml/itemProps4.xml><?xml version="1.0" encoding="utf-8"?>
<ds:datastoreItem xmlns:ds="http://schemas.openxmlformats.org/officeDocument/2006/customXml" ds:itemID="{637DC6E3-2E7E-4FDA-A6F1-76D98C972CF6}">
  <ds:schemaRefs>
    <ds:schemaRef ds:uri="http://schemas.microsoft.com/office/2006/metadata/longProperties"/>
  </ds:schemaRefs>
</ds:datastoreItem>
</file>

<file path=customXml/itemProps5.xml><?xml version="1.0" encoding="utf-8"?>
<ds:datastoreItem xmlns:ds="http://schemas.openxmlformats.org/officeDocument/2006/customXml" ds:itemID="{9022F139-AF17-402B-9B91-9688E5C06F0D}">
  <ds:schemaRefs>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Higher Ed Holdings, LLC</Company>
  <LinksUpToDate>false</LinksUpToDate>
  <CharactersWithSpaces>10702</CharactersWithSpaces>
  <SharedDoc>false</SharedDoc>
  <HLinks>
    <vt:vector size="48" baseType="variant">
      <vt:variant>
        <vt:i4>983072</vt:i4>
      </vt:variant>
      <vt:variant>
        <vt:i4>21</vt:i4>
      </vt:variant>
      <vt:variant>
        <vt:i4>0</vt:i4>
      </vt:variant>
      <vt:variant>
        <vt:i4>5</vt:i4>
      </vt:variant>
      <vt:variant>
        <vt:lpwstr>mailto:helpdesk@uta.edu</vt:lpwstr>
      </vt:variant>
      <vt:variant>
        <vt:lpwstr/>
      </vt:variant>
      <vt:variant>
        <vt:i4>4194395</vt:i4>
      </vt:variant>
      <vt:variant>
        <vt:i4>18</vt:i4>
      </vt:variant>
      <vt:variant>
        <vt:i4>0</vt:i4>
      </vt:variant>
      <vt:variant>
        <vt:i4>5</vt:i4>
      </vt:variant>
      <vt:variant>
        <vt:lpwstr>https://webapps.uta.edu/oit/selfservice/</vt:lpwstr>
      </vt:variant>
      <vt:variant>
        <vt:lpwstr/>
      </vt:variant>
      <vt:variant>
        <vt:i4>6029315</vt:i4>
      </vt:variant>
      <vt:variant>
        <vt:i4>15</vt:i4>
      </vt:variant>
      <vt:variant>
        <vt:i4>0</vt:i4>
      </vt:variant>
      <vt:variant>
        <vt:i4>5</vt:i4>
      </vt:variant>
      <vt:variant>
        <vt:lpwstr>http://www.uta.edu/oit/email/</vt:lpwstr>
      </vt:variant>
      <vt:variant>
        <vt:lpwstr/>
      </vt:variant>
      <vt:variant>
        <vt:i4>2949246</vt:i4>
      </vt:variant>
      <vt:variant>
        <vt:i4>12</vt:i4>
      </vt:variant>
      <vt:variant>
        <vt:i4>0</vt:i4>
      </vt:variant>
      <vt:variant>
        <vt:i4>5</vt:i4>
      </vt:variant>
      <vt:variant>
        <vt:lpwstr>http://wweb.uta.edu/ses/fao</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4325449</vt:i4>
      </vt:variant>
      <vt:variant>
        <vt:i4>3</vt:i4>
      </vt:variant>
      <vt:variant>
        <vt:i4>0</vt:i4>
      </vt:variant>
      <vt:variant>
        <vt:i4>5</vt:i4>
      </vt:variant>
      <vt:variant>
        <vt:lpwstr>http://www.uta.edu/disability</vt:lpwstr>
      </vt:variant>
      <vt:variant>
        <vt:lpwstr/>
      </vt:variant>
      <vt:variant>
        <vt:i4>6684782</vt:i4>
      </vt:variant>
      <vt:variant>
        <vt:i4>0</vt:i4>
      </vt:variant>
      <vt:variant>
        <vt:i4>0</vt:i4>
      </vt:variant>
      <vt:variant>
        <vt:i4>5</vt:i4>
      </vt:variant>
      <vt:variant>
        <vt:lpwstr>http://elearn.uta.edu/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subject/>
  <dc:creator>barbara.coots</dc:creator>
  <cp:keywords/>
  <cp:lastModifiedBy>Coleman, Scott L</cp:lastModifiedBy>
  <cp:revision>2</cp:revision>
  <cp:lastPrinted>2013-01-07T20:48:00Z</cp:lastPrinted>
  <dcterms:created xsi:type="dcterms:W3CDTF">2021-08-20T17:54:00Z</dcterms:created>
  <dcterms:modified xsi:type="dcterms:W3CDTF">2021-08-20T17:54:00Z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Subject">
    <vt:lpwstr/>
  </property>
  <property fmtid="{D5CDD505-2E9C-101B-9397-08002B2CF9AE}" pid="6" name="Keywords">
    <vt:lpwstr/>
  </property>
  <property fmtid="{D5CDD505-2E9C-101B-9397-08002B2CF9AE}" pid="7" name="_Author">
    <vt:lpwstr>barbara.coots</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ies>
</file>