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0D8" w14:textId="39942EEC" w:rsidR="00CE1818" w:rsidRPr="00966D04" w:rsidRDefault="006E2622" w:rsidP="000D08BD">
      <w:pPr>
        <w:pStyle w:val="Heading1"/>
        <w:spacing w:before="240"/>
        <w:rPr>
          <w:rFonts w:cs="Arial"/>
          <w:color w:val="FF0000"/>
          <w:sz w:val="32"/>
          <w:szCs w:val="32"/>
        </w:rPr>
      </w:pPr>
      <w:r w:rsidRPr="00966D04">
        <w:rPr>
          <w:sz w:val="32"/>
          <w:szCs w:val="32"/>
        </w:rPr>
        <w:t xml:space="preserve">PSYC </w:t>
      </w:r>
      <w:r w:rsidR="00125153">
        <w:rPr>
          <w:sz w:val="32"/>
          <w:szCs w:val="32"/>
        </w:rPr>
        <w:t>33</w:t>
      </w:r>
      <w:r w:rsidR="000227C8">
        <w:rPr>
          <w:sz w:val="32"/>
          <w:szCs w:val="32"/>
        </w:rPr>
        <w:t>34</w:t>
      </w:r>
      <w:r w:rsidR="00D4640C" w:rsidRPr="00966D04">
        <w:rPr>
          <w:sz w:val="32"/>
          <w:szCs w:val="32"/>
        </w:rPr>
        <w:t xml:space="preserve">: </w:t>
      </w:r>
      <w:r w:rsidR="000227C8">
        <w:rPr>
          <w:sz w:val="32"/>
          <w:szCs w:val="32"/>
        </w:rPr>
        <w:t>Cognitive</w:t>
      </w:r>
      <w:r w:rsidR="00F916DF">
        <w:rPr>
          <w:sz w:val="32"/>
          <w:szCs w:val="32"/>
        </w:rPr>
        <w:t xml:space="preserve"> Psychology</w:t>
      </w:r>
    </w:p>
    <w:p w14:paraId="681400A8" w14:textId="7ED9CB61" w:rsidR="00CE1818" w:rsidRPr="00966D04" w:rsidRDefault="006C1C16" w:rsidP="00CE1818">
      <w:pPr>
        <w:jc w:val="center"/>
        <w:rPr>
          <w:rFonts w:cs="Arial"/>
          <w:sz w:val="28"/>
          <w:szCs w:val="28"/>
        </w:rPr>
      </w:pPr>
      <w:r>
        <w:rPr>
          <w:rFonts w:cs="Arial"/>
          <w:sz w:val="28"/>
          <w:szCs w:val="28"/>
        </w:rPr>
        <w:t>Fall</w:t>
      </w:r>
      <w:r w:rsidR="006E2622" w:rsidRPr="00966D04">
        <w:rPr>
          <w:rFonts w:cs="Arial"/>
          <w:sz w:val="28"/>
          <w:szCs w:val="28"/>
        </w:rPr>
        <w:t xml:space="preserve"> 2022</w:t>
      </w:r>
    </w:p>
    <w:p w14:paraId="6E20D6A1" w14:textId="77777777" w:rsidR="00F916DF" w:rsidRDefault="00F916DF" w:rsidP="00F916DF"/>
    <w:p w14:paraId="1D4DB45E" w14:textId="4450E2FD" w:rsidR="000D7CC4" w:rsidRPr="000D7CC4" w:rsidRDefault="000D7CC4" w:rsidP="003611E2">
      <w:pPr>
        <w:pStyle w:val="Heading2"/>
      </w:pPr>
      <w:r w:rsidRPr="000D7CC4">
        <w:t>Instructor Information</w:t>
      </w:r>
    </w:p>
    <w:p w14:paraId="490D4F0B" w14:textId="5461C096" w:rsidR="000D7CC4" w:rsidRDefault="001D11A1" w:rsidP="000D7CC4">
      <w:pPr>
        <w:pStyle w:val="Heading3"/>
      </w:pPr>
      <w:r w:rsidRPr="0016052E">
        <w:t>Instructor</w:t>
      </w:r>
    </w:p>
    <w:p w14:paraId="1E9E2B1F" w14:textId="7710E128" w:rsidR="00872D63" w:rsidRPr="0016052E" w:rsidRDefault="006E2622" w:rsidP="00141EC6">
      <w:pPr>
        <w:rPr>
          <w:rFonts w:cs="Arial"/>
          <w:szCs w:val="21"/>
        </w:rPr>
      </w:pPr>
      <w:r>
        <w:rPr>
          <w:rFonts w:cs="Arial"/>
          <w:szCs w:val="21"/>
        </w:rPr>
        <w:t>Bonnie B. Laster, Ph.D. CCSP</w:t>
      </w:r>
    </w:p>
    <w:p w14:paraId="34E8FABC" w14:textId="4AF4E05F" w:rsidR="00141EC6" w:rsidRDefault="00141EC6" w:rsidP="00872D63">
      <w:pPr>
        <w:pStyle w:val="Heading3"/>
      </w:pPr>
      <w:r w:rsidRPr="0016052E">
        <w:t xml:space="preserve">Office </w:t>
      </w:r>
      <w:r w:rsidRPr="000D7CC4">
        <w:t>Number</w:t>
      </w:r>
      <w:r w:rsidR="000D08BD">
        <w:t>/Telephone Number</w:t>
      </w:r>
    </w:p>
    <w:p w14:paraId="68E7DA28" w14:textId="4E88CBE7" w:rsidR="00872D63" w:rsidRPr="0016052E" w:rsidRDefault="00966D04" w:rsidP="00141EC6">
      <w:pPr>
        <w:rPr>
          <w:rFonts w:cs="Arial"/>
          <w:szCs w:val="21"/>
        </w:rPr>
      </w:pPr>
      <w:r>
        <w:rPr>
          <w:rFonts w:cs="Arial"/>
          <w:szCs w:val="21"/>
        </w:rPr>
        <w:t>Life Science 426</w:t>
      </w:r>
    </w:p>
    <w:p w14:paraId="70F94266" w14:textId="04E5E31F" w:rsidR="00872D63" w:rsidRPr="000D7CC4" w:rsidRDefault="00966D04" w:rsidP="00141EC6">
      <w:pPr>
        <w:rPr>
          <w:rFonts w:cs="Arial"/>
          <w:szCs w:val="21"/>
        </w:rPr>
      </w:pPr>
      <w:r>
        <w:rPr>
          <w:rFonts w:cs="Arial"/>
          <w:szCs w:val="21"/>
        </w:rPr>
        <w:t>817-273-2281</w:t>
      </w:r>
    </w:p>
    <w:p w14:paraId="63244473" w14:textId="77777777" w:rsidR="00B3466E" w:rsidRDefault="000E5E04" w:rsidP="00523803">
      <w:pPr>
        <w:pStyle w:val="Heading3"/>
      </w:pPr>
      <w:r>
        <w:t>Email Address</w:t>
      </w:r>
      <w:r w:rsidR="00523803">
        <w:t xml:space="preserve"> </w:t>
      </w:r>
    </w:p>
    <w:p w14:paraId="1B1B4268" w14:textId="345B8184" w:rsidR="000D7CC4" w:rsidRPr="00523803" w:rsidRDefault="001A62AD" w:rsidP="00B3466E">
      <w:pPr>
        <w:pStyle w:val="NoSpacing"/>
      </w:pPr>
      <w:hyperlink r:id="rId11" w:history="1">
        <w:r w:rsidR="00B3466E" w:rsidRPr="00A754F8">
          <w:rPr>
            <w:rStyle w:val="Hyperlink"/>
          </w:rPr>
          <w:t>bonnie.laster@uta.edu</w:t>
        </w:r>
      </w:hyperlink>
      <w:r w:rsidR="00287962">
        <w:t xml:space="preserve"> </w:t>
      </w:r>
      <w:r w:rsidR="00523803" w:rsidRPr="00B3466E">
        <w:rPr>
          <w:b/>
          <w:bCs/>
          <w:i/>
          <w:iCs/>
          <w:color w:val="FF0000"/>
        </w:rPr>
        <w:t>*official means of communication* *do NOT utilize Canvas inbox/Teams chat*</w:t>
      </w:r>
    </w:p>
    <w:p w14:paraId="18A355C9" w14:textId="77777777" w:rsidR="00B3466E" w:rsidRDefault="00B3466E" w:rsidP="00C7585B">
      <w:pPr>
        <w:rPr>
          <w:rFonts w:cs="Arial"/>
          <w:b/>
          <w:bCs/>
          <w:szCs w:val="21"/>
        </w:rPr>
      </w:pPr>
    </w:p>
    <w:p w14:paraId="4C4A1303" w14:textId="340E035A" w:rsidR="00C7585B" w:rsidRDefault="00C7585B" w:rsidP="00C7585B">
      <w:pPr>
        <w:rPr>
          <w:rFonts w:cs="Arial"/>
          <w:szCs w:val="21"/>
        </w:rPr>
      </w:pPr>
      <w:r w:rsidRPr="00C7585B">
        <w:rPr>
          <w:rFonts w:cs="Arial"/>
          <w:b/>
          <w:bCs/>
          <w:szCs w:val="21"/>
        </w:rPr>
        <w:t>Faculty Profile</w:t>
      </w:r>
      <w:r>
        <w:rPr>
          <w:rFonts w:cs="Arial"/>
          <w:szCs w:val="21"/>
        </w:rPr>
        <w:t xml:space="preserve"> </w:t>
      </w:r>
    </w:p>
    <w:p w14:paraId="1CCAA126" w14:textId="2EB40C56" w:rsidR="00C7585B" w:rsidRPr="00C7585B" w:rsidRDefault="00C7585B" w:rsidP="00C7585B">
      <w:pPr>
        <w:rPr>
          <w:rFonts w:cs="Arial"/>
          <w:szCs w:val="21"/>
        </w:rPr>
      </w:pPr>
      <w:r w:rsidRPr="00C7585B">
        <w:rPr>
          <w:rFonts w:cs="Arial"/>
          <w:szCs w:val="21"/>
        </w:rPr>
        <w:t>https://www.uta.edu/academics/faculty/profile?username=lasterbb</w:t>
      </w:r>
    </w:p>
    <w:p w14:paraId="0CD050AF" w14:textId="77777777" w:rsidR="00C7585B" w:rsidRDefault="00C7585B" w:rsidP="00C7585B">
      <w:pPr>
        <w:rPr>
          <w:rFonts w:cs="Arial"/>
          <w:szCs w:val="21"/>
        </w:rPr>
      </w:pPr>
    </w:p>
    <w:p w14:paraId="2494FB02" w14:textId="7D930914" w:rsidR="00C7585B" w:rsidRPr="00C7585B" w:rsidRDefault="00C7585B" w:rsidP="00C7585B">
      <w:pPr>
        <w:rPr>
          <w:rFonts w:cs="Arial"/>
          <w:b/>
          <w:bCs/>
          <w:szCs w:val="21"/>
        </w:rPr>
      </w:pPr>
      <w:r w:rsidRPr="00C7585B">
        <w:rPr>
          <w:rFonts w:cs="Arial"/>
          <w:b/>
          <w:bCs/>
          <w:szCs w:val="21"/>
        </w:rPr>
        <w:t>Office Hours</w:t>
      </w:r>
    </w:p>
    <w:p w14:paraId="1F7EB009" w14:textId="157A4A6B" w:rsidR="00C7585B" w:rsidRPr="005B2572" w:rsidRDefault="00C7585B" w:rsidP="00C7585B">
      <w:pPr>
        <w:rPr>
          <w:rFonts w:cs="Arial"/>
          <w:szCs w:val="21"/>
        </w:rPr>
      </w:pPr>
      <w:r>
        <w:rPr>
          <w:rFonts w:cs="Arial"/>
          <w:szCs w:val="21"/>
        </w:rPr>
        <w:t>MW 11:00 a.m. – 12:45 p.m.; o</w:t>
      </w:r>
      <w:r w:rsidRPr="00C7585B">
        <w:rPr>
          <w:rFonts w:cs="Arial"/>
          <w:szCs w:val="21"/>
        </w:rPr>
        <w:t>r by appointment</w:t>
      </w:r>
    </w:p>
    <w:p w14:paraId="4EFD7982" w14:textId="77777777" w:rsidR="000D7CC4" w:rsidRPr="000D7CC4" w:rsidRDefault="000D7CC4" w:rsidP="003611E2">
      <w:pPr>
        <w:pStyle w:val="Heading2"/>
      </w:pPr>
      <w:r>
        <w:t xml:space="preserve">Course </w:t>
      </w:r>
      <w:r w:rsidRPr="000D7CC4">
        <w:t>Information</w:t>
      </w:r>
    </w:p>
    <w:p w14:paraId="6D2B4DA9" w14:textId="77777777" w:rsidR="000D7CC4" w:rsidRDefault="00141EC6" w:rsidP="000D7CC4">
      <w:pPr>
        <w:pStyle w:val="Heading3"/>
      </w:pPr>
      <w:r w:rsidRPr="0016052E">
        <w:t xml:space="preserve">Section </w:t>
      </w:r>
      <w:r w:rsidR="001D11A1" w:rsidRPr="0016052E">
        <w:t>Information</w:t>
      </w:r>
    </w:p>
    <w:p w14:paraId="314F39A4" w14:textId="3C495CFD" w:rsidR="00C31056" w:rsidRPr="00966D04" w:rsidRDefault="006E2622" w:rsidP="00A470FF">
      <w:pPr>
        <w:rPr>
          <w:rFonts w:cs="Arial"/>
          <w:bCs/>
          <w:szCs w:val="21"/>
        </w:rPr>
      </w:pPr>
      <w:r w:rsidRPr="00966D04">
        <w:rPr>
          <w:rFonts w:cs="Arial"/>
          <w:bCs/>
          <w:szCs w:val="21"/>
        </w:rPr>
        <w:t xml:space="preserve">PSYC </w:t>
      </w:r>
      <w:r w:rsidR="000227C8">
        <w:rPr>
          <w:rFonts w:cs="Arial"/>
          <w:bCs/>
          <w:szCs w:val="21"/>
        </w:rPr>
        <w:t>3334</w:t>
      </w:r>
      <w:r w:rsidRPr="00966D04">
        <w:rPr>
          <w:rFonts w:cs="Arial"/>
          <w:bCs/>
          <w:szCs w:val="21"/>
        </w:rPr>
        <w:t>-001</w:t>
      </w:r>
    </w:p>
    <w:p w14:paraId="47631C1F" w14:textId="77777777" w:rsidR="000D7CC4" w:rsidRDefault="00141EC6" w:rsidP="000D7CC4">
      <w:pPr>
        <w:pStyle w:val="Heading3"/>
      </w:pPr>
      <w:r w:rsidRPr="0016052E">
        <w:t>T</w:t>
      </w:r>
      <w:r w:rsidR="000E5E04">
        <w:t>ime and Place of Class Meetings</w:t>
      </w:r>
    </w:p>
    <w:p w14:paraId="627F4708" w14:textId="7F004FB2" w:rsidR="00125153" w:rsidRDefault="006C1C16" w:rsidP="00141EC6">
      <w:pPr>
        <w:rPr>
          <w:rFonts w:cs="Arial"/>
          <w:szCs w:val="21"/>
        </w:rPr>
      </w:pPr>
      <w:r>
        <w:rPr>
          <w:rFonts w:cs="Arial"/>
          <w:szCs w:val="21"/>
        </w:rPr>
        <w:t>MW</w:t>
      </w:r>
      <w:r w:rsidR="005B2572">
        <w:rPr>
          <w:rFonts w:cs="Arial"/>
          <w:szCs w:val="21"/>
        </w:rPr>
        <w:t xml:space="preserve"> </w:t>
      </w:r>
      <w:r w:rsidR="00A25BDB">
        <w:rPr>
          <w:rFonts w:cs="Arial"/>
          <w:szCs w:val="21"/>
        </w:rPr>
        <w:t>1</w:t>
      </w:r>
      <w:r w:rsidR="00125153">
        <w:rPr>
          <w:rFonts w:cs="Arial"/>
          <w:szCs w:val="21"/>
        </w:rPr>
        <w:t>:</w:t>
      </w:r>
      <w:r>
        <w:rPr>
          <w:rFonts w:cs="Arial"/>
          <w:szCs w:val="21"/>
        </w:rPr>
        <w:t>0</w:t>
      </w:r>
      <w:r w:rsidR="00125153">
        <w:rPr>
          <w:rFonts w:cs="Arial"/>
          <w:szCs w:val="21"/>
        </w:rPr>
        <w:t>0</w:t>
      </w:r>
      <w:r w:rsidR="000227C8">
        <w:rPr>
          <w:rFonts w:cs="Arial"/>
          <w:szCs w:val="21"/>
        </w:rPr>
        <w:t>-2:20 p.m.</w:t>
      </w:r>
    </w:p>
    <w:p w14:paraId="403ABF68" w14:textId="07CF700D" w:rsidR="00C31056" w:rsidRPr="0016052E" w:rsidRDefault="000227C8" w:rsidP="00141EC6">
      <w:pPr>
        <w:rPr>
          <w:rFonts w:cs="Arial"/>
          <w:szCs w:val="21"/>
        </w:rPr>
      </w:pPr>
      <w:r>
        <w:rPr>
          <w:rFonts w:cs="Arial"/>
          <w:szCs w:val="21"/>
        </w:rPr>
        <w:t>UH 121</w:t>
      </w:r>
      <w:r w:rsidR="000D08BD">
        <w:rPr>
          <w:rFonts w:cs="Arial"/>
          <w:szCs w:val="21"/>
        </w:rPr>
        <w:t xml:space="preserve">; </w:t>
      </w:r>
      <w:r w:rsidR="006E2622">
        <w:rPr>
          <w:rFonts w:cs="Arial"/>
          <w:szCs w:val="21"/>
        </w:rPr>
        <w:t>Face to face lecture</w:t>
      </w:r>
      <w:r w:rsidR="009326F0">
        <w:rPr>
          <w:rFonts w:cs="Arial"/>
          <w:szCs w:val="21"/>
        </w:rPr>
        <w:t xml:space="preserve"> </w:t>
      </w:r>
    </w:p>
    <w:p w14:paraId="2148896A" w14:textId="77777777" w:rsidR="005B2572" w:rsidRDefault="000E5E04" w:rsidP="00C31056">
      <w:pPr>
        <w:pStyle w:val="Heading3"/>
      </w:pPr>
      <w:r>
        <w:t>Description of Course Content</w:t>
      </w:r>
    </w:p>
    <w:p w14:paraId="43FEA4EA" w14:textId="77777777" w:rsidR="000227C8" w:rsidRDefault="000227C8" w:rsidP="00C31056">
      <w:pPr>
        <w:pStyle w:val="Heading3"/>
        <w:rPr>
          <w:b w:val="0"/>
          <w:szCs w:val="22"/>
        </w:rPr>
      </w:pPr>
      <w:r w:rsidRPr="000227C8">
        <w:rPr>
          <w:b w:val="0"/>
          <w:szCs w:val="22"/>
        </w:rPr>
        <w:t>Current theory and research in cognitive processes such as learning and memory, information processing, concept formation, and problem solving. Prerequisite: PSYC 1315.</w:t>
      </w:r>
    </w:p>
    <w:p w14:paraId="2935CA0F" w14:textId="33AB0C2B" w:rsidR="00141EC6" w:rsidRDefault="000E5E04" w:rsidP="00C31056">
      <w:pPr>
        <w:pStyle w:val="Heading3"/>
      </w:pPr>
      <w:r>
        <w:t>Student Learning Outcomes</w:t>
      </w:r>
    </w:p>
    <w:p w14:paraId="53320B34" w14:textId="77777777" w:rsidR="0088309C" w:rsidRPr="0088309C" w:rsidRDefault="0088309C" w:rsidP="0088309C"/>
    <w:tbl>
      <w:tblPr>
        <w:tblW w:w="980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ook w:val="04A0" w:firstRow="1" w:lastRow="0" w:firstColumn="1" w:lastColumn="0" w:noHBand="0" w:noVBand="1"/>
      </w:tblPr>
      <w:tblGrid>
        <w:gridCol w:w="9802"/>
      </w:tblGrid>
      <w:tr w:rsidR="00647E64" w:rsidRPr="0088309C" w14:paraId="622B47FD" w14:textId="77777777" w:rsidTr="00647E64">
        <w:tc>
          <w:tcPr>
            <w:tcW w:w="9802" w:type="dxa"/>
          </w:tcPr>
          <w:p w14:paraId="2F5F3A0C" w14:textId="0F957A3B" w:rsidR="00F62636" w:rsidRPr="0088309C" w:rsidRDefault="000227C8" w:rsidP="0088309C">
            <w:pPr>
              <w:rPr>
                <w:rFonts w:eastAsia="Times New Roman" w:cs="Arial"/>
                <w:lang w:eastAsia="en-US"/>
              </w:rPr>
            </w:pPr>
            <w:r w:rsidRPr="000227C8">
              <w:rPr>
                <w:rFonts w:eastAsia="Times New Roman" w:cs="Arial"/>
                <w:lang w:eastAsia="en-US"/>
              </w:rPr>
              <w:t xml:space="preserve">Students will identify, </w:t>
            </w:r>
            <w:proofErr w:type="gramStart"/>
            <w:r w:rsidRPr="000227C8">
              <w:rPr>
                <w:rFonts w:eastAsia="Times New Roman" w:cs="Arial"/>
                <w:lang w:eastAsia="en-US"/>
              </w:rPr>
              <w:t>describe</w:t>
            </w:r>
            <w:proofErr w:type="gramEnd"/>
            <w:r w:rsidRPr="000227C8">
              <w:rPr>
                <w:rFonts w:eastAsia="Times New Roman" w:cs="Arial"/>
                <w:lang w:eastAsia="en-US"/>
              </w:rPr>
              <w:t xml:space="preserve"> and discuss biological, psychological, social and political factors in the study of cognitive processes.</w:t>
            </w:r>
          </w:p>
        </w:tc>
      </w:tr>
      <w:tr w:rsidR="00647E64" w:rsidRPr="0088309C" w14:paraId="50D51C22" w14:textId="77777777" w:rsidTr="00647E64">
        <w:tc>
          <w:tcPr>
            <w:tcW w:w="9802" w:type="dxa"/>
          </w:tcPr>
          <w:p w14:paraId="0AC07613" w14:textId="1E712D01" w:rsidR="00F62636" w:rsidRPr="0088309C" w:rsidRDefault="000227C8" w:rsidP="0088309C">
            <w:pPr>
              <w:rPr>
                <w:rFonts w:eastAsia="Times New Roman" w:cs="Arial"/>
                <w:lang w:eastAsia="en-US"/>
              </w:rPr>
            </w:pPr>
            <w:r w:rsidRPr="000227C8">
              <w:rPr>
                <w:rFonts w:eastAsia="Times New Roman" w:cs="Arial"/>
                <w:lang w:eastAsia="en-US"/>
              </w:rPr>
              <w:t>Students will identify and describe the major concepts in cognition and cognitive development, distinguish among major theoretical orientations, and discuss empirical and historical trends.</w:t>
            </w:r>
          </w:p>
        </w:tc>
      </w:tr>
      <w:tr w:rsidR="00647E64" w:rsidRPr="0088309C" w14:paraId="4DD73E3E" w14:textId="77777777" w:rsidTr="00647E64">
        <w:tc>
          <w:tcPr>
            <w:tcW w:w="9802" w:type="dxa"/>
          </w:tcPr>
          <w:p w14:paraId="1AA52B61" w14:textId="6B28C910" w:rsidR="00647E64" w:rsidRPr="0088309C" w:rsidRDefault="00647E64" w:rsidP="0088309C">
            <w:pPr>
              <w:rPr>
                <w:rFonts w:eastAsia="Times New Roman" w:cs="Arial"/>
                <w:lang w:eastAsia="en-US"/>
              </w:rPr>
            </w:pPr>
            <w:r w:rsidRPr="0088309C">
              <w:rPr>
                <w:rFonts w:eastAsia="Times New Roman" w:cs="Arial"/>
                <w:lang w:eastAsia="en-US"/>
              </w:rPr>
              <w:t xml:space="preserve">Students will explore issues related to </w:t>
            </w:r>
            <w:r>
              <w:rPr>
                <w:rFonts w:eastAsia="Times New Roman" w:cs="Arial"/>
                <w:lang w:eastAsia="en-US"/>
              </w:rPr>
              <w:t xml:space="preserve">social and personal </w:t>
            </w:r>
            <w:r w:rsidR="009D4234">
              <w:rPr>
                <w:rFonts w:eastAsia="Times New Roman" w:cs="Arial"/>
                <w:lang w:eastAsia="en-US"/>
              </w:rPr>
              <w:t>cognitive</w:t>
            </w:r>
            <w:r w:rsidRPr="0088309C">
              <w:rPr>
                <w:rFonts w:eastAsia="Times New Roman" w:cs="Arial"/>
                <w:lang w:eastAsia="en-US"/>
              </w:rPr>
              <w:t xml:space="preserve"> structures</w:t>
            </w:r>
            <w:r>
              <w:rPr>
                <w:rFonts w:eastAsia="Times New Roman" w:cs="Arial"/>
                <w:lang w:eastAsia="en-US"/>
              </w:rPr>
              <w:t xml:space="preserve"> to encourage ethical and social responsibility in a diverse world.</w:t>
            </w:r>
          </w:p>
          <w:p w14:paraId="4D7DF8B6" w14:textId="77777777" w:rsidR="00647E64" w:rsidRPr="0088309C" w:rsidRDefault="00647E64" w:rsidP="0088309C">
            <w:pPr>
              <w:rPr>
                <w:rFonts w:eastAsia="Times New Roman" w:cs="Arial"/>
                <w:lang w:eastAsia="en-US"/>
              </w:rPr>
            </w:pPr>
          </w:p>
        </w:tc>
      </w:tr>
    </w:tbl>
    <w:p w14:paraId="73432797" w14:textId="25BDB3B1" w:rsidR="000D7CC4" w:rsidRDefault="004E0D8E" w:rsidP="000D7CC4">
      <w:pPr>
        <w:pStyle w:val="Heading3"/>
      </w:pPr>
      <w:r>
        <w:t>Suggested</w:t>
      </w:r>
      <w:r w:rsidR="00141EC6" w:rsidRPr="0016052E">
        <w:t xml:space="preserve"> Textbooks and Other </w:t>
      </w:r>
      <w:r w:rsidR="000E5E04">
        <w:t>Course Materials</w:t>
      </w:r>
    </w:p>
    <w:p w14:paraId="07114E2A" w14:textId="34B1DFDB" w:rsidR="00F916DF" w:rsidRDefault="000227C8" w:rsidP="0005773E">
      <w:pPr>
        <w:pStyle w:val="Heading3"/>
        <w:rPr>
          <w:color w:val="FF0000"/>
        </w:rPr>
      </w:pPr>
      <w:r w:rsidRPr="000227C8">
        <w:rPr>
          <w:b w:val="0"/>
        </w:rPr>
        <w:t>Goldstein, E. (2018). Cognitive Psychology: Connecting Mind, Research, and Everyday Experience 5th Edition, Cengage. ISBN-13: 978-1337408271 ISBN-10: 1337408271 (Digital: $78.84)</w:t>
      </w:r>
    </w:p>
    <w:p w14:paraId="53B9983A" w14:textId="77777777" w:rsidR="000227C8" w:rsidRDefault="000227C8" w:rsidP="0005773E">
      <w:pPr>
        <w:pStyle w:val="Heading3"/>
        <w:rPr>
          <w:color w:val="FF0000"/>
        </w:rPr>
      </w:pPr>
    </w:p>
    <w:p w14:paraId="69719AFA" w14:textId="26E5AA0E" w:rsidR="00141EC6" w:rsidRDefault="00141EC6" w:rsidP="0005773E">
      <w:pPr>
        <w:pStyle w:val="Heading3"/>
      </w:pPr>
      <w:r w:rsidRPr="00F62636">
        <w:rPr>
          <w:color w:val="FF0000"/>
        </w:rPr>
        <w:lastRenderedPageBreak/>
        <w:t>Descriptions of maj</w:t>
      </w:r>
      <w:r w:rsidR="0005773E" w:rsidRPr="00F62636">
        <w:rPr>
          <w:color w:val="FF0000"/>
        </w:rPr>
        <w:t>or assignments and examinations</w:t>
      </w:r>
    </w:p>
    <w:p w14:paraId="4FA71AA0" w14:textId="77777777" w:rsidR="00702514" w:rsidRPr="00702514" w:rsidRDefault="00702514" w:rsidP="00702514"/>
    <w:p w14:paraId="06017637" w14:textId="7C0B1DF4" w:rsidR="00F36B91" w:rsidRPr="00F36B91" w:rsidRDefault="00F36B91" w:rsidP="00F36B91">
      <w:pPr>
        <w:rPr>
          <w:rFonts w:cs="Arial"/>
        </w:rPr>
      </w:pPr>
      <w:r w:rsidRPr="00E135AA">
        <w:rPr>
          <w:rFonts w:cs="Arial"/>
          <w:b/>
          <w:bCs/>
        </w:rPr>
        <w:t>Exams</w:t>
      </w:r>
      <w:r w:rsidRPr="00F36B91">
        <w:rPr>
          <w:rFonts w:cs="Arial"/>
        </w:rPr>
        <w:t xml:space="preserve">:  There will be </w:t>
      </w:r>
      <w:r w:rsidR="009D4234">
        <w:rPr>
          <w:rFonts w:cs="Arial"/>
        </w:rPr>
        <w:t>3</w:t>
      </w:r>
      <w:r w:rsidRPr="00F36B91">
        <w:rPr>
          <w:rFonts w:cs="Arial"/>
        </w:rPr>
        <w:t xml:space="preserve"> exams, each worth </w:t>
      </w:r>
      <w:r w:rsidR="00936E29">
        <w:rPr>
          <w:rFonts w:cs="Arial"/>
          <w:u w:val="single"/>
        </w:rPr>
        <w:t>50</w:t>
      </w:r>
      <w:r w:rsidRPr="000F1D25">
        <w:rPr>
          <w:rFonts w:cs="Arial"/>
          <w:u w:val="single"/>
        </w:rPr>
        <w:t xml:space="preserve"> points</w:t>
      </w:r>
      <w:r w:rsidRPr="00F36B91">
        <w:rPr>
          <w:rFonts w:cs="Arial"/>
        </w:rPr>
        <w:t xml:space="preserve">.  Exams include multiple choice, short-answer, and essay questions requiring students to apply material from assigned readings, class discussions, and class lecture material (including video, discussions, and in-class assignments/activities). </w:t>
      </w:r>
    </w:p>
    <w:p w14:paraId="0120BCCE" w14:textId="77777777" w:rsidR="00F36B91" w:rsidRPr="00F36B91" w:rsidRDefault="00F36B91" w:rsidP="00F36B91">
      <w:pPr>
        <w:rPr>
          <w:rFonts w:cs="Arial"/>
        </w:rPr>
      </w:pPr>
    </w:p>
    <w:p w14:paraId="7A6947DB" w14:textId="29066248" w:rsidR="00730EDF" w:rsidRPr="004B03CF" w:rsidRDefault="008A782C" w:rsidP="00F36B91">
      <w:pPr>
        <w:rPr>
          <w:rFonts w:cs="Arial"/>
          <w:i/>
          <w:iCs/>
        </w:rPr>
      </w:pPr>
      <w:bookmarkStart w:id="0" w:name="_Hlk111828376"/>
      <w:r>
        <w:rPr>
          <w:rFonts w:cs="Arial"/>
          <w:b/>
          <w:bCs/>
        </w:rPr>
        <w:t xml:space="preserve">Chapter </w:t>
      </w:r>
      <w:r w:rsidR="00730EDF" w:rsidRPr="004B03CF">
        <w:rPr>
          <w:rFonts w:cs="Arial"/>
          <w:b/>
          <w:bCs/>
        </w:rPr>
        <w:t>questions/Homework</w:t>
      </w:r>
      <w:r w:rsidR="008A0C03" w:rsidRPr="004B03CF">
        <w:rPr>
          <w:rFonts w:cs="Arial"/>
          <w:b/>
          <w:bCs/>
        </w:rPr>
        <w:t>:</w:t>
      </w:r>
      <w:r w:rsidR="008A0C03">
        <w:rPr>
          <w:rFonts w:cs="Arial"/>
        </w:rPr>
        <w:t xml:space="preserve"> </w:t>
      </w:r>
      <w:r>
        <w:rPr>
          <w:rFonts w:cs="Arial"/>
        </w:rPr>
        <w:t>At the end of each chapter</w:t>
      </w:r>
      <w:r w:rsidR="008A0C03">
        <w:rPr>
          <w:rFonts w:cs="Arial"/>
        </w:rPr>
        <w:t>, students will answer brief multiple choice</w:t>
      </w:r>
      <w:r w:rsidR="00407B2D">
        <w:rPr>
          <w:rFonts w:cs="Arial"/>
        </w:rPr>
        <w:t xml:space="preserve"> and/or short answer</w:t>
      </w:r>
      <w:r w:rsidR="008A0C03">
        <w:rPr>
          <w:rFonts w:cs="Arial"/>
        </w:rPr>
        <w:t xml:space="preserve"> questions through </w:t>
      </w:r>
      <w:r>
        <w:rPr>
          <w:rFonts w:cs="Arial"/>
        </w:rPr>
        <w:t>Canvas</w:t>
      </w:r>
      <w:r w:rsidR="008A0C03">
        <w:rPr>
          <w:rFonts w:cs="Arial"/>
        </w:rPr>
        <w:t xml:space="preserve"> </w:t>
      </w:r>
      <w:r w:rsidR="008A0C03" w:rsidRPr="004B03CF">
        <w:rPr>
          <w:rFonts w:cs="Arial"/>
          <w:u w:val="single"/>
        </w:rPr>
        <w:t>50 pt</w:t>
      </w:r>
      <w:r w:rsidR="008A0C03">
        <w:rPr>
          <w:rFonts w:cs="Arial"/>
        </w:rPr>
        <w:t xml:space="preserve">. </w:t>
      </w:r>
      <w:r w:rsidR="008A0C03" w:rsidRPr="004B03CF">
        <w:rPr>
          <w:rFonts w:cs="Arial"/>
          <w:i/>
          <w:iCs/>
        </w:rPr>
        <w:t>**Specific guidelines will be discussed in class</w:t>
      </w:r>
      <w:r w:rsidR="004B03CF" w:rsidRPr="004B03CF">
        <w:rPr>
          <w:rFonts w:cs="Arial"/>
          <w:i/>
          <w:iCs/>
        </w:rPr>
        <w:t>**</w:t>
      </w:r>
    </w:p>
    <w:bookmarkEnd w:id="0"/>
    <w:p w14:paraId="0BFCE874" w14:textId="77777777" w:rsidR="00C5528A" w:rsidRDefault="00C5528A" w:rsidP="00F36B91">
      <w:pPr>
        <w:rPr>
          <w:rFonts w:cs="Arial"/>
          <w:b/>
          <w:bCs/>
        </w:rPr>
      </w:pPr>
    </w:p>
    <w:p w14:paraId="580D9532" w14:textId="0DCB69E8" w:rsidR="00B92F2B" w:rsidRPr="004B03CF" w:rsidRDefault="000F1D25" w:rsidP="00F36B91">
      <w:pPr>
        <w:rPr>
          <w:rFonts w:cs="Arial"/>
          <w:i/>
          <w:iCs/>
        </w:rPr>
      </w:pPr>
      <w:r w:rsidRPr="000F1D25">
        <w:rPr>
          <w:rFonts w:cs="Arial"/>
          <w:b/>
          <w:bCs/>
        </w:rPr>
        <w:t>Attendance/Participation</w:t>
      </w:r>
      <w:r>
        <w:rPr>
          <w:rFonts w:cs="Arial"/>
        </w:rPr>
        <w:t>:</w:t>
      </w:r>
      <w:r w:rsidR="00B92F2B" w:rsidRPr="00B92F2B">
        <w:rPr>
          <w:rFonts w:cs="Arial"/>
        </w:rPr>
        <w:t xml:space="preserve"> </w:t>
      </w:r>
      <w:r w:rsidR="00B529D9">
        <w:rPr>
          <w:rFonts w:cs="Arial"/>
        </w:rPr>
        <w:t>O</w:t>
      </w:r>
      <w:r>
        <w:rPr>
          <w:rFonts w:cs="Arial"/>
        </w:rPr>
        <w:t>fficial attendance will not be taken</w:t>
      </w:r>
      <w:r w:rsidR="00702514">
        <w:rPr>
          <w:rFonts w:cs="Arial"/>
        </w:rPr>
        <w:t xml:space="preserve">. </w:t>
      </w:r>
      <w:r>
        <w:rPr>
          <w:rFonts w:cs="Arial"/>
        </w:rPr>
        <w:t xml:space="preserve">However, throughout the </w:t>
      </w:r>
      <w:r w:rsidR="004B03CF">
        <w:rPr>
          <w:rFonts w:cs="Arial"/>
        </w:rPr>
        <w:t>course</w:t>
      </w:r>
      <w:r>
        <w:rPr>
          <w:rFonts w:cs="Arial"/>
        </w:rPr>
        <w:t xml:space="preserve"> of the semester</w:t>
      </w:r>
      <w:r w:rsidR="00B92F2B" w:rsidRPr="00B92F2B">
        <w:rPr>
          <w:rFonts w:cs="Arial"/>
        </w:rPr>
        <w:t xml:space="preserve"> we </w:t>
      </w:r>
      <w:r w:rsidR="00B529D9">
        <w:rPr>
          <w:rFonts w:cs="Arial"/>
        </w:rPr>
        <w:t>may</w:t>
      </w:r>
      <w:r w:rsidR="00B92F2B" w:rsidRPr="00B92F2B">
        <w:rPr>
          <w:rFonts w:cs="Arial"/>
        </w:rPr>
        <w:t xml:space="preserve"> have random in or out of class assignments which cannot be made up. While this work will not be “graded” per se, its completion will count toward your attendance/participation grade (</w:t>
      </w:r>
      <w:r w:rsidR="00B529D9">
        <w:rPr>
          <w:rFonts w:cs="Arial"/>
          <w:u w:val="single"/>
        </w:rPr>
        <w:t>5</w:t>
      </w:r>
      <w:r w:rsidR="00B92F2B" w:rsidRPr="000F1D25">
        <w:rPr>
          <w:rFonts w:cs="Arial"/>
          <w:u w:val="single"/>
        </w:rPr>
        <w:t xml:space="preserve"> points</w:t>
      </w:r>
      <w:r w:rsidR="00B92F2B" w:rsidRPr="00B92F2B">
        <w:rPr>
          <w:rFonts w:cs="Arial"/>
        </w:rPr>
        <w:t>). Students missing class due to university-sponsored activities (</w:t>
      </w:r>
      <w:proofErr w:type="gramStart"/>
      <w:r w:rsidR="00B92F2B" w:rsidRPr="00B92F2B">
        <w:rPr>
          <w:rFonts w:cs="Arial"/>
        </w:rPr>
        <w:t>e.g.</w:t>
      </w:r>
      <w:proofErr w:type="gramEnd"/>
      <w:r w:rsidR="00B92F2B" w:rsidRPr="00B92F2B">
        <w:rPr>
          <w:rFonts w:cs="Arial"/>
        </w:rPr>
        <w:t xml:space="preserve"> athletic events, university sponsored travel, etc.) </w:t>
      </w:r>
      <w:r w:rsidR="00966D04">
        <w:rPr>
          <w:rFonts w:cs="Arial"/>
        </w:rPr>
        <w:t xml:space="preserve">or documented illness </w:t>
      </w:r>
      <w:r w:rsidR="00B92F2B" w:rsidRPr="00B92F2B">
        <w:rPr>
          <w:rFonts w:cs="Arial"/>
        </w:rPr>
        <w:t xml:space="preserve">will not be penalized; however, you will need to notify me in advance of </w:t>
      </w:r>
      <w:r w:rsidR="00966D04">
        <w:rPr>
          <w:rFonts w:cs="Arial"/>
        </w:rPr>
        <w:t>such</w:t>
      </w:r>
      <w:r w:rsidR="00B92F2B" w:rsidRPr="00B92F2B">
        <w:rPr>
          <w:rFonts w:cs="Arial"/>
        </w:rPr>
        <w:t xml:space="preserve"> absences and it is your responsibility to obtain class notes/assignments, etc. from a fellow classmate (i.e., not me).  </w:t>
      </w:r>
      <w:r w:rsidR="00B92F2B" w:rsidRPr="004B03CF">
        <w:rPr>
          <w:rFonts w:cs="Arial"/>
          <w:i/>
          <w:iCs/>
        </w:rPr>
        <w:t xml:space="preserve">**Specific guidelines will be distributed in </w:t>
      </w:r>
      <w:proofErr w:type="gramStart"/>
      <w:r w:rsidR="00B92F2B" w:rsidRPr="004B03CF">
        <w:rPr>
          <w:rFonts w:cs="Arial"/>
          <w:i/>
          <w:iCs/>
        </w:rPr>
        <w:t>class.*</w:t>
      </w:r>
      <w:proofErr w:type="gramEnd"/>
      <w:r w:rsidR="00B92F2B" w:rsidRPr="004B03CF">
        <w:rPr>
          <w:rFonts w:cs="Arial"/>
          <w:i/>
          <w:iCs/>
        </w:rPr>
        <w:t>*</w:t>
      </w:r>
    </w:p>
    <w:p w14:paraId="7963D914" w14:textId="1E320876" w:rsidR="009326F0" w:rsidRPr="0005773E" w:rsidRDefault="009326F0" w:rsidP="009326F0">
      <w:pPr>
        <w:pStyle w:val="Heading3"/>
      </w:pPr>
      <w:r>
        <w:t>Technology Requirements</w:t>
      </w:r>
    </w:p>
    <w:p w14:paraId="068BCBA1" w14:textId="3556AEA3" w:rsidR="009326F0" w:rsidRDefault="00702514" w:rsidP="009326F0">
      <w:pPr>
        <w:rPr>
          <w:rFonts w:cs="Arial"/>
        </w:rPr>
      </w:pPr>
      <w:r w:rsidRPr="00B96DE0">
        <w:rPr>
          <w:rFonts w:cs="Arial"/>
        </w:rPr>
        <w:t>This course will utilize</w:t>
      </w:r>
      <w:r w:rsidR="009326F0" w:rsidRPr="00B96DE0">
        <w:rPr>
          <w:rFonts w:cs="Arial"/>
        </w:rPr>
        <w:t xml:space="preserve"> Canvas, Teams, </w:t>
      </w:r>
      <w:r w:rsidRPr="00B96DE0">
        <w:rPr>
          <w:rFonts w:cs="Arial"/>
        </w:rPr>
        <w:t>UTA email.</w:t>
      </w:r>
      <w:r w:rsidR="009326F0" w:rsidRPr="00B96DE0">
        <w:rPr>
          <w:rFonts w:cs="Arial"/>
        </w:rPr>
        <w:t xml:space="preserve"> Students can access tutorials on these tools by clicking on the “Get Started” Box on their Canvas Homepage. </w:t>
      </w:r>
      <w:r w:rsidRPr="00B96DE0">
        <w:rPr>
          <w:rFonts w:cs="Arial"/>
        </w:rPr>
        <w:t>You will not need a webcam</w:t>
      </w:r>
      <w:r w:rsidR="009326F0" w:rsidRPr="00B96DE0">
        <w:rPr>
          <w:rFonts w:cs="Arial"/>
        </w:rPr>
        <w:t>.</w:t>
      </w:r>
    </w:p>
    <w:p w14:paraId="6F948595" w14:textId="77777777" w:rsidR="000D7CC4" w:rsidRPr="000D7CC4" w:rsidRDefault="000D7CC4" w:rsidP="003611E2">
      <w:pPr>
        <w:pStyle w:val="Heading2"/>
      </w:pPr>
      <w:r>
        <w:t xml:space="preserve">Grading </w:t>
      </w:r>
      <w:r w:rsidRPr="000D7CC4">
        <w:t>Information</w:t>
      </w:r>
    </w:p>
    <w:p w14:paraId="2FD58976" w14:textId="77777777" w:rsidR="000D7CC4" w:rsidRDefault="0005773E" w:rsidP="000D7CC4">
      <w:pPr>
        <w:pStyle w:val="Heading3"/>
      </w:pPr>
      <w:r>
        <w:t>Grading</w:t>
      </w:r>
    </w:p>
    <w:p w14:paraId="511A3640" w14:textId="40CCD3D9" w:rsidR="003A66EC" w:rsidRDefault="003A66EC" w:rsidP="17BD5C99">
      <w:pPr>
        <w:rPr>
          <w:rFonts w:cs="Arial"/>
          <w:color w:val="FF0000"/>
        </w:rPr>
      </w:pPr>
    </w:p>
    <w:tbl>
      <w:tblPr>
        <w:tblW w:w="9827" w:type="dxa"/>
        <w:tblCellMar>
          <w:top w:w="15" w:type="dxa"/>
          <w:left w:w="15" w:type="dxa"/>
          <w:bottom w:w="15" w:type="dxa"/>
          <w:right w:w="15" w:type="dxa"/>
        </w:tblCellMar>
        <w:tblLook w:val="04A0" w:firstRow="1" w:lastRow="0" w:firstColumn="1" w:lastColumn="0" w:noHBand="0" w:noVBand="1"/>
      </w:tblPr>
      <w:tblGrid>
        <w:gridCol w:w="3235"/>
        <w:gridCol w:w="2779"/>
        <w:gridCol w:w="2350"/>
        <w:gridCol w:w="1463"/>
      </w:tblGrid>
      <w:tr w:rsidR="003A66EC" w:rsidRPr="003A66EC" w14:paraId="3F2816F8"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75A012AF"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Assignment Category</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18F9B0D3"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Number of Graded Items</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3E013BD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Point Value per Item</w:t>
            </w:r>
          </w:p>
        </w:tc>
        <w:tc>
          <w:tcPr>
            <w:tcW w:w="0" w:type="auto"/>
            <w:tcBorders>
              <w:top w:val="single" w:sz="4" w:space="0" w:color="000000"/>
              <w:left w:val="single" w:sz="4" w:space="0" w:color="000000"/>
              <w:bottom w:val="single" w:sz="4" w:space="0" w:color="000000"/>
              <w:right w:val="single" w:sz="4" w:space="0" w:color="000000"/>
            </w:tcBorders>
            <w:shd w:val="clear" w:color="auto" w:fill="7F7F7F" w:themeFill="text1" w:themeFillTint="80"/>
            <w:tcMar>
              <w:top w:w="0" w:type="dxa"/>
              <w:left w:w="115" w:type="dxa"/>
              <w:bottom w:w="0" w:type="dxa"/>
              <w:right w:w="115" w:type="dxa"/>
            </w:tcMar>
            <w:hideMark/>
          </w:tcPr>
          <w:p w14:paraId="50614886" w14:textId="77777777" w:rsidR="003A66EC" w:rsidRPr="003A66EC" w:rsidRDefault="003A66EC" w:rsidP="003A66EC">
            <w:pPr>
              <w:rPr>
                <w:rFonts w:asciiTheme="minorHAnsi" w:eastAsia="Times New Roman" w:hAnsiTheme="minorHAnsi" w:cstheme="minorHAnsi"/>
                <w:lang w:eastAsia="en-US"/>
              </w:rPr>
            </w:pPr>
            <w:r w:rsidRPr="003A66EC">
              <w:rPr>
                <w:rFonts w:asciiTheme="minorHAnsi" w:eastAsia="Times New Roman" w:hAnsiTheme="minorHAnsi" w:cstheme="minorHAnsi"/>
                <w:b/>
                <w:bCs/>
                <w:color w:val="FFFFFF"/>
                <w:lang w:eastAsia="en-US"/>
              </w:rPr>
              <w:t>Total Points</w:t>
            </w:r>
          </w:p>
        </w:tc>
      </w:tr>
      <w:tr w:rsidR="003A66EC" w:rsidRPr="003A66EC" w14:paraId="0DD9E64B"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05FD37"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Exams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0CFE7A6" w14:textId="5E6C7EBE" w:rsidR="003A66EC" w:rsidRPr="003A66EC" w:rsidRDefault="009D4234"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2F6756A" w14:textId="10D5D613"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4034E27" w14:textId="2F9C652D" w:rsidR="003A66EC" w:rsidRPr="003A66EC" w:rsidRDefault="00B529D9"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150</w:t>
            </w:r>
          </w:p>
        </w:tc>
      </w:tr>
      <w:tr w:rsidR="00A61AD2" w:rsidRPr="003A66EC" w14:paraId="54DD37B3"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C1A5C68" w14:textId="5315DF81" w:rsidR="00A61AD2" w:rsidRDefault="00287962" w:rsidP="003A66EC">
            <w:pPr>
              <w:rPr>
                <w:rFonts w:asciiTheme="minorHAnsi" w:eastAsia="Times New Roman" w:hAnsiTheme="minorHAnsi" w:cstheme="minorHAnsi"/>
                <w:bCs/>
                <w:lang w:eastAsia="en-US"/>
              </w:rPr>
            </w:pPr>
            <w:r>
              <w:rPr>
                <w:rFonts w:asciiTheme="minorHAnsi" w:eastAsia="Times New Roman" w:hAnsiTheme="minorHAnsi" w:cstheme="minorHAnsi"/>
                <w:bCs/>
                <w:lang w:eastAsia="en-US"/>
              </w:rPr>
              <w:t>Chapter</w:t>
            </w:r>
            <w:r w:rsidR="00730EDF">
              <w:rPr>
                <w:rFonts w:asciiTheme="minorHAnsi" w:eastAsia="Times New Roman" w:hAnsiTheme="minorHAnsi" w:cstheme="minorHAnsi"/>
                <w:bCs/>
                <w:lang w:eastAsia="en-US"/>
              </w:rPr>
              <w:t xml:space="preserve"> questions/homework</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A58074E" w14:textId="2583FBE1" w:rsidR="00A61AD2"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3E1D0930" w14:textId="40C4A519" w:rsidR="00A61AD2" w:rsidRDefault="005C1747"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various</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AF645B5" w14:textId="606A2B7B" w:rsidR="00A61AD2" w:rsidRDefault="00287962"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50</w:t>
            </w:r>
          </w:p>
        </w:tc>
      </w:tr>
      <w:tr w:rsidR="003A66EC" w:rsidRPr="003A66EC" w14:paraId="4F233462" w14:textId="77777777" w:rsidTr="00132A3A">
        <w:trPr>
          <w:trHeight w:val="548"/>
        </w:trPr>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465D76AB" w14:textId="77777777" w:rsidR="003A66EC" w:rsidRPr="003A66EC" w:rsidRDefault="003A66EC" w:rsidP="003A66EC">
            <w:pPr>
              <w:rPr>
                <w:rFonts w:asciiTheme="minorHAnsi" w:eastAsia="Times New Roman" w:hAnsiTheme="minorHAnsi" w:cstheme="minorHAnsi"/>
                <w:bCs/>
                <w:lang w:eastAsia="en-US"/>
              </w:rPr>
            </w:pPr>
            <w:r w:rsidRPr="003A66EC">
              <w:rPr>
                <w:rFonts w:asciiTheme="minorHAnsi" w:eastAsia="Times New Roman" w:hAnsiTheme="minorHAnsi" w:cstheme="minorHAnsi"/>
                <w:bCs/>
                <w:lang w:eastAsia="en-US"/>
              </w:rPr>
              <w:t>Attendance/Participation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0A9E4C80" w14:textId="77777777" w:rsidR="003A66EC" w:rsidRPr="003A66EC" w:rsidRDefault="003A66EC" w:rsidP="003A66EC">
            <w:pPr>
              <w:jc w:val="center"/>
              <w:rPr>
                <w:rFonts w:asciiTheme="minorHAnsi" w:eastAsia="Times New Roman" w:hAnsiTheme="minorHAnsi" w:cstheme="minorHAnsi"/>
                <w:b/>
                <w:bCs/>
                <w:lang w:eastAsia="en-US"/>
              </w:rPr>
            </w:pPr>
            <w:r w:rsidRPr="003A66EC">
              <w:rPr>
                <w:rFonts w:asciiTheme="minorHAnsi" w:eastAsia="Times New Roman" w:hAnsiTheme="minorHAnsi" w:cstheme="minorHAnsi"/>
                <w:b/>
                <w:bCs/>
                <w:lang w:eastAsia="en-US"/>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75E97DD3" w14:textId="6EF51F12" w:rsidR="003A66EC" w:rsidRPr="003A66EC"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14:paraId="198CF1C1" w14:textId="7C480444" w:rsidR="003A66EC" w:rsidRPr="003A66EC" w:rsidRDefault="00730EDF" w:rsidP="003A66EC">
            <w:pPr>
              <w:jc w:val="center"/>
              <w:rPr>
                <w:rFonts w:asciiTheme="minorHAnsi" w:eastAsia="Times New Roman" w:hAnsiTheme="minorHAnsi" w:cstheme="minorHAnsi"/>
                <w:b/>
                <w:bCs/>
                <w:lang w:eastAsia="en-US"/>
              </w:rPr>
            </w:pPr>
            <w:r>
              <w:rPr>
                <w:rFonts w:asciiTheme="minorHAnsi" w:eastAsia="Times New Roman" w:hAnsiTheme="minorHAnsi" w:cstheme="minorHAnsi"/>
                <w:b/>
                <w:bCs/>
                <w:lang w:eastAsia="en-US"/>
              </w:rPr>
              <w:t>5</w:t>
            </w:r>
          </w:p>
        </w:tc>
      </w:tr>
      <w:tr w:rsidR="003A66EC" w:rsidRPr="003A66EC" w14:paraId="0828A7A4" w14:textId="77777777" w:rsidTr="00132A3A">
        <w:trPr>
          <w:trHeight w:val="54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149D6115" w14:textId="77777777" w:rsidR="003A66EC" w:rsidRPr="003A66EC" w:rsidRDefault="003A66EC" w:rsidP="003A66EC">
            <w:pPr>
              <w:jc w:val="right"/>
              <w:rPr>
                <w:rFonts w:asciiTheme="minorHAnsi" w:eastAsia="Times New Roman" w:hAnsiTheme="minorHAnsi" w:cstheme="minorHAnsi"/>
                <w:lang w:eastAsia="en-US"/>
              </w:rPr>
            </w:pPr>
            <w:r w:rsidRPr="003A66EC">
              <w:rPr>
                <w:rFonts w:asciiTheme="minorHAnsi" w:eastAsia="Times New Roman" w:hAnsiTheme="minorHAnsi" w:cstheme="minorHAnsi"/>
                <w:b/>
                <w:bCs/>
                <w:color w:val="000000"/>
                <w:lang w:eastAsia="en-US"/>
              </w:rPr>
              <w:t xml:space="preserve">Total Course Points: </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hideMark/>
          </w:tcPr>
          <w:p w14:paraId="74A20F0F" w14:textId="6A7A87E8" w:rsidR="003A66EC" w:rsidRPr="003A66EC" w:rsidRDefault="00407B2D" w:rsidP="003A66EC">
            <w:pPr>
              <w:jc w:val="center"/>
              <w:rPr>
                <w:rFonts w:asciiTheme="minorHAnsi" w:eastAsia="Times New Roman" w:hAnsiTheme="minorHAnsi" w:cstheme="minorHAnsi"/>
                <w:b/>
                <w:lang w:eastAsia="en-US"/>
              </w:rPr>
            </w:pPr>
            <w:r>
              <w:rPr>
                <w:rFonts w:asciiTheme="minorHAnsi" w:eastAsia="Times New Roman" w:hAnsiTheme="minorHAnsi" w:cstheme="minorHAnsi"/>
                <w:b/>
                <w:lang w:eastAsia="en-US"/>
              </w:rPr>
              <w:t>205</w:t>
            </w:r>
          </w:p>
        </w:tc>
      </w:tr>
    </w:tbl>
    <w:p w14:paraId="2E072FBC" w14:textId="1005925E" w:rsidR="0005773E" w:rsidRPr="000D7CC4" w:rsidRDefault="0005773E" w:rsidP="17BD5C99">
      <w:pPr>
        <w:rPr>
          <w:rFonts w:cs="Arial"/>
          <w:color w:val="FF0000"/>
        </w:rPr>
      </w:pPr>
    </w:p>
    <w:p w14:paraId="12F4BCBA" w14:textId="66460166" w:rsidR="0005773E" w:rsidRPr="006C2FBC" w:rsidRDefault="001D34DF" w:rsidP="000D08BD">
      <w:pPr>
        <w:pStyle w:val="Heading3"/>
        <w:rPr>
          <w:b w:val="0"/>
          <w:bCs/>
        </w:rPr>
      </w:pPr>
      <w:r w:rsidRPr="001D34DF">
        <w:t>Exam Day</w:t>
      </w:r>
      <w:r w:rsidR="00AD242E">
        <w:t>/Assignment</w:t>
      </w:r>
      <w:r w:rsidR="00593BA8">
        <w:t xml:space="preserve"> Policy</w:t>
      </w:r>
      <w:r w:rsidRPr="001D34DF">
        <w:t xml:space="preserve">: </w:t>
      </w:r>
      <w:r w:rsidRPr="004B03CF">
        <w:rPr>
          <w:color w:val="FF0000"/>
        </w:rPr>
        <w:t xml:space="preserve">There will be NO make-up exams </w:t>
      </w:r>
      <w:r w:rsidR="00AD242E">
        <w:rPr>
          <w:color w:val="FF0000"/>
        </w:rPr>
        <w:t xml:space="preserve">or assignment extensions </w:t>
      </w:r>
      <w:r w:rsidRPr="004B03CF">
        <w:rPr>
          <w:color w:val="FF0000"/>
        </w:rPr>
        <w:t xml:space="preserve">except for extreme circumstances/emergencies (criteria professor’s discretion). </w:t>
      </w:r>
      <w:r w:rsidRPr="006C2FBC">
        <w:rPr>
          <w:b w:val="0"/>
          <w:bCs/>
        </w:rPr>
        <w:t>The schedule notes the date</w:t>
      </w:r>
      <w:r w:rsidR="006C2FBC">
        <w:rPr>
          <w:b w:val="0"/>
          <w:bCs/>
        </w:rPr>
        <w:t>s</w:t>
      </w:r>
      <w:r w:rsidRPr="006C2FBC">
        <w:rPr>
          <w:b w:val="0"/>
          <w:bCs/>
        </w:rPr>
        <w:t xml:space="preserve"> for </w:t>
      </w:r>
      <w:r w:rsidR="006C2FBC">
        <w:rPr>
          <w:b w:val="0"/>
          <w:bCs/>
        </w:rPr>
        <w:t>all</w:t>
      </w:r>
      <w:r w:rsidRPr="006C2FBC">
        <w:rPr>
          <w:b w:val="0"/>
          <w:bCs/>
        </w:rPr>
        <w:t xml:space="preserve">, giving you plenty of time to </w:t>
      </w:r>
      <w:proofErr w:type="gramStart"/>
      <w:r w:rsidRPr="006C2FBC">
        <w:rPr>
          <w:b w:val="0"/>
          <w:bCs/>
        </w:rPr>
        <w:t>make arrangements</w:t>
      </w:r>
      <w:proofErr w:type="gramEnd"/>
      <w:r w:rsidRPr="006C2FBC">
        <w:rPr>
          <w:b w:val="0"/>
          <w:bCs/>
        </w:rPr>
        <w:t xml:space="preserve"> accordingly. Any makeup exam</w:t>
      </w:r>
      <w:r w:rsidR="006C2FBC">
        <w:rPr>
          <w:b w:val="0"/>
          <w:bCs/>
        </w:rPr>
        <w:t xml:space="preserve">/assignments </w:t>
      </w:r>
      <w:r w:rsidRPr="006C2FBC">
        <w:rPr>
          <w:b w:val="0"/>
          <w:bCs/>
        </w:rPr>
        <w:t xml:space="preserve">that meet the extreme criteria must be scheduled </w:t>
      </w:r>
      <w:r w:rsidRPr="006C2FBC">
        <w:rPr>
          <w:b w:val="0"/>
          <w:bCs/>
          <w:u w:val="single"/>
        </w:rPr>
        <w:t>IN ADVANCE</w:t>
      </w:r>
      <w:r w:rsidRPr="006C2FBC">
        <w:rPr>
          <w:b w:val="0"/>
          <w:bCs/>
        </w:rPr>
        <w:t xml:space="preserve"> of </w:t>
      </w:r>
      <w:r w:rsidR="006C2FBC">
        <w:rPr>
          <w:b w:val="0"/>
          <w:bCs/>
        </w:rPr>
        <w:t>the due date</w:t>
      </w:r>
      <w:r w:rsidRPr="001D34DF">
        <w:t xml:space="preserve">. </w:t>
      </w:r>
      <w:r w:rsidRPr="006C2FBC">
        <w:rPr>
          <w:b w:val="0"/>
          <w:bCs/>
        </w:rPr>
        <w:t xml:space="preserve">If, for whatever reason, extreme circumstances arise ON exam day, you are responsible for contacting me </w:t>
      </w:r>
      <w:r w:rsidRPr="001D34DF">
        <w:t>PRIOR TO THE START OF CLASS to apprise me of the situation. WAITING UNTIL THE TEST HAS BEEN ADMINISTERED</w:t>
      </w:r>
      <w:r w:rsidR="006C2FBC">
        <w:t>/DUE DATE HAS PASSSED</w:t>
      </w:r>
      <w:r w:rsidRPr="001D34DF">
        <w:t xml:space="preserve"> IS UNACCEPTABLE. </w:t>
      </w:r>
      <w:r w:rsidRPr="006C2FBC">
        <w:rPr>
          <w:b w:val="0"/>
          <w:bCs/>
        </w:rPr>
        <w:t>Be prepared to provide documentation of the circumstance. Failure to follow these guidelines will result in an automatic “0” for that exam grade. University-related absences are exempted from this policy, but you are still required to notify me in advance of such a conflict.</w:t>
      </w:r>
    </w:p>
    <w:tbl>
      <w:tblPr>
        <w:tblStyle w:val="TableGrid"/>
        <w:tblpPr w:leftFromText="180" w:rightFromText="180" w:vertAnchor="text" w:horzAnchor="margin" w:tblpY="-359"/>
        <w:tblW w:w="0" w:type="auto"/>
        <w:tblLook w:val="04A0" w:firstRow="1" w:lastRow="0" w:firstColumn="1" w:lastColumn="0" w:noHBand="0" w:noVBand="1"/>
      </w:tblPr>
      <w:tblGrid>
        <w:gridCol w:w="2445"/>
        <w:gridCol w:w="3495"/>
        <w:gridCol w:w="1710"/>
        <w:gridCol w:w="2132"/>
      </w:tblGrid>
      <w:tr w:rsidR="00593BA8" w14:paraId="7FF97DF2" w14:textId="77777777" w:rsidTr="00DB64CA">
        <w:tc>
          <w:tcPr>
            <w:tcW w:w="2445" w:type="dxa"/>
            <w:tcBorders>
              <w:top w:val="nil"/>
              <w:left w:val="nil"/>
              <w:bottom w:val="nil"/>
              <w:right w:val="nil"/>
            </w:tcBorders>
          </w:tcPr>
          <w:p w14:paraId="7B2440DB" w14:textId="38D91163" w:rsidR="00593BA8" w:rsidRDefault="00006D7D" w:rsidP="00593BA8">
            <w:pPr>
              <w:keepNext/>
              <w:rPr>
                <w:rFonts w:asciiTheme="minorHAnsi" w:hAnsiTheme="minorHAnsi" w:cstheme="minorHAnsi"/>
                <w:b/>
                <w:color w:val="1F497D" w:themeColor="text2"/>
                <w:sz w:val="28"/>
                <w:szCs w:val="28"/>
              </w:rPr>
            </w:pPr>
            <w:r>
              <w:rPr>
                <w:rFonts w:asciiTheme="minorHAnsi" w:hAnsiTheme="minorHAnsi" w:cstheme="minorHAnsi"/>
                <w:b/>
                <w:color w:val="1F497D" w:themeColor="text2"/>
                <w:sz w:val="28"/>
                <w:szCs w:val="28"/>
              </w:rPr>
              <w:lastRenderedPageBreak/>
              <w:t>Course Schedule</w:t>
            </w:r>
          </w:p>
          <w:p w14:paraId="436CA4D0" w14:textId="1DC3C9DF" w:rsidR="00287962" w:rsidRPr="00BC4A72" w:rsidRDefault="00287962" w:rsidP="00287962">
            <w:pPr>
              <w:pStyle w:val="NoSpacing"/>
            </w:pPr>
          </w:p>
        </w:tc>
        <w:tc>
          <w:tcPr>
            <w:tcW w:w="3495" w:type="dxa"/>
            <w:tcBorders>
              <w:top w:val="nil"/>
              <w:left w:val="nil"/>
              <w:bottom w:val="nil"/>
              <w:right w:val="nil"/>
            </w:tcBorders>
          </w:tcPr>
          <w:p w14:paraId="39FB97AE" w14:textId="3D55FE4C" w:rsidR="00593BA8" w:rsidRPr="00BC4A72" w:rsidRDefault="00593BA8" w:rsidP="00593BA8">
            <w:pPr>
              <w:keepNext/>
              <w:rPr>
                <w:rFonts w:asciiTheme="minorHAnsi" w:hAnsiTheme="minorHAnsi" w:cstheme="minorHAnsi"/>
                <w:b/>
                <w:color w:val="1F497D" w:themeColor="text2"/>
                <w:sz w:val="28"/>
                <w:szCs w:val="28"/>
              </w:rPr>
            </w:pPr>
          </w:p>
        </w:tc>
        <w:tc>
          <w:tcPr>
            <w:tcW w:w="1710" w:type="dxa"/>
            <w:tcBorders>
              <w:top w:val="nil"/>
              <w:left w:val="nil"/>
              <w:bottom w:val="nil"/>
              <w:right w:val="nil"/>
            </w:tcBorders>
          </w:tcPr>
          <w:p w14:paraId="03F6B911" w14:textId="270979C9" w:rsidR="00593BA8" w:rsidRPr="00BC4A72" w:rsidRDefault="00593BA8" w:rsidP="00593BA8">
            <w:pPr>
              <w:keepNext/>
              <w:rPr>
                <w:rFonts w:asciiTheme="minorHAnsi" w:hAnsiTheme="minorHAnsi" w:cstheme="minorHAnsi"/>
                <w:b/>
                <w:color w:val="1F497D" w:themeColor="text2"/>
                <w:sz w:val="28"/>
                <w:szCs w:val="28"/>
              </w:rPr>
            </w:pPr>
          </w:p>
        </w:tc>
        <w:tc>
          <w:tcPr>
            <w:tcW w:w="2132" w:type="dxa"/>
            <w:tcBorders>
              <w:top w:val="nil"/>
              <w:left w:val="nil"/>
              <w:bottom w:val="nil"/>
              <w:right w:val="nil"/>
            </w:tcBorders>
          </w:tcPr>
          <w:p w14:paraId="2B268643" w14:textId="3191D522" w:rsidR="00593BA8" w:rsidRPr="00BC4A72" w:rsidRDefault="00593BA8" w:rsidP="00593BA8">
            <w:pPr>
              <w:keepNext/>
              <w:rPr>
                <w:rFonts w:asciiTheme="minorHAnsi" w:hAnsiTheme="minorHAnsi" w:cstheme="minorHAnsi"/>
                <w:b/>
                <w:color w:val="1F497D" w:themeColor="text2"/>
                <w:sz w:val="28"/>
                <w:szCs w:val="28"/>
              </w:rPr>
            </w:pPr>
          </w:p>
        </w:tc>
      </w:tr>
      <w:tr w:rsidR="00593BA8" w14:paraId="1FEFA253" w14:textId="77777777" w:rsidTr="00DB64CA">
        <w:tc>
          <w:tcPr>
            <w:tcW w:w="2445" w:type="dxa"/>
            <w:tcBorders>
              <w:top w:val="nil"/>
              <w:left w:val="nil"/>
              <w:bottom w:val="single" w:sz="4" w:space="0" w:color="auto"/>
              <w:right w:val="nil"/>
            </w:tcBorders>
          </w:tcPr>
          <w:p w14:paraId="60E40FAB" w14:textId="4EF57166"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Date</w:t>
            </w:r>
          </w:p>
        </w:tc>
        <w:tc>
          <w:tcPr>
            <w:tcW w:w="3495" w:type="dxa"/>
            <w:tcBorders>
              <w:top w:val="nil"/>
              <w:left w:val="nil"/>
              <w:bottom w:val="single" w:sz="4" w:space="0" w:color="auto"/>
              <w:right w:val="nil"/>
            </w:tcBorders>
          </w:tcPr>
          <w:p w14:paraId="2839FAF9" w14:textId="390C42DA"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Subject</w:t>
            </w:r>
          </w:p>
        </w:tc>
        <w:tc>
          <w:tcPr>
            <w:tcW w:w="1710" w:type="dxa"/>
            <w:tcBorders>
              <w:top w:val="nil"/>
              <w:left w:val="nil"/>
              <w:bottom w:val="single" w:sz="4" w:space="0" w:color="auto"/>
              <w:right w:val="nil"/>
            </w:tcBorders>
          </w:tcPr>
          <w:p w14:paraId="535DF2DB" w14:textId="266D7525"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Reading</w:t>
            </w:r>
          </w:p>
        </w:tc>
        <w:tc>
          <w:tcPr>
            <w:tcW w:w="2132" w:type="dxa"/>
            <w:tcBorders>
              <w:top w:val="nil"/>
              <w:left w:val="nil"/>
              <w:bottom w:val="single" w:sz="4" w:space="0" w:color="auto"/>
              <w:right w:val="nil"/>
            </w:tcBorders>
          </w:tcPr>
          <w:p w14:paraId="563A9193" w14:textId="5033DF03" w:rsidR="00593BA8" w:rsidRPr="00593BA8" w:rsidRDefault="00593BA8" w:rsidP="00593BA8">
            <w:pPr>
              <w:keepNext/>
              <w:rPr>
                <w:rFonts w:asciiTheme="minorHAnsi" w:hAnsiTheme="minorHAnsi" w:cstheme="minorHAnsi"/>
                <w:b/>
                <w:bCs/>
                <w:color w:val="1F497D" w:themeColor="text2"/>
                <w:sz w:val="24"/>
                <w:szCs w:val="24"/>
              </w:rPr>
            </w:pPr>
            <w:r w:rsidRPr="00593BA8">
              <w:rPr>
                <w:b/>
                <w:bCs/>
                <w:color w:val="1F497D" w:themeColor="text2"/>
                <w:sz w:val="24"/>
                <w:szCs w:val="24"/>
              </w:rPr>
              <w:t>Assignment</w:t>
            </w:r>
          </w:p>
        </w:tc>
      </w:tr>
      <w:tr w:rsidR="0071061B" w14:paraId="3BFDE4E8" w14:textId="77777777" w:rsidTr="00DB64CA">
        <w:tc>
          <w:tcPr>
            <w:tcW w:w="2445" w:type="dxa"/>
            <w:tcBorders>
              <w:top w:val="single" w:sz="4" w:space="0" w:color="auto"/>
              <w:left w:val="single" w:sz="4" w:space="0" w:color="auto"/>
              <w:bottom w:val="single" w:sz="4" w:space="0" w:color="auto"/>
              <w:right w:val="single" w:sz="4" w:space="0" w:color="auto"/>
            </w:tcBorders>
          </w:tcPr>
          <w:p w14:paraId="2161A34E" w14:textId="36F3DD79" w:rsidR="0071061B" w:rsidRPr="0071061B" w:rsidRDefault="0071061B" w:rsidP="0071061B">
            <w:pPr>
              <w:keepNext/>
              <w:rPr>
                <w:rFonts w:asciiTheme="minorHAnsi" w:hAnsiTheme="minorHAnsi" w:cstheme="minorHAnsi"/>
                <w:bCs/>
                <w:color w:val="FF0000"/>
                <w:sz w:val="24"/>
                <w:szCs w:val="24"/>
              </w:rPr>
            </w:pPr>
            <w:r w:rsidRPr="0071061B">
              <w:rPr>
                <w:rFonts w:asciiTheme="minorHAnsi" w:hAnsiTheme="minorHAnsi" w:cstheme="minorHAnsi"/>
                <w:bCs/>
                <w:sz w:val="24"/>
                <w:szCs w:val="24"/>
              </w:rPr>
              <w:t>Mon Aug 22</w:t>
            </w:r>
          </w:p>
        </w:tc>
        <w:tc>
          <w:tcPr>
            <w:tcW w:w="3495" w:type="dxa"/>
            <w:tcBorders>
              <w:top w:val="single" w:sz="4" w:space="0" w:color="auto"/>
              <w:left w:val="single" w:sz="4" w:space="0" w:color="auto"/>
              <w:bottom w:val="single" w:sz="4" w:space="0" w:color="auto"/>
              <w:right w:val="single" w:sz="4" w:space="0" w:color="auto"/>
            </w:tcBorders>
          </w:tcPr>
          <w:p w14:paraId="79AE6FC0" w14:textId="57BA1197" w:rsidR="0071061B" w:rsidRPr="0071061B" w:rsidRDefault="0071061B" w:rsidP="0071061B">
            <w:pPr>
              <w:keepNext/>
              <w:rPr>
                <w:rFonts w:asciiTheme="minorHAnsi" w:hAnsiTheme="minorHAnsi" w:cstheme="minorHAnsi"/>
                <w:bCs/>
                <w:sz w:val="24"/>
                <w:szCs w:val="24"/>
              </w:rPr>
            </w:pPr>
            <w:r w:rsidRPr="00D714B6">
              <w:t>Intro/syllabus, etc.</w:t>
            </w:r>
          </w:p>
        </w:tc>
        <w:tc>
          <w:tcPr>
            <w:tcW w:w="1710" w:type="dxa"/>
            <w:tcBorders>
              <w:top w:val="single" w:sz="4" w:space="0" w:color="auto"/>
              <w:left w:val="single" w:sz="4" w:space="0" w:color="auto"/>
              <w:bottom w:val="single" w:sz="4" w:space="0" w:color="auto"/>
              <w:right w:val="single" w:sz="4" w:space="0" w:color="auto"/>
            </w:tcBorders>
          </w:tcPr>
          <w:p w14:paraId="340202A0" w14:textId="1841AA52" w:rsidR="0071061B" w:rsidRPr="0071061B" w:rsidRDefault="0071061B" w:rsidP="0071061B">
            <w:pPr>
              <w:keepNext/>
              <w:rPr>
                <w:rFonts w:asciiTheme="minorHAnsi" w:hAnsiTheme="minorHAnsi" w:cstheme="minorHAnsi"/>
                <w:bCs/>
                <w:color w:val="1F497D" w:themeColor="text2"/>
                <w:sz w:val="24"/>
                <w:szCs w:val="24"/>
              </w:rPr>
            </w:pPr>
          </w:p>
        </w:tc>
        <w:tc>
          <w:tcPr>
            <w:tcW w:w="2132" w:type="dxa"/>
            <w:tcBorders>
              <w:top w:val="single" w:sz="4" w:space="0" w:color="auto"/>
              <w:left w:val="single" w:sz="4" w:space="0" w:color="auto"/>
              <w:bottom w:val="single" w:sz="4" w:space="0" w:color="auto"/>
              <w:right w:val="single" w:sz="4" w:space="0" w:color="auto"/>
            </w:tcBorders>
          </w:tcPr>
          <w:p w14:paraId="4C2B80ED" w14:textId="77777777" w:rsidR="0071061B" w:rsidRPr="0052659C" w:rsidRDefault="0071061B" w:rsidP="0071061B">
            <w:pPr>
              <w:keepNext/>
              <w:jc w:val="center"/>
              <w:rPr>
                <w:rFonts w:asciiTheme="minorHAnsi" w:hAnsiTheme="minorHAnsi" w:cstheme="minorHAnsi"/>
                <w:b/>
                <w:color w:val="FF0000"/>
                <w:sz w:val="24"/>
                <w:szCs w:val="24"/>
              </w:rPr>
            </w:pPr>
          </w:p>
        </w:tc>
      </w:tr>
      <w:tr w:rsidR="0071061B" w14:paraId="6CA4FA7D" w14:textId="77777777" w:rsidTr="00DB64CA">
        <w:tc>
          <w:tcPr>
            <w:tcW w:w="2445" w:type="dxa"/>
            <w:tcBorders>
              <w:top w:val="single" w:sz="4" w:space="0" w:color="auto"/>
            </w:tcBorders>
          </w:tcPr>
          <w:p w14:paraId="164365D6" w14:textId="698984E0" w:rsidR="0071061B" w:rsidRPr="00DD74D0" w:rsidRDefault="0071061B" w:rsidP="0071061B">
            <w:pPr>
              <w:keepNext/>
              <w:rPr>
                <w:rFonts w:asciiTheme="minorHAnsi" w:hAnsiTheme="minorHAnsi" w:cstheme="minorHAnsi"/>
                <w:b/>
                <w:sz w:val="24"/>
                <w:szCs w:val="24"/>
              </w:rPr>
            </w:pPr>
            <w:r w:rsidRPr="00DD74D0">
              <w:rPr>
                <w:rFonts w:asciiTheme="minorHAnsi" w:hAnsiTheme="minorHAnsi" w:cstheme="minorHAnsi"/>
                <w:b/>
                <w:sz w:val="24"/>
                <w:szCs w:val="24"/>
              </w:rPr>
              <w:t>Wed Aug 24</w:t>
            </w:r>
          </w:p>
        </w:tc>
        <w:tc>
          <w:tcPr>
            <w:tcW w:w="3495" w:type="dxa"/>
            <w:tcBorders>
              <w:top w:val="single" w:sz="4" w:space="0" w:color="auto"/>
            </w:tcBorders>
          </w:tcPr>
          <w:p w14:paraId="32A67625" w14:textId="16660DFF" w:rsidR="0071061B" w:rsidRPr="00DD74D0" w:rsidRDefault="00DD74D0" w:rsidP="0071061B">
            <w:pPr>
              <w:keepNext/>
              <w:rPr>
                <w:rFonts w:asciiTheme="minorHAnsi" w:hAnsiTheme="minorHAnsi" w:cstheme="minorHAnsi"/>
                <w:b/>
                <w:color w:val="000000" w:themeColor="text1"/>
                <w:sz w:val="24"/>
                <w:szCs w:val="24"/>
              </w:rPr>
            </w:pPr>
            <w:r w:rsidRPr="00DD74D0">
              <w:rPr>
                <w:b/>
              </w:rPr>
              <w:t>Introduction to Cognitive Psychology</w:t>
            </w:r>
          </w:p>
        </w:tc>
        <w:tc>
          <w:tcPr>
            <w:tcW w:w="1710" w:type="dxa"/>
            <w:tcBorders>
              <w:top w:val="single" w:sz="4" w:space="0" w:color="auto"/>
            </w:tcBorders>
          </w:tcPr>
          <w:p w14:paraId="370F3425" w14:textId="717064F7" w:rsidR="0071061B" w:rsidRPr="00DD74D0" w:rsidRDefault="0071061B" w:rsidP="0071061B">
            <w:pPr>
              <w:keepNext/>
              <w:rPr>
                <w:rFonts w:asciiTheme="minorHAnsi" w:hAnsiTheme="minorHAnsi" w:cstheme="minorHAnsi"/>
                <w:b/>
                <w:sz w:val="24"/>
                <w:szCs w:val="24"/>
              </w:rPr>
            </w:pPr>
            <w:r w:rsidRPr="00DD74D0">
              <w:rPr>
                <w:b/>
              </w:rPr>
              <w:t>Ch. 1</w:t>
            </w:r>
          </w:p>
        </w:tc>
        <w:tc>
          <w:tcPr>
            <w:tcW w:w="2132" w:type="dxa"/>
            <w:tcBorders>
              <w:top w:val="single" w:sz="4" w:space="0" w:color="auto"/>
            </w:tcBorders>
          </w:tcPr>
          <w:p w14:paraId="5D504CF3" w14:textId="77777777" w:rsidR="0071061B" w:rsidRPr="0052659C" w:rsidRDefault="0071061B" w:rsidP="0071061B">
            <w:pPr>
              <w:keepNext/>
              <w:jc w:val="center"/>
              <w:rPr>
                <w:rFonts w:asciiTheme="minorHAnsi" w:hAnsiTheme="minorHAnsi" w:cstheme="minorHAnsi"/>
                <w:b/>
                <w:color w:val="FF0000"/>
                <w:sz w:val="24"/>
                <w:szCs w:val="24"/>
              </w:rPr>
            </w:pPr>
          </w:p>
        </w:tc>
      </w:tr>
      <w:tr w:rsidR="0071061B" w14:paraId="508A21CE" w14:textId="77777777" w:rsidTr="00DB64CA">
        <w:tc>
          <w:tcPr>
            <w:tcW w:w="2445" w:type="dxa"/>
          </w:tcPr>
          <w:p w14:paraId="5F681027" w14:textId="1DF2911F" w:rsidR="0071061B" w:rsidRPr="00DD74D0" w:rsidRDefault="0071061B" w:rsidP="0071061B">
            <w:pPr>
              <w:keepNext/>
              <w:rPr>
                <w:rFonts w:asciiTheme="minorHAnsi" w:hAnsiTheme="minorHAnsi" w:cstheme="minorHAnsi"/>
                <w:b/>
                <w:sz w:val="24"/>
                <w:szCs w:val="24"/>
              </w:rPr>
            </w:pPr>
            <w:r w:rsidRPr="00DD74D0">
              <w:rPr>
                <w:rFonts w:asciiTheme="minorHAnsi" w:hAnsiTheme="minorHAnsi" w:cstheme="minorHAnsi"/>
                <w:b/>
                <w:sz w:val="24"/>
                <w:szCs w:val="24"/>
              </w:rPr>
              <w:t>Mon Aug 29</w:t>
            </w:r>
          </w:p>
        </w:tc>
        <w:tc>
          <w:tcPr>
            <w:tcW w:w="3495" w:type="dxa"/>
          </w:tcPr>
          <w:p w14:paraId="36408681" w14:textId="6C3913B4" w:rsidR="0071061B" w:rsidRPr="00DD74D0" w:rsidRDefault="00DD74D0" w:rsidP="0071061B">
            <w:pPr>
              <w:keepNext/>
              <w:rPr>
                <w:rFonts w:asciiTheme="minorHAnsi" w:hAnsiTheme="minorHAnsi" w:cstheme="minorHAnsi"/>
                <w:b/>
                <w:sz w:val="24"/>
                <w:szCs w:val="24"/>
              </w:rPr>
            </w:pPr>
            <w:r w:rsidRPr="00DD74D0">
              <w:rPr>
                <w:b/>
              </w:rPr>
              <w:t>Neural Communication</w:t>
            </w:r>
            <w:r>
              <w:rPr>
                <w:b/>
              </w:rPr>
              <w:t>/ L</w:t>
            </w:r>
            <w:r w:rsidRPr="00DD74D0">
              <w:rPr>
                <w:b/>
              </w:rPr>
              <w:t>earning and the brain</w:t>
            </w:r>
          </w:p>
        </w:tc>
        <w:tc>
          <w:tcPr>
            <w:tcW w:w="1710" w:type="dxa"/>
          </w:tcPr>
          <w:p w14:paraId="6474D0A3" w14:textId="7F36EE1D" w:rsidR="0071061B" w:rsidRPr="00DD74D0" w:rsidRDefault="0071061B" w:rsidP="0071061B">
            <w:pPr>
              <w:keepNext/>
              <w:rPr>
                <w:rFonts w:asciiTheme="minorHAnsi" w:hAnsiTheme="minorHAnsi" w:cstheme="minorHAnsi"/>
                <w:b/>
                <w:color w:val="FF0000"/>
                <w:sz w:val="24"/>
                <w:szCs w:val="24"/>
              </w:rPr>
            </w:pPr>
            <w:r w:rsidRPr="00DD74D0">
              <w:rPr>
                <w:rFonts w:asciiTheme="minorHAnsi" w:hAnsiTheme="minorHAnsi" w:cstheme="minorHAnsi"/>
                <w:b/>
                <w:sz w:val="24"/>
                <w:szCs w:val="24"/>
              </w:rPr>
              <w:t>Ch. 2</w:t>
            </w:r>
          </w:p>
        </w:tc>
        <w:tc>
          <w:tcPr>
            <w:tcW w:w="2132" w:type="dxa"/>
          </w:tcPr>
          <w:p w14:paraId="7074EBE2" w14:textId="77777777" w:rsidR="0071061B" w:rsidRPr="0052659C" w:rsidRDefault="0071061B" w:rsidP="0071061B">
            <w:pPr>
              <w:keepNext/>
              <w:jc w:val="center"/>
              <w:rPr>
                <w:rFonts w:asciiTheme="minorHAnsi" w:hAnsiTheme="minorHAnsi" w:cstheme="minorHAnsi"/>
                <w:b/>
                <w:color w:val="FF0000"/>
                <w:sz w:val="24"/>
                <w:szCs w:val="24"/>
              </w:rPr>
            </w:pPr>
          </w:p>
        </w:tc>
      </w:tr>
      <w:tr w:rsidR="00343189" w14:paraId="20C6138E" w14:textId="77777777" w:rsidTr="00DB64CA">
        <w:tc>
          <w:tcPr>
            <w:tcW w:w="2445" w:type="dxa"/>
          </w:tcPr>
          <w:p w14:paraId="5E3FBA78" w14:textId="6F19EE82" w:rsidR="00343189" w:rsidRPr="0071061B" w:rsidRDefault="00343189" w:rsidP="00343189">
            <w:pPr>
              <w:keepNext/>
              <w:rPr>
                <w:rFonts w:asciiTheme="minorHAnsi" w:hAnsiTheme="minorHAnsi" w:cstheme="minorHAnsi"/>
                <w:bCs/>
                <w:sz w:val="24"/>
                <w:szCs w:val="24"/>
              </w:rPr>
            </w:pPr>
            <w:r w:rsidRPr="0071061B">
              <w:rPr>
                <w:rFonts w:asciiTheme="minorHAnsi" w:hAnsiTheme="minorHAnsi" w:cstheme="minorHAnsi"/>
                <w:bCs/>
                <w:sz w:val="24"/>
                <w:szCs w:val="24"/>
              </w:rPr>
              <w:t>Wed Aug 31</w:t>
            </w:r>
          </w:p>
        </w:tc>
        <w:tc>
          <w:tcPr>
            <w:tcW w:w="3495" w:type="dxa"/>
          </w:tcPr>
          <w:p w14:paraId="4DE1773E" w14:textId="33CF51AF" w:rsidR="00343189" w:rsidRPr="0071061B" w:rsidRDefault="0071061B" w:rsidP="00343189">
            <w:pPr>
              <w:keepNext/>
              <w:rPr>
                <w:rFonts w:asciiTheme="minorHAnsi" w:hAnsiTheme="minorHAnsi" w:cstheme="minorHAnsi"/>
                <w:bCs/>
                <w:sz w:val="24"/>
                <w:szCs w:val="24"/>
              </w:rPr>
            </w:pPr>
            <w:proofErr w:type="spellStart"/>
            <w:r>
              <w:rPr>
                <w:rFonts w:cstheme="minorHAnsi"/>
                <w:bCs/>
              </w:rPr>
              <w:t>Con’t</w:t>
            </w:r>
            <w:proofErr w:type="spellEnd"/>
          </w:p>
        </w:tc>
        <w:tc>
          <w:tcPr>
            <w:tcW w:w="1710" w:type="dxa"/>
          </w:tcPr>
          <w:p w14:paraId="5DA863B5" w14:textId="46650E4F" w:rsidR="00343189" w:rsidRPr="0071061B" w:rsidRDefault="00343189" w:rsidP="00343189">
            <w:pPr>
              <w:keepNext/>
              <w:rPr>
                <w:rFonts w:asciiTheme="minorHAnsi" w:hAnsiTheme="minorHAnsi" w:cstheme="minorHAnsi"/>
                <w:bCs/>
                <w:sz w:val="24"/>
                <w:szCs w:val="24"/>
              </w:rPr>
            </w:pPr>
          </w:p>
        </w:tc>
        <w:tc>
          <w:tcPr>
            <w:tcW w:w="2132" w:type="dxa"/>
          </w:tcPr>
          <w:p w14:paraId="2005FCF5" w14:textId="77777777" w:rsidR="00343189" w:rsidRPr="0052659C" w:rsidRDefault="00343189" w:rsidP="00343189">
            <w:pPr>
              <w:keepNext/>
              <w:jc w:val="center"/>
              <w:rPr>
                <w:rFonts w:asciiTheme="minorHAnsi" w:hAnsiTheme="minorHAnsi" w:cstheme="minorHAnsi"/>
                <w:b/>
                <w:color w:val="FF0000"/>
                <w:sz w:val="24"/>
                <w:szCs w:val="24"/>
              </w:rPr>
            </w:pPr>
          </w:p>
        </w:tc>
      </w:tr>
      <w:tr w:rsidR="00006D7D" w14:paraId="3DB1F0C5" w14:textId="77777777" w:rsidTr="00E67C0D">
        <w:tc>
          <w:tcPr>
            <w:tcW w:w="2445" w:type="dxa"/>
            <w:shd w:val="clear" w:color="auto" w:fill="D6E3BC" w:themeFill="accent3" w:themeFillTint="66"/>
          </w:tcPr>
          <w:p w14:paraId="4779EC85" w14:textId="66E63B2C" w:rsidR="00006D7D" w:rsidRPr="00C72D37" w:rsidRDefault="002D327C" w:rsidP="00593BA8">
            <w:pPr>
              <w:keepNext/>
              <w:rPr>
                <w:rFonts w:asciiTheme="minorHAnsi" w:hAnsiTheme="minorHAnsi" w:cstheme="minorHAnsi"/>
                <w:b/>
                <w:i/>
                <w:iCs/>
                <w:color w:val="76923C" w:themeColor="accent3" w:themeShade="BF"/>
                <w:sz w:val="24"/>
                <w:szCs w:val="24"/>
              </w:rPr>
            </w:pPr>
            <w:r w:rsidRPr="00C72D37">
              <w:rPr>
                <w:rFonts w:asciiTheme="minorHAnsi" w:hAnsiTheme="minorHAnsi" w:cstheme="minorHAnsi"/>
                <w:b/>
                <w:i/>
                <w:iCs/>
                <w:color w:val="76923C" w:themeColor="accent3" w:themeShade="BF"/>
                <w:sz w:val="24"/>
                <w:szCs w:val="24"/>
              </w:rPr>
              <w:t>Mon</w:t>
            </w:r>
            <w:r w:rsidR="00C72D37" w:rsidRPr="00C72D37">
              <w:rPr>
                <w:rFonts w:asciiTheme="minorHAnsi" w:hAnsiTheme="minorHAnsi" w:cstheme="minorHAnsi"/>
                <w:b/>
                <w:i/>
                <w:iCs/>
                <w:color w:val="76923C" w:themeColor="accent3" w:themeShade="BF"/>
                <w:sz w:val="24"/>
                <w:szCs w:val="24"/>
              </w:rPr>
              <w:t xml:space="preserve"> Sept 5</w:t>
            </w:r>
          </w:p>
        </w:tc>
        <w:tc>
          <w:tcPr>
            <w:tcW w:w="3495" w:type="dxa"/>
            <w:shd w:val="clear" w:color="auto" w:fill="D6E3BC" w:themeFill="accent3" w:themeFillTint="66"/>
          </w:tcPr>
          <w:p w14:paraId="2B737E63" w14:textId="14AA3D96" w:rsidR="00006D7D" w:rsidRPr="00C72D37" w:rsidRDefault="00C72D37" w:rsidP="00593BA8">
            <w:pPr>
              <w:keepNext/>
              <w:rPr>
                <w:rFonts w:asciiTheme="minorHAnsi" w:hAnsiTheme="minorHAnsi" w:cstheme="minorHAnsi"/>
                <w:b/>
                <w:i/>
                <w:iCs/>
                <w:color w:val="76923C" w:themeColor="accent3" w:themeShade="BF"/>
                <w:sz w:val="24"/>
                <w:szCs w:val="24"/>
              </w:rPr>
            </w:pPr>
            <w:r w:rsidRPr="00C72D37">
              <w:rPr>
                <w:rFonts w:asciiTheme="minorHAnsi" w:hAnsiTheme="minorHAnsi" w:cstheme="minorHAnsi"/>
                <w:b/>
                <w:i/>
                <w:iCs/>
                <w:color w:val="76923C" w:themeColor="accent3" w:themeShade="BF"/>
                <w:sz w:val="24"/>
                <w:szCs w:val="24"/>
              </w:rPr>
              <w:t>LABOR DAY – NO CLASS</w:t>
            </w:r>
          </w:p>
        </w:tc>
        <w:tc>
          <w:tcPr>
            <w:tcW w:w="1710" w:type="dxa"/>
            <w:shd w:val="clear" w:color="auto" w:fill="D6E3BC" w:themeFill="accent3" w:themeFillTint="66"/>
          </w:tcPr>
          <w:p w14:paraId="08C46E2A" w14:textId="77777777" w:rsidR="00006D7D" w:rsidRDefault="00006D7D" w:rsidP="00593BA8">
            <w:pPr>
              <w:keepNext/>
              <w:rPr>
                <w:rFonts w:asciiTheme="minorHAnsi" w:hAnsiTheme="minorHAnsi" w:cstheme="minorHAnsi"/>
                <w:bCs/>
                <w:sz w:val="24"/>
                <w:szCs w:val="24"/>
              </w:rPr>
            </w:pPr>
          </w:p>
        </w:tc>
        <w:tc>
          <w:tcPr>
            <w:tcW w:w="2132" w:type="dxa"/>
            <w:shd w:val="clear" w:color="auto" w:fill="D6E3BC" w:themeFill="accent3" w:themeFillTint="66"/>
          </w:tcPr>
          <w:p w14:paraId="72C2FEB2" w14:textId="77777777" w:rsidR="00006D7D" w:rsidRPr="0052659C" w:rsidRDefault="00006D7D" w:rsidP="00593BA8">
            <w:pPr>
              <w:keepNext/>
              <w:jc w:val="center"/>
              <w:rPr>
                <w:rFonts w:asciiTheme="minorHAnsi" w:hAnsiTheme="minorHAnsi" w:cstheme="minorHAnsi"/>
                <w:b/>
                <w:color w:val="FF0000"/>
                <w:sz w:val="24"/>
                <w:szCs w:val="24"/>
              </w:rPr>
            </w:pPr>
          </w:p>
        </w:tc>
      </w:tr>
      <w:tr w:rsidR="0071061B" w14:paraId="1AD7839F" w14:textId="77777777" w:rsidTr="00DB64CA">
        <w:tc>
          <w:tcPr>
            <w:tcW w:w="2445" w:type="dxa"/>
          </w:tcPr>
          <w:p w14:paraId="43B208E1" w14:textId="66561F97" w:rsidR="0071061B" w:rsidRPr="00DD74D0" w:rsidRDefault="0071061B" w:rsidP="0071061B">
            <w:pPr>
              <w:keepNext/>
              <w:rPr>
                <w:rFonts w:asciiTheme="minorHAnsi" w:hAnsiTheme="minorHAnsi" w:cstheme="minorHAnsi"/>
                <w:b/>
                <w:sz w:val="24"/>
                <w:szCs w:val="24"/>
              </w:rPr>
            </w:pPr>
            <w:r w:rsidRPr="00DD74D0">
              <w:rPr>
                <w:rFonts w:asciiTheme="minorHAnsi" w:hAnsiTheme="minorHAnsi" w:cstheme="minorHAnsi"/>
                <w:b/>
                <w:sz w:val="24"/>
                <w:szCs w:val="24"/>
              </w:rPr>
              <w:t>Wed Sept 7</w:t>
            </w:r>
          </w:p>
        </w:tc>
        <w:tc>
          <w:tcPr>
            <w:tcW w:w="3495" w:type="dxa"/>
          </w:tcPr>
          <w:p w14:paraId="200B827F" w14:textId="3E7FD015" w:rsidR="0071061B" w:rsidRPr="00DD74D0" w:rsidRDefault="00DD74D0" w:rsidP="0071061B">
            <w:pPr>
              <w:keepNext/>
              <w:rPr>
                <w:rFonts w:asciiTheme="minorHAnsi" w:hAnsiTheme="minorHAnsi" w:cstheme="minorHAnsi"/>
                <w:b/>
                <w:sz w:val="24"/>
                <w:szCs w:val="24"/>
              </w:rPr>
            </w:pPr>
            <w:r w:rsidRPr="00DD74D0">
              <w:rPr>
                <w:b/>
              </w:rPr>
              <w:t xml:space="preserve">Perception </w:t>
            </w:r>
          </w:p>
        </w:tc>
        <w:tc>
          <w:tcPr>
            <w:tcW w:w="1710" w:type="dxa"/>
          </w:tcPr>
          <w:p w14:paraId="749A050B" w14:textId="077A5BA6" w:rsidR="0071061B" w:rsidRPr="00DD74D0" w:rsidRDefault="0071061B" w:rsidP="0071061B">
            <w:pPr>
              <w:keepNext/>
              <w:rPr>
                <w:rFonts w:asciiTheme="minorHAnsi" w:hAnsiTheme="minorHAnsi" w:cstheme="minorHAnsi"/>
                <w:b/>
                <w:sz w:val="24"/>
                <w:szCs w:val="24"/>
              </w:rPr>
            </w:pPr>
            <w:r w:rsidRPr="00DD74D0">
              <w:rPr>
                <w:rFonts w:asciiTheme="minorHAnsi" w:hAnsiTheme="minorHAnsi" w:cstheme="minorHAnsi"/>
                <w:b/>
                <w:sz w:val="24"/>
                <w:szCs w:val="24"/>
              </w:rPr>
              <w:t>Ch. 3</w:t>
            </w:r>
          </w:p>
        </w:tc>
        <w:tc>
          <w:tcPr>
            <w:tcW w:w="2132" w:type="dxa"/>
          </w:tcPr>
          <w:p w14:paraId="53C07F11" w14:textId="77777777" w:rsidR="0071061B" w:rsidRPr="0052659C" w:rsidRDefault="0071061B" w:rsidP="0071061B">
            <w:pPr>
              <w:keepNext/>
              <w:jc w:val="center"/>
              <w:rPr>
                <w:rFonts w:asciiTheme="minorHAnsi" w:hAnsiTheme="minorHAnsi" w:cstheme="minorHAnsi"/>
                <w:b/>
                <w:color w:val="FF0000"/>
                <w:sz w:val="24"/>
                <w:szCs w:val="24"/>
              </w:rPr>
            </w:pPr>
          </w:p>
        </w:tc>
      </w:tr>
      <w:tr w:rsidR="0071061B" w14:paraId="586B64D7" w14:textId="77777777" w:rsidTr="00E67C0D">
        <w:tc>
          <w:tcPr>
            <w:tcW w:w="2445" w:type="dxa"/>
            <w:shd w:val="clear" w:color="auto" w:fill="FFFFFF" w:themeFill="background1"/>
          </w:tcPr>
          <w:p w14:paraId="5270B615" w14:textId="2CDEC6A0" w:rsidR="0071061B" w:rsidRPr="00F95AF4" w:rsidRDefault="0071061B" w:rsidP="0071061B">
            <w:pPr>
              <w:keepNext/>
              <w:rPr>
                <w:rFonts w:asciiTheme="minorHAnsi" w:hAnsiTheme="minorHAnsi" w:cstheme="minorHAnsi"/>
                <w:bCs/>
                <w:sz w:val="24"/>
                <w:szCs w:val="24"/>
              </w:rPr>
            </w:pPr>
            <w:r w:rsidRPr="00F95AF4">
              <w:rPr>
                <w:rFonts w:asciiTheme="minorHAnsi" w:hAnsiTheme="minorHAnsi" w:cstheme="minorHAnsi"/>
                <w:bCs/>
                <w:sz w:val="24"/>
                <w:szCs w:val="24"/>
              </w:rPr>
              <w:t>Mon Sept 12</w:t>
            </w:r>
          </w:p>
        </w:tc>
        <w:tc>
          <w:tcPr>
            <w:tcW w:w="3495" w:type="dxa"/>
            <w:shd w:val="clear" w:color="auto" w:fill="FFFFFF" w:themeFill="background1"/>
          </w:tcPr>
          <w:p w14:paraId="4906258F" w14:textId="5E2FCA60" w:rsidR="0071061B" w:rsidRPr="00F95AF4" w:rsidRDefault="00DD74D0" w:rsidP="0071061B">
            <w:pPr>
              <w:keepNext/>
              <w:rPr>
                <w:rFonts w:asciiTheme="minorHAnsi" w:hAnsiTheme="minorHAnsi" w:cstheme="minorHAnsi"/>
                <w:bCs/>
                <w:sz w:val="24"/>
                <w:szCs w:val="24"/>
              </w:rPr>
            </w:pPr>
            <w:proofErr w:type="spellStart"/>
            <w:r>
              <w:rPr>
                <w:bCs/>
              </w:rPr>
              <w:t>Con’t</w:t>
            </w:r>
            <w:proofErr w:type="spellEnd"/>
          </w:p>
        </w:tc>
        <w:tc>
          <w:tcPr>
            <w:tcW w:w="1710" w:type="dxa"/>
            <w:shd w:val="clear" w:color="auto" w:fill="FFFFFF" w:themeFill="background1"/>
          </w:tcPr>
          <w:p w14:paraId="0BDBC84D" w14:textId="4A5435F3" w:rsidR="0071061B" w:rsidRPr="00F95AF4" w:rsidRDefault="0071061B" w:rsidP="0071061B">
            <w:pPr>
              <w:keepNext/>
              <w:rPr>
                <w:rFonts w:asciiTheme="minorHAnsi" w:hAnsiTheme="minorHAnsi" w:cstheme="minorHAnsi"/>
                <w:bCs/>
                <w:sz w:val="24"/>
                <w:szCs w:val="24"/>
              </w:rPr>
            </w:pPr>
          </w:p>
        </w:tc>
        <w:tc>
          <w:tcPr>
            <w:tcW w:w="2132" w:type="dxa"/>
            <w:shd w:val="clear" w:color="auto" w:fill="FFFFFF" w:themeFill="background1"/>
          </w:tcPr>
          <w:p w14:paraId="099FF44A" w14:textId="77777777" w:rsidR="0071061B" w:rsidRPr="00E67C0D" w:rsidRDefault="0071061B" w:rsidP="0071061B">
            <w:pPr>
              <w:keepNext/>
              <w:jc w:val="center"/>
              <w:rPr>
                <w:rFonts w:asciiTheme="minorHAnsi" w:hAnsiTheme="minorHAnsi" w:cstheme="minorHAnsi"/>
                <w:bCs/>
                <w:sz w:val="24"/>
                <w:szCs w:val="24"/>
              </w:rPr>
            </w:pPr>
          </w:p>
        </w:tc>
      </w:tr>
      <w:tr w:rsidR="00006D7D" w14:paraId="1D5D6C43" w14:textId="77777777" w:rsidTr="00DD74D0">
        <w:tc>
          <w:tcPr>
            <w:tcW w:w="2445" w:type="dxa"/>
            <w:shd w:val="clear" w:color="auto" w:fill="FFFFFF" w:themeFill="background1"/>
          </w:tcPr>
          <w:p w14:paraId="725A660F" w14:textId="69E24BCD" w:rsidR="00006D7D" w:rsidRPr="006A5392" w:rsidRDefault="002D327C" w:rsidP="00593BA8">
            <w:pPr>
              <w:keepNext/>
              <w:rPr>
                <w:rFonts w:asciiTheme="minorHAnsi" w:hAnsiTheme="minorHAnsi" w:cstheme="minorHAnsi"/>
                <w:b/>
                <w:sz w:val="24"/>
                <w:szCs w:val="24"/>
              </w:rPr>
            </w:pPr>
            <w:r w:rsidRPr="006A5392">
              <w:rPr>
                <w:rFonts w:asciiTheme="minorHAnsi" w:hAnsiTheme="minorHAnsi" w:cstheme="minorHAnsi"/>
                <w:b/>
                <w:sz w:val="24"/>
                <w:szCs w:val="24"/>
              </w:rPr>
              <w:t>Wed</w:t>
            </w:r>
            <w:r w:rsidR="00C72D37" w:rsidRPr="006A5392">
              <w:rPr>
                <w:rFonts w:asciiTheme="minorHAnsi" w:hAnsiTheme="minorHAnsi" w:cstheme="minorHAnsi"/>
                <w:b/>
                <w:sz w:val="24"/>
                <w:szCs w:val="24"/>
              </w:rPr>
              <w:t xml:space="preserve"> Sept 14</w:t>
            </w:r>
          </w:p>
        </w:tc>
        <w:tc>
          <w:tcPr>
            <w:tcW w:w="3495" w:type="dxa"/>
            <w:shd w:val="clear" w:color="auto" w:fill="FFFFFF" w:themeFill="background1"/>
          </w:tcPr>
          <w:p w14:paraId="110A45B6" w14:textId="01331F8C" w:rsidR="00006D7D" w:rsidRPr="006A5392" w:rsidRDefault="00DD74D0" w:rsidP="00593BA8">
            <w:pPr>
              <w:keepNext/>
              <w:rPr>
                <w:rFonts w:asciiTheme="minorHAnsi" w:hAnsiTheme="minorHAnsi" w:cstheme="minorHAnsi"/>
                <w:b/>
                <w:sz w:val="24"/>
                <w:szCs w:val="24"/>
              </w:rPr>
            </w:pPr>
            <w:r w:rsidRPr="006A5392">
              <w:rPr>
                <w:rFonts w:asciiTheme="minorHAnsi" w:hAnsiTheme="minorHAnsi" w:cstheme="minorHAnsi"/>
                <w:b/>
                <w:sz w:val="24"/>
                <w:szCs w:val="24"/>
              </w:rPr>
              <w:t xml:space="preserve">Attention </w:t>
            </w:r>
          </w:p>
        </w:tc>
        <w:tc>
          <w:tcPr>
            <w:tcW w:w="1710" w:type="dxa"/>
            <w:shd w:val="clear" w:color="auto" w:fill="FFFFFF" w:themeFill="background1"/>
          </w:tcPr>
          <w:p w14:paraId="52211F1F" w14:textId="667CC129" w:rsidR="00006D7D" w:rsidRPr="006A5392" w:rsidRDefault="00DD74D0" w:rsidP="00593BA8">
            <w:pPr>
              <w:keepNext/>
              <w:rPr>
                <w:rFonts w:asciiTheme="minorHAnsi" w:hAnsiTheme="minorHAnsi" w:cstheme="minorHAnsi"/>
                <w:b/>
                <w:sz w:val="24"/>
                <w:szCs w:val="24"/>
              </w:rPr>
            </w:pPr>
            <w:r w:rsidRPr="006A5392">
              <w:rPr>
                <w:rFonts w:asciiTheme="minorHAnsi" w:hAnsiTheme="minorHAnsi" w:cstheme="minorHAnsi"/>
                <w:b/>
                <w:sz w:val="24"/>
                <w:szCs w:val="24"/>
              </w:rPr>
              <w:t>Ch. 4</w:t>
            </w:r>
          </w:p>
        </w:tc>
        <w:tc>
          <w:tcPr>
            <w:tcW w:w="2132" w:type="dxa"/>
            <w:shd w:val="clear" w:color="auto" w:fill="FFFFFF" w:themeFill="background1"/>
          </w:tcPr>
          <w:p w14:paraId="5BB3D774" w14:textId="622ED1E3" w:rsidR="00006D7D" w:rsidRPr="00DD74D0" w:rsidRDefault="00006D7D" w:rsidP="00593BA8">
            <w:pPr>
              <w:keepNext/>
              <w:jc w:val="center"/>
              <w:rPr>
                <w:rFonts w:asciiTheme="minorHAnsi" w:hAnsiTheme="minorHAnsi" w:cstheme="minorHAnsi"/>
                <w:b/>
                <w:sz w:val="24"/>
                <w:szCs w:val="24"/>
              </w:rPr>
            </w:pPr>
          </w:p>
        </w:tc>
      </w:tr>
      <w:tr w:rsidR="00DD14B0" w14:paraId="54C64630" w14:textId="77777777" w:rsidTr="00287962">
        <w:tc>
          <w:tcPr>
            <w:tcW w:w="2445" w:type="dxa"/>
            <w:shd w:val="clear" w:color="auto" w:fill="DBE5F1" w:themeFill="accent1" w:themeFillTint="33"/>
          </w:tcPr>
          <w:p w14:paraId="69E8EC2D" w14:textId="783CE4C7" w:rsidR="00DD14B0" w:rsidRPr="00287962" w:rsidRDefault="00DD14B0" w:rsidP="00DD14B0">
            <w:pPr>
              <w:keepNext/>
              <w:rPr>
                <w:rFonts w:asciiTheme="minorHAnsi" w:hAnsiTheme="minorHAnsi" w:cstheme="minorHAnsi"/>
                <w:b/>
                <w:i/>
                <w:iCs/>
                <w:color w:val="215868" w:themeColor="accent5" w:themeShade="80"/>
                <w:sz w:val="24"/>
                <w:szCs w:val="24"/>
              </w:rPr>
            </w:pPr>
            <w:r w:rsidRPr="00287962">
              <w:rPr>
                <w:rFonts w:asciiTheme="minorHAnsi" w:hAnsiTheme="minorHAnsi" w:cstheme="minorHAnsi"/>
                <w:b/>
                <w:i/>
                <w:iCs/>
                <w:color w:val="215868" w:themeColor="accent5" w:themeShade="80"/>
                <w:sz w:val="24"/>
                <w:szCs w:val="24"/>
              </w:rPr>
              <w:t>Mon Sept 19</w:t>
            </w:r>
          </w:p>
        </w:tc>
        <w:tc>
          <w:tcPr>
            <w:tcW w:w="3495" w:type="dxa"/>
            <w:shd w:val="clear" w:color="auto" w:fill="DBE5F1" w:themeFill="accent1" w:themeFillTint="33"/>
          </w:tcPr>
          <w:p w14:paraId="0DA5B2AE" w14:textId="454EA368" w:rsidR="00DD14B0" w:rsidRPr="00287962" w:rsidRDefault="006A5392" w:rsidP="00DD14B0">
            <w:pPr>
              <w:keepNext/>
              <w:rPr>
                <w:rFonts w:asciiTheme="minorHAnsi" w:hAnsiTheme="minorHAnsi" w:cstheme="minorHAnsi"/>
                <w:b/>
                <w:i/>
                <w:iCs/>
                <w:color w:val="215868" w:themeColor="accent5" w:themeShade="80"/>
                <w:sz w:val="24"/>
                <w:szCs w:val="24"/>
              </w:rPr>
            </w:pPr>
            <w:r w:rsidRPr="00287962">
              <w:rPr>
                <w:b/>
                <w:i/>
                <w:iCs/>
                <w:color w:val="215868" w:themeColor="accent5" w:themeShade="80"/>
              </w:rPr>
              <w:t>Catch-up/Review</w:t>
            </w:r>
          </w:p>
        </w:tc>
        <w:tc>
          <w:tcPr>
            <w:tcW w:w="1710" w:type="dxa"/>
            <w:shd w:val="clear" w:color="auto" w:fill="DBE5F1" w:themeFill="accent1" w:themeFillTint="33"/>
          </w:tcPr>
          <w:p w14:paraId="28C4714A" w14:textId="2EF52379" w:rsidR="00DD14B0" w:rsidRPr="00287962" w:rsidRDefault="00DD14B0" w:rsidP="00DD14B0">
            <w:pPr>
              <w:keepNext/>
              <w:rPr>
                <w:rFonts w:asciiTheme="minorHAnsi" w:hAnsiTheme="minorHAnsi" w:cstheme="minorHAnsi"/>
                <w:b/>
                <w:i/>
                <w:iCs/>
                <w:color w:val="215868" w:themeColor="accent5" w:themeShade="80"/>
                <w:sz w:val="24"/>
                <w:szCs w:val="24"/>
              </w:rPr>
            </w:pPr>
          </w:p>
        </w:tc>
        <w:tc>
          <w:tcPr>
            <w:tcW w:w="2132" w:type="dxa"/>
            <w:shd w:val="clear" w:color="auto" w:fill="DBE5F1" w:themeFill="accent1" w:themeFillTint="33"/>
          </w:tcPr>
          <w:p w14:paraId="133AE094" w14:textId="45AF32FC" w:rsidR="00DD14B0" w:rsidRPr="00287962" w:rsidRDefault="00287962" w:rsidP="00DD14B0">
            <w:pPr>
              <w:keepNext/>
              <w:jc w:val="center"/>
              <w:rPr>
                <w:rFonts w:asciiTheme="minorHAnsi" w:hAnsiTheme="minorHAnsi" w:cstheme="minorHAnsi"/>
                <w:b/>
                <w:i/>
                <w:iCs/>
                <w:color w:val="215868" w:themeColor="accent5" w:themeShade="80"/>
                <w:sz w:val="24"/>
                <w:szCs w:val="24"/>
              </w:rPr>
            </w:pPr>
            <w:r w:rsidRPr="00287962">
              <w:rPr>
                <w:rFonts w:asciiTheme="minorHAnsi" w:hAnsiTheme="minorHAnsi" w:cstheme="minorHAnsi"/>
                <w:b/>
                <w:i/>
                <w:iCs/>
                <w:color w:val="215868" w:themeColor="accent5" w:themeShade="80"/>
                <w:sz w:val="24"/>
                <w:szCs w:val="24"/>
              </w:rPr>
              <w:t>Ch. 1-4 questions due 11:59 p.m.</w:t>
            </w:r>
          </w:p>
        </w:tc>
      </w:tr>
      <w:tr w:rsidR="00593BA8" w14:paraId="3151233B" w14:textId="77777777" w:rsidTr="006A5392">
        <w:tc>
          <w:tcPr>
            <w:tcW w:w="2445" w:type="dxa"/>
            <w:shd w:val="clear" w:color="auto" w:fill="F2DBDB" w:themeFill="accent2" w:themeFillTint="33"/>
          </w:tcPr>
          <w:p w14:paraId="557F70A9" w14:textId="4FA52B27" w:rsidR="00593BA8" w:rsidRPr="006A5392" w:rsidRDefault="00E67C0D" w:rsidP="00593BA8">
            <w:pPr>
              <w:keepNext/>
              <w:rPr>
                <w:rFonts w:asciiTheme="minorHAnsi" w:hAnsiTheme="minorHAnsi" w:cstheme="minorHAnsi"/>
                <w:b/>
                <w:i/>
                <w:iCs/>
                <w:color w:val="FF0000"/>
                <w:sz w:val="24"/>
                <w:szCs w:val="24"/>
              </w:rPr>
            </w:pPr>
            <w:r w:rsidRPr="006A5392">
              <w:rPr>
                <w:rFonts w:asciiTheme="minorHAnsi" w:hAnsiTheme="minorHAnsi" w:cstheme="minorHAnsi"/>
                <w:b/>
                <w:i/>
                <w:iCs/>
                <w:color w:val="FF0000"/>
                <w:sz w:val="24"/>
                <w:szCs w:val="24"/>
              </w:rPr>
              <w:t>Wed Sept 21</w:t>
            </w:r>
          </w:p>
        </w:tc>
        <w:tc>
          <w:tcPr>
            <w:tcW w:w="3495" w:type="dxa"/>
            <w:shd w:val="clear" w:color="auto" w:fill="F2DBDB" w:themeFill="accent2" w:themeFillTint="33"/>
          </w:tcPr>
          <w:p w14:paraId="1511D957" w14:textId="24E08B9F" w:rsidR="00593BA8" w:rsidRPr="006A5392" w:rsidRDefault="006A5392" w:rsidP="00593BA8">
            <w:pPr>
              <w:keepNext/>
              <w:rPr>
                <w:rFonts w:asciiTheme="minorHAnsi" w:hAnsiTheme="minorHAnsi" w:cstheme="minorHAnsi"/>
                <w:b/>
                <w:i/>
                <w:iCs/>
                <w:color w:val="FF0000"/>
                <w:sz w:val="24"/>
                <w:szCs w:val="24"/>
              </w:rPr>
            </w:pPr>
            <w:r w:rsidRPr="006A5392">
              <w:rPr>
                <w:rFonts w:asciiTheme="minorHAnsi" w:hAnsiTheme="minorHAnsi" w:cstheme="minorHAnsi"/>
                <w:b/>
                <w:i/>
                <w:iCs/>
                <w:color w:val="FF0000"/>
                <w:sz w:val="24"/>
                <w:szCs w:val="24"/>
              </w:rPr>
              <w:t>Exam 1</w:t>
            </w:r>
          </w:p>
        </w:tc>
        <w:tc>
          <w:tcPr>
            <w:tcW w:w="1710" w:type="dxa"/>
            <w:shd w:val="clear" w:color="auto" w:fill="F2DBDB" w:themeFill="accent2" w:themeFillTint="33"/>
          </w:tcPr>
          <w:p w14:paraId="68CB9F31" w14:textId="498D1CB9" w:rsidR="00593BA8" w:rsidRPr="006A5392" w:rsidRDefault="00593BA8" w:rsidP="00593BA8">
            <w:pPr>
              <w:keepNext/>
              <w:rPr>
                <w:rFonts w:asciiTheme="minorHAnsi" w:hAnsiTheme="minorHAnsi" w:cstheme="minorHAnsi"/>
                <w:b/>
                <w:i/>
                <w:iCs/>
                <w:color w:val="FF0000"/>
                <w:sz w:val="24"/>
                <w:szCs w:val="24"/>
              </w:rPr>
            </w:pPr>
          </w:p>
        </w:tc>
        <w:tc>
          <w:tcPr>
            <w:tcW w:w="2132" w:type="dxa"/>
            <w:shd w:val="clear" w:color="auto" w:fill="F2DBDB" w:themeFill="accent2" w:themeFillTint="33"/>
          </w:tcPr>
          <w:p w14:paraId="66A70AAB" w14:textId="4F4BEB80" w:rsidR="00593BA8" w:rsidRPr="006A5392" w:rsidRDefault="006A5392" w:rsidP="00593BA8">
            <w:pPr>
              <w:keepNext/>
              <w:jc w:val="center"/>
              <w:rPr>
                <w:rFonts w:asciiTheme="minorHAnsi" w:hAnsiTheme="minorHAnsi" w:cstheme="minorHAnsi"/>
                <w:b/>
                <w:i/>
                <w:iCs/>
                <w:color w:val="FF0000"/>
                <w:sz w:val="24"/>
                <w:szCs w:val="24"/>
              </w:rPr>
            </w:pPr>
            <w:r w:rsidRPr="006A5392">
              <w:rPr>
                <w:rFonts w:asciiTheme="minorHAnsi" w:hAnsiTheme="minorHAnsi" w:cstheme="minorHAnsi"/>
                <w:b/>
                <w:i/>
                <w:iCs/>
                <w:color w:val="FF0000"/>
                <w:sz w:val="24"/>
                <w:szCs w:val="24"/>
              </w:rPr>
              <w:t>Ch. 1-4</w:t>
            </w:r>
          </w:p>
        </w:tc>
      </w:tr>
      <w:tr w:rsidR="00593BA8" w14:paraId="45C97E6B" w14:textId="77777777" w:rsidTr="00DB64CA">
        <w:tc>
          <w:tcPr>
            <w:tcW w:w="2445" w:type="dxa"/>
          </w:tcPr>
          <w:p w14:paraId="15217241" w14:textId="53755D7F" w:rsidR="00593BA8" w:rsidRPr="00D46DD0" w:rsidRDefault="00E67C0D" w:rsidP="00593BA8">
            <w:pPr>
              <w:keepNext/>
              <w:rPr>
                <w:rFonts w:asciiTheme="minorHAnsi" w:hAnsiTheme="minorHAnsi" w:cstheme="minorHAnsi"/>
                <w:b/>
                <w:sz w:val="24"/>
                <w:szCs w:val="24"/>
              </w:rPr>
            </w:pPr>
            <w:r w:rsidRPr="00D46DD0">
              <w:rPr>
                <w:rFonts w:asciiTheme="minorHAnsi" w:hAnsiTheme="minorHAnsi" w:cstheme="minorHAnsi"/>
                <w:b/>
                <w:sz w:val="24"/>
                <w:szCs w:val="24"/>
              </w:rPr>
              <w:t>Mon Sept 26</w:t>
            </w:r>
          </w:p>
        </w:tc>
        <w:tc>
          <w:tcPr>
            <w:tcW w:w="3495" w:type="dxa"/>
          </w:tcPr>
          <w:p w14:paraId="1F63BC45" w14:textId="598AA3D8" w:rsidR="00593BA8" w:rsidRPr="00D46DD0" w:rsidRDefault="006A5392" w:rsidP="00593BA8">
            <w:pPr>
              <w:keepNext/>
              <w:rPr>
                <w:rFonts w:asciiTheme="minorHAnsi" w:hAnsiTheme="minorHAnsi" w:cstheme="minorHAnsi"/>
                <w:b/>
                <w:sz w:val="24"/>
                <w:szCs w:val="24"/>
              </w:rPr>
            </w:pPr>
            <w:r w:rsidRPr="006A5392">
              <w:rPr>
                <w:rFonts w:asciiTheme="minorHAnsi" w:hAnsiTheme="minorHAnsi" w:cstheme="minorHAnsi"/>
                <w:b/>
                <w:sz w:val="24"/>
                <w:szCs w:val="24"/>
              </w:rPr>
              <w:t>Short-Term and Working Memory</w:t>
            </w:r>
          </w:p>
        </w:tc>
        <w:tc>
          <w:tcPr>
            <w:tcW w:w="1710" w:type="dxa"/>
          </w:tcPr>
          <w:p w14:paraId="503A59B0" w14:textId="766B96D7" w:rsidR="00593BA8" w:rsidRPr="00D46DD0" w:rsidRDefault="00D46DD0" w:rsidP="00593BA8">
            <w:pPr>
              <w:keepNext/>
              <w:rPr>
                <w:rFonts w:asciiTheme="minorHAnsi" w:hAnsiTheme="minorHAnsi" w:cstheme="minorHAnsi"/>
                <w:b/>
                <w:sz w:val="24"/>
                <w:szCs w:val="24"/>
              </w:rPr>
            </w:pPr>
            <w:r w:rsidRPr="00D46DD0">
              <w:rPr>
                <w:rFonts w:asciiTheme="minorHAnsi" w:hAnsiTheme="minorHAnsi" w:cstheme="minorHAnsi"/>
                <w:b/>
                <w:sz w:val="24"/>
                <w:szCs w:val="24"/>
              </w:rPr>
              <w:t xml:space="preserve">Ch. </w:t>
            </w:r>
            <w:r w:rsidR="006A5392">
              <w:rPr>
                <w:rFonts w:asciiTheme="minorHAnsi" w:hAnsiTheme="minorHAnsi" w:cstheme="minorHAnsi"/>
                <w:b/>
                <w:sz w:val="24"/>
                <w:szCs w:val="24"/>
              </w:rPr>
              <w:t>5</w:t>
            </w:r>
          </w:p>
        </w:tc>
        <w:tc>
          <w:tcPr>
            <w:tcW w:w="2132" w:type="dxa"/>
          </w:tcPr>
          <w:p w14:paraId="698F9EBC" w14:textId="77777777" w:rsidR="00593BA8" w:rsidRPr="0052659C" w:rsidRDefault="00593BA8" w:rsidP="00593BA8">
            <w:pPr>
              <w:keepNext/>
              <w:jc w:val="center"/>
              <w:rPr>
                <w:rFonts w:asciiTheme="minorHAnsi" w:hAnsiTheme="minorHAnsi" w:cstheme="minorHAnsi"/>
                <w:b/>
                <w:color w:val="FF0000"/>
                <w:sz w:val="24"/>
                <w:szCs w:val="24"/>
              </w:rPr>
            </w:pPr>
          </w:p>
        </w:tc>
      </w:tr>
      <w:tr w:rsidR="00593BA8" w14:paraId="06540D3A" w14:textId="77777777" w:rsidTr="001D7572">
        <w:tc>
          <w:tcPr>
            <w:tcW w:w="2445" w:type="dxa"/>
            <w:shd w:val="clear" w:color="auto" w:fill="FFFFFF" w:themeFill="background1"/>
          </w:tcPr>
          <w:p w14:paraId="5E03ACD4" w14:textId="08848DCA" w:rsidR="00593BA8" w:rsidRPr="001D7572" w:rsidRDefault="001D7572" w:rsidP="00593BA8">
            <w:pPr>
              <w:keepNext/>
              <w:rPr>
                <w:rFonts w:asciiTheme="minorHAnsi" w:hAnsiTheme="minorHAnsi" w:cstheme="minorHAnsi"/>
                <w:bCs/>
                <w:sz w:val="24"/>
                <w:szCs w:val="24"/>
              </w:rPr>
            </w:pPr>
            <w:r w:rsidRPr="001D7572">
              <w:rPr>
                <w:rFonts w:asciiTheme="minorHAnsi" w:hAnsiTheme="minorHAnsi" w:cstheme="minorHAnsi"/>
                <w:bCs/>
                <w:sz w:val="24"/>
                <w:szCs w:val="24"/>
              </w:rPr>
              <w:t>Wed Sept 28</w:t>
            </w:r>
          </w:p>
        </w:tc>
        <w:tc>
          <w:tcPr>
            <w:tcW w:w="3495" w:type="dxa"/>
            <w:shd w:val="clear" w:color="auto" w:fill="FFFFFF" w:themeFill="background1"/>
          </w:tcPr>
          <w:p w14:paraId="792D21C1" w14:textId="172D9586" w:rsidR="00593BA8" w:rsidRPr="001D7572"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shd w:val="clear" w:color="auto" w:fill="FFFFFF" w:themeFill="background1"/>
          </w:tcPr>
          <w:p w14:paraId="5374F24E" w14:textId="4ACDF2BF" w:rsidR="00593BA8" w:rsidRPr="001D7572"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48808AA7" w14:textId="77777777" w:rsidR="00593BA8" w:rsidRPr="00A61AD2" w:rsidRDefault="00593BA8" w:rsidP="00593BA8">
            <w:pPr>
              <w:keepNext/>
              <w:jc w:val="center"/>
              <w:rPr>
                <w:rFonts w:asciiTheme="minorHAnsi" w:hAnsiTheme="minorHAnsi" w:cstheme="minorHAnsi"/>
                <w:bCs/>
                <w:color w:val="000000" w:themeColor="text1"/>
                <w:sz w:val="24"/>
                <w:szCs w:val="24"/>
              </w:rPr>
            </w:pPr>
          </w:p>
        </w:tc>
      </w:tr>
      <w:tr w:rsidR="00D46DD0" w14:paraId="0458700A" w14:textId="77777777" w:rsidTr="001D7572">
        <w:tc>
          <w:tcPr>
            <w:tcW w:w="2445" w:type="dxa"/>
            <w:shd w:val="clear" w:color="auto" w:fill="FFFFFF" w:themeFill="background1"/>
          </w:tcPr>
          <w:p w14:paraId="32323D08" w14:textId="5A90ABEE" w:rsidR="00D46DD0" w:rsidRPr="00D46DD0" w:rsidRDefault="00D46DD0" w:rsidP="00D46DD0">
            <w:pPr>
              <w:keepNext/>
              <w:rPr>
                <w:rFonts w:asciiTheme="minorHAnsi" w:hAnsiTheme="minorHAnsi" w:cstheme="minorHAnsi"/>
                <w:b/>
                <w:sz w:val="24"/>
                <w:szCs w:val="24"/>
              </w:rPr>
            </w:pPr>
            <w:r w:rsidRPr="00D46DD0">
              <w:rPr>
                <w:rFonts w:asciiTheme="minorHAnsi" w:hAnsiTheme="minorHAnsi" w:cstheme="minorHAnsi"/>
                <w:b/>
                <w:sz w:val="24"/>
                <w:szCs w:val="24"/>
              </w:rPr>
              <w:t>Mon Oct 3</w:t>
            </w:r>
          </w:p>
        </w:tc>
        <w:tc>
          <w:tcPr>
            <w:tcW w:w="3495" w:type="dxa"/>
            <w:shd w:val="clear" w:color="auto" w:fill="FFFFFF" w:themeFill="background1"/>
          </w:tcPr>
          <w:p w14:paraId="4C5C1813" w14:textId="7469DF1B" w:rsidR="00D46DD0" w:rsidRPr="00D46DD0" w:rsidRDefault="006A5392" w:rsidP="00D46DD0">
            <w:pPr>
              <w:keepNext/>
              <w:rPr>
                <w:rFonts w:asciiTheme="minorHAnsi" w:hAnsiTheme="minorHAnsi" w:cstheme="minorHAnsi"/>
                <w:b/>
                <w:bCs/>
                <w:sz w:val="24"/>
                <w:szCs w:val="24"/>
              </w:rPr>
            </w:pPr>
            <w:r w:rsidRPr="006A5392">
              <w:rPr>
                <w:b/>
                <w:bCs/>
              </w:rPr>
              <w:t>Long-Term Memory: Structure</w:t>
            </w:r>
          </w:p>
        </w:tc>
        <w:tc>
          <w:tcPr>
            <w:tcW w:w="1710" w:type="dxa"/>
            <w:shd w:val="clear" w:color="auto" w:fill="FFFFFF" w:themeFill="background1"/>
          </w:tcPr>
          <w:p w14:paraId="04146547" w14:textId="67DE2DE0" w:rsidR="00D46DD0" w:rsidRPr="00D46DD0" w:rsidRDefault="00D46DD0" w:rsidP="00D46DD0">
            <w:pPr>
              <w:keepNext/>
              <w:rPr>
                <w:rFonts w:asciiTheme="minorHAnsi" w:hAnsiTheme="minorHAnsi" w:cstheme="minorHAnsi"/>
                <w:b/>
                <w:bCs/>
                <w:sz w:val="24"/>
                <w:szCs w:val="24"/>
              </w:rPr>
            </w:pPr>
            <w:r w:rsidRPr="00D46DD0">
              <w:rPr>
                <w:b/>
                <w:bCs/>
              </w:rPr>
              <w:t xml:space="preserve">Ch. </w:t>
            </w:r>
            <w:r w:rsidR="006A5392">
              <w:rPr>
                <w:b/>
                <w:bCs/>
              </w:rPr>
              <w:t>6</w:t>
            </w:r>
          </w:p>
        </w:tc>
        <w:tc>
          <w:tcPr>
            <w:tcW w:w="2132" w:type="dxa"/>
            <w:shd w:val="clear" w:color="auto" w:fill="FFFFFF" w:themeFill="background1"/>
          </w:tcPr>
          <w:p w14:paraId="1D7DF623" w14:textId="77777777" w:rsidR="00D46DD0" w:rsidRPr="00A61AD2" w:rsidRDefault="00D46DD0" w:rsidP="00D46DD0">
            <w:pPr>
              <w:keepNext/>
              <w:jc w:val="center"/>
              <w:rPr>
                <w:rFonts w:asciiTheme="minorHAnsi" w:hAnsiTheme="minorHAnsi" w:cstheme="minorHAnsi"/>
                <w:bCs/>
                <w:i/>
                <w:iCs/>
                <w:color w:val="000000" w:themeColor="text1"/>
                <w:sz w:val="24"/>
                <w:szCs w:val="24"/>
              </w:rPr>
            </w:pPr>
          </w:p>
        </w:tc>
      </w:tr>
      <w:tr w:rsidR="00593BA8" w14:paraId="6482AEBF" w14:textId="77777777" w:rsidTr="00DB64CA">
        <w:tc>
          <w:tcPr>
            <w:tcW w:w="2445" w:type="dxa"/>
          </w:tcPr>
          <w:p w14:paraId="4FCEE282" w14:textId="09261672" w:rsidR="00593BA8" w:rsidRPr="0052659C" w:rsidRDefault="00350317" w:rsidP="00593BA8">
            <w:pPr>
              <w:keepNext/>
              <w:rPr>
                <w:rFonts w:asciiTheme="minorHAnsi" w:hAnsiTheme="minorHAnsi" w:cstheme="minorHAnsi"/>
                <w:bCs/>
                <w:sz w:val="24"/>
                <w:szCs w:val="24"/>
              </w:rPr>
            </w:pPr>
            <w:r>
              <w:rPr>
                <w:rFonts w:asciiTheme="minorHAnsi" w:hAnsiTheme="minorHAnsi" w:cstheme="minorHAnsi"/>
                <w:bCs/>
                <w:sz w:val="24"/>
                <w:szCs w:val="24"/>
              </w:rPr>
              <w:t>Wed Oct 5</w:t>
            </w:r>
          </w:p>
        </w:tc>
        <w:tc>
          <w:tcPr>
            <w:tcW w:w="3495" w:type="dxa"/>
          </w:tcPr>
          <w:p w14:paraId="4ED47BE1" w14:textId="51C001CC" w:rsidR="00593BA8" w:rsidRPr="0052659C" w:rsidRDefault="009D797B"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p>
        </w:tc>
        <w:tc>
          <w:tcPr>
            <w:tcW w:w="1710" w:type="dxa"/>
          </w:tcPr>
          <w:p w14:paraId="6C570986" w14:textId="77777777" w:rsidR="00593BA8" w:rsidRPr="0052659C" w:rsidRDefault="00593BA8" w:rsidP="00593BA8">
            <w:pPr>
              <w:keepNext/>
              <w:rPr>
                <w:rFonts w:asciiTheme="minorHAnsi" w:hAnsiTheme="minorHAnsi" w:cstheme="minorHAnsi"/>
                <w:bCs/>
                <w:sz w:val="24"/>
                <w:szCs w:val="24"/>
              </w:rPr>
            </w:pPr>
          </w:p>
        </w:tc>
        <w:tc>
          <w:tcPr>
            <w:tcW w:w="2132" w:type="dxa"/>
          </w:tcPr>
          <w:p w14:paraId="6215419A" w14:textId="77777777" w:rsidR="00593BA8" w:rsidRPr="0052659C" w:rsidRDefault="00593BA8" w:rsidP="00593BA8">
            <w:pPr>
              <w:keepNext/>
              <w:jc w:val="center"/>
              <w:rPr>
                <w:rFonts w:asciiTheme="minorHAnsi" w:hAnsiTheme="minorHAnsi" w:cstheme="minorHAnsi"/>
                <w:b/>
                <w:color w:val="FF0000"/>
                <w:sz w:val="24"/>
                <w:szCs w:val="24"/>
              </w:rPr>
            </w:pPr>
          </w:p>
        </w:tc>
      </w:tr>
      <w:tr w:rsidR="00A57B7B" w14:paraId="7EE6160C" w14:textId="77777777" w:rsidTr="00DB64CA">
        <w:tc>
          <w:tcPr>
            <w:tcW w:w="2445" w:type="dxa"/>
          </w:tcPr>
          <w:p w14:paraId="345DD1FC" w14:textId="5455538B" w:rsidR="00A57B7B" w:rsidRPr="00D46DD0" w:rsidRDefault="00A57B7B" w:rsidP="00A57B7B">
            <w:pPr>
              <w:keepNext/>
              <w:rPr>
                <w:rFonts w:asciiTheme="minorHAnsi" w:hAnsiTheme="minorHAnsi" w:cstheme="minorHAnsi"/>
                <w:b/>
                <w:sz w:val="24"/>
                <w:szCs w:val="24"/>
              </w:rPr>
            </w:pPr>
            <w:r w:rsidRPr="00D46DD0">
              <w:rPr>
                <w:rFonts w:asciiTheme="minorHAnsi" w:hAnsiTheme="minorHAnsi" w:cstheme="minorHAnsi"/>
                <w:b/>
                <w:sz w:val="24"/>
                <w:szCs w:val="24"/>
              </w:rPr>
              <w:t>Mon Oct 10</w:t>
            </w:r>
          </w:p>
        </w:tc>
        <w:tc>
          <w:tcPr>
            <w:tcW w:w="3495" w:type="dxa"/>
          </w:tcPr>
          <w:p w14:paraId="4EC5D504" w14:textId="2004F689" w:rsidR="00A57B7B" w:rsidRPr="00D46DD0" w:rsidRDefault="006A5392" w:rsidP="00A57B7B">
            <w:pPr>
              <w:keepNext/>
              <w:rPr>
                <w:rFonts w:asciiTheme="minorHAnsi" w:hAnsiTheme="minorHAnsi" w:cstheme="minorHAnsi"/>
                <w:b/>
                <w:sz w:val="24"/>
                <w:szCs w:val="24"/>
              </w:rPr>
            </w:pPr>
            <w:r w:rsidRPr="006A5392">
              <w:rPr>
                <w:b/>
              </w:rPr>
              <w:t>LTM: Encoding, Retrieval, and Consolidation</w:t>
            </w:r>
          </w:p>
        </w:tc>
        <w:tc>
          <w:tcPr>
            <w:tcW w:w="1710" w:type="dxa"/>
          </w:tcPr>
          <w:p w14:paraId="1689E53B" w14:textId="3C9EB55C" w:rsidR="00A57B7B" w:rsidRPr="00D46DD0" w:rsidRDefault="00A57B7B" w:rsidP="00A57B7B">
            <w:pPr>
              <w:keepNext/>
              <w:rPr>
                <w:rFonts w:asciiTheme="minorHAnsi" w:hAnsiTheme="minorHAnsi" w:cstheme="minorHAnsi"/>
                <w:b/>
                <w:sz w:val="24"/>
                <w:szCs w:val="24"/>
              </w:rPr>
            </w:pPr>
            <w:r w:rsidRPr="00D46DD0">
              <w:rPr>
                <w:b/>
              </w:rPr>
              <w:t xml:space="preserve">Ch. </w:t>
            </w:r>
            <w:r w:rsidR="006A5392">
              <w:rPr>
                <w:b/>
              </w:rPr>
              <w:t>7</w:t>
            </w:r>
          </w:p>
        </w:tc>
        <w:tc>
          <w:tcPr>
            <w:tcW w:w="2132" w:type="dxa"/>
          </w:tcPr>
          <w:p w14:paraId="432BB5B1" w14:textId="20113980" w:rsidR="00A57B7B" w:rsidRPr="0052659C" w:rsidRDefault="00A57B7B" w:rsidP="00A57B7B">
            <w:pPr>
              <w:keepNext/>
              <w:jc w:val="center"/>
              <w:rPr>
                <w:rFonts w:asciiTheme="minorHAnsi" w:hAnsiTheme="minorHAnsi" w:cstheme="minorHAnsi"/>
                <w:b/>
                <w:color w:val="FF0000"/>
                <w:sz w:val="24"/>
                <w:szCs w:val="24"/>
              </w:rPr>
            </w:pPr>
          </w:p>
        </w:tc>
      </w:tr>
      <w:tr w:rsidR="00593BA8" w14:paraId="58301CA3" w14:textId="77777777" w:rsidTr="00A57B7B">
        <w:trPr>
          <w:trHeight w:val="422"/>
        </w:trPr>
        <w:tc>
          <w:tcPr>
            <w:tcW w:w="2445" w:type="dxa"/>
          </w:tcPr>
          <w:p w14:paraId="5BE8C6E4" w14:textId="0B949409" w:rsidR="00593BA8" w:rsidRPr="00A61AD2" w:rsidRDefault="00350317" w:rsidP="00593BA8">
            <w:pPr>
              <w:keepNext/>
              <w:rPr>
                <w:rFonts w:asciiTheme="minorHAnsi" w:hAnsiTheme="minorHAnsi" w:cstheme="minorHAnsi"/>
                <w:bCs/>
                <w:color w:val="000000" w:themeColor="text1"/>
                <w:sz w:val="24"/>
                <w:szCs w:val="24"/>
              </w:rPr>
            </w:pPr>
            <w:r>
              <w:rPr>
                <w:rFonts w:asciiTheme="minorHAnsi" w:hAnsiTheme="minorHAnsi" w:cstheme="minorHAnsi"/>
                <w:bCs/>
                <w:color w:val="000000" w:themeColor="text1"/>
                <w:sz w:val="24"/>
                <w:szCs w:val="24"/>
              </w:rPr>
              <w:t>Wed Oct 12</w:t>
            </w:r>
          </w:p>
        </w:tc>
        <w:tc>
          <w:tcPr>
            <w:tcW w:w="3495" w:type="dxa"/>
          </w:tcPr>
          <w:p w14:paraId="0C22EE7A" w14:textId="23AE010F" w:rsidR="00593BA8" w:rsidRPr="00A61AD2" w:rsidRDefault="00D46DD0" w:rsidP="00593BA8">
            <w:pPr>
              <w:keepNext/>
              <w:rPr>
                <w:rFonts w:asciiTheme="minorHAnsi" w:hAnsiTheme="minorHAnsi" w:cstheme="minorHAnsi"/>
                <w:bCs/>
                <w:color w:val="000000" w:themeColor="text1"/>
                <w:sz w:val="24"/>
                <w:szCs w:val="24"/>
              </w:rPr>
            </w:pPr>
            <w:proofErr w:type="spellStart"/>
            <w:r>
              <w:rPr>
                <w:rFonts w:asciiTheme="minorHAnsi" w:hAnsiTheme="minorHAnsi" w:cstheme="minorHAnsi"/>
                <w:bCs/>
                <w:color w:val="000000" w:themeColor="text1"/>
                <w:sz w:val="24"/>
                <w:szCs w:val="24"/>
              </w:rPr>
              <w:t>Con’t</w:t>
            </w:r>
            <w:proofErr w:type="spellEnd"/>
            <w:r>
              <w:rPr>
                <w:rFonts w:asciiTheme="minorHAnsi" w:hAnsiTheme="minorHAnsi" w:cstheme="minorHAnsi"/>
                <w:bCs/>
                <w:color w:val="000000" w:themeColor="text1"/>
                <w:sz w:val="24"/>
                <w:szCs w:val="24"/>
              </w:rPr>
              <w:t xml:space="preserve"> </w:t>
            </w:r>
          </w:p>
        </w:tc>
        <w:tc>
          <w:tcPr>
            <w:tcW w:w="1710" w:type="dxa"/>
          </w:tcPr>
          <w:p w14:paraId="0322EDBF" w14:textId="77777777" w:rsidR="00593BA8" w:rsidRDefault="00593BA8" w:rsidP="00593BA8">
            <w:pPr>
              <w:keepNext/>
              <w:rPr>
                <w:rFonts w:asciiTheme="minorHAnsi" w:hAnsiTheme="minorHAnsi" w:cstheme="minorHAnsi"/>
                <w:bCs/>
                <w:color w:val="000000" w:themeColor="text1"/>
                <w:sz w:val="24"/>
                <w:szCs w:val="24"/>
              </w:rPr>
            </w:pPr>
          </w:p>
          <w:p w14:paraId="33236309" w14:textId="1ECB9514" w:rsidR="00A57B7B" w:rsidRPr="00A61AD2" w:rsidRDefault="00A57B7B" w:rsidP="00593BA8">
            <w:pPr>
              <w:keepNext/>
              <w:rPr>
                <w:rFonts w:asciiTheme="minorHAnsi" w:hAnsiTheme="minorHAnsi" w:cstheme="minorHAnsi"/>
                <w:bCs/>
                <w:color w:val="000000" w:themeColor="text1"/>
                <w:sz w:val="24"/>
                <w:szCs w:val="24"/>
              </w:rPr>
            </w:pPr>
          </w:p>
        </w:tc>
        <w:tc>
          <w:tcPr>
            <w:tcW w:w="2132" w:type="dxa"/>
          </w:tcPr>
          <w:p w14:paraId="6F9B2A41" w14:textId="77777777" w:rsidR="00593BA8" w:rsidRDefault="00593BA8" w:rsidP="00593BA8">
            <w:pPr>
              <w:keepNext/>
              <w:jc w:val="center"/>
              <w:rPr>
                <w:rFonts w:asciiTheme="minorHAnsi" w:hAnsiTheme="minorHAnsi" w:cstheme="minorHAnsi"/>
                <w:bCs/>
                <w:color w:val="000000" w:themeColor="text1"/>
                <w:sz w:val="24"/>
                <w:szCs w:val="24"/>
              </w:rPr>
            </w:pPr>
          </w:p>
          <w:p w14:paraId="2EB10596" w14:textId="77777777" w:rsidR="00593BA8" w:rsidRPr="00A61AD2" w:rsidRDefault="00593BA8" w:rsidP="00593BA8">
            <w:pPr>
              <w:keepNext/>
              <w:jc w:val="center"/>
              <w:rPr>
                <w:rFonts w:asciiTheme="minorHAnsi" w:hAnsiTheme="minorHAnsi" w:cstheme="minorHAnsi"/>
                <w:bCs/>
                <w:color w:val="000000" w:themeColor="text1"/>
                <w:sz w:val="24"/>
                <w:szCs w:val="24"/>
              </w:rPr>
            </w:pPr>
          </w:p>
        </w:tc>
      </w:tr>
      <w:tr w:rsidR="00A57B7B" w14:paraId="08A91EFE" w14:textId="77777777" w:rsidTr="00DB64CA">
        <w:tc>
          <w:tcPr>
            <w:tcW w:w="2445" w:type="dxa"/>
          </w:tcPr>
          <w:p w14:paraId="42A08B80" w14:textId="5A2DB8B8" w:rsidR="00A57B7B" w:rsidRPr="00A57B7B" w:rsidRDefault="00A57B7B" w:rsidP="00A57B7B">
            <w:pPr>
              <w:keepNext/>
              <w:rPr>
                <w:rFonts w:asciiTheme="minorHAnsi" w:hAnsiTheme="minorHAnsi" w:cstheme="minorHAnsi"/>
                <w:b/>
                <w:sz w:val="24"/>
                <w:szCs w:val="24"/>
              </w:rPr>
            </w:pPr>
            <w:r w:rsidRPr="00A57B7B">
              <w:rPr>
                <w:rFonts w:asciiTheme="minorHAnsi" w:hAnsiTheme="minorHAnsi" w:cstheme="minorHAnsi"/>
                <w:b/>
                <w:sz w:val="24"/>
                <w:szCs w:val="24"/>
              </w:rPr>
              <w:t>Mon Oct 17</w:t>
            </w:r>
          </w:p>
        </w:tc>
        <w:tc>
          <w:tcPr>
            <w:tcW w:w="3495" w:type="dxa"/>
          </w:tcPr>
          <w:p w14:paraId="24148731" w14:textId="61D80C32" w:rsidR="00A57B7B" w:rsidRPr="00A57B7B" w:rsidRDefault="006A5392" w:rsidP="00A57B7B">
            <w:pPr>
              <w:keepNext/>
              <w:rPr>
                <w:rFonts w:asciiTheme="minorHAnsi" w:hAnsiTheme="minorHAnsi" w:cstheme="minorHAnsi"/>
                <w:b/>
                <w:sz w:val="24"/>
                <w:szCs w:val="24"/>
              </w:rPr>
            </w:pPr>
            <w:r w:rsidRPr="006A5392">
              <w:rPr>
                <w:b/>
              </w:rPr>
              <w:t>Everyday Memory and Memory Errors</w:t>
            </w:r>
          </w:p>
        </w:tc>
        <w:tc>
          <w:tcPr>
            <w:tcW w:w="1710" w:type="dxa"/>
          </w:tcPr>
          <w:p w14:paraId="223A3767" w14:textId="3E6D0705" w:rsidR="00A57B7B" w:rsidRPr="00A57B7B" w:rsidRDefault="00A57B7B" w:rsidP="00A57B7B">
            <w:pPr>
              <w:keepNext/>
              <w:rPr>
                <w:rFonts w:asciiTheme="minorHAnsi" w:hAnsiTheme="minorHAnsi" w:cstheme="minorHAnsi"/>
                <w:b/>
                <w:color w:val="FF0000"/>
                <w:sz w:val="24"/>
                <w:szCs w:val="24"/>
              </w:rPr>
            </w:pPr>
            <w:r w:rsidRPr="00A57B7B">
              <w:rPr>
                <w:b/>
              </w:rPr>
              <w:t xml:space="preserve">Ch. </w:t>
            </w:r>
            <w:r w:rsidR="006A5392">
              <w:rPr>
                <w:b/>
              </w:rPr>
              <w:t>8</w:t>
            </w:r>
          </w:p>
        </w:tc>
        <w:tc>
          <w:tcPr>
            <w:tcW w:w="2132" w:type="dxa"/>
          </w:tcPr>
          <w:p w14:paraId="2E6C37E5" w14:textId="77777777" w:rsidR="00A57B7B" w:rsidRPr="00342BCD" w:rsidRDefault="00A57B7B" w:rsidP="00A57B7B">
            <w:pPr>
              <w:keepNext/>
              <w:jc w:val="center"/>
              <w:rPr>
                <w:rFonts w:asciiTheme="minorHAnsi" w:hAnsiTheme="minorHAnsi" w:cstheme="minorHAnsi"/>
                <w:b/>
                <w:color w:val="FF0000"/>
                <w:sz w:val="24"/>
                <w:szCs w:val="24"/>
              </w:rPr>
            </w:pPr>
          </w:p>
        </w:tc>
      </w:tr>
      <w:tr w:rsidR="00593BA8" w14:paraId="63C7B082" w14:textId="77777777" w:rsidTr="006A5392">
        <w:tc>
          <w:tcPr>
            <w:tcW w:w="2445" w:type="dxa"/>
            <w:shd w:val="clear" w:color="auto" w:fill="FFFFFF" w:themeFill="background1"/>
          </w:tcPr>
          <w:p w14:paraId="5B169EBC" w14:textId="1843BCD5" w:rsidR="00593BA8" w:rsidRPr="006A5392" w:rsidRDefault="00350317" w:rsidP="00593BA8">
            <w:pPr>
              <w:keepNext/>
              <w:rPr>
                <w:rFonts w:asciiTheme="minorHAnsi" w:hAnsiTheme="minorHAnsi" w:cstheme="minorHAnsi"/>
                <w:bCs/>
                <w:sz w:val="24"/>
                <w:szCs w:val="24"/>
              </w:rPr>
            </w:pPr>
            <w:r w:rsidRPr="006A5392">
              <w:rPr>
                <w:rFonts w:asciiTheme="minorHAnsi" w:hAnsiTheme="minorHAnsi" w:cstheme="minorHAnsi"/>
                <w:bCs/>
                <w:sz w:val="24"/>
                <w:szCs w:val="24"/>
              </w:rPr>
              <w:t>Wed Oct 19</w:t>
            </w:r>
          </w:p>
        </w:tc>
        <w:tc>
          <w:tcPr>
            <w:tcW w:w="3495" w:type="dxa"/>
            <w:shd w:val="clear" w:color="auto" w:fill="FFFFFF" w:themeFill="background1"/>
          </w:tcPr>
          <w:p w14:paraId="0DD46F70" w14:textId="5D0FB987" w:rsidR="00593BA8" w:rsidRPr="006A5392" w:rsidRDefault="00A57B7B" w:rsidP="00593BA8">
            <w:pPr>
              <w:keepNext/>
              <w:rPr>
                <w:rFonts w:asciiTheme="minorHAnsi" w:hAnsiTheme="minorHAnsi" w:cstheme="minorHAnsi"/>
                <w:bCs/>
                <w:sz w:val="24"/>
                <w:szCs w:val="24"/>
              </w:rPr>
            </w:pPr>
            <w:proofErr w:type="spellStart"/>
            <w:r w:rsidRPr="006A5392">
              <w:rPr>
                <w:rFonts w:asciiTheme="minorHAnsi" w:hAnsiTheme="minorHAnsi" w:cstheme="minorHAnsi"/>
                <w:bCs/>
                <w:sz w:val="24"/>
                <w:szCs w:val="24"/>
              </w:rPr>
              <w:t>Con’t</w:t>
            </w:r>
            <w:proofErr w:type="spellEnd"/>
            <w:r w:rsidRPr="006A5392">
              <w:rPr>
                <w:rFonts w:asciiTheme="minorHAnsi" w:hAnsiTheme="minorHAnsi" w:cstheme="minorHAnsi"/>
                <w:bCs/>
                <w:sz w:val="24"/>
                <w:szCs w:val="24"/>
              </w:rPr>
              <w:t xml:space="preserve"> </w:t>
            </w:r>
          </w:p>
        </w:tc>
        <w:tc>
          <w:tcPr>
            <w:tcW w:w="1710" w:type="dxa"/>
            <w:shd w:val="clear" w:color="auto" w:fill="FFFFFF" w:themeFill="background1"/>
          </w:tcPr>
          <w:p w14:paraId="29C3C6B3" w14:textId="7C490707" w:rsidR="00593BA8" w:rsidRPr="006A5392" w:rsidRDefault="00593BA8" w:rsidP="00593BA8">
            <w:pPr>
              <w:keepNext/>
              <w:rPr>
                <w:rFonts w:asciiTheme="minorHAnsi" w:hAnsiTheme="minorHAnsi" w:cstheme="minorHAnsi"/>
                <w:bCs/>
                <w:sz w:val="24"/>
                <w:szCs w:val="24"/>
              </w:rPr>
            </w:pPr>
          </w:p>
        </w:tc>
        <w:tc>
          <w:tcPr>
            <w:tcW w:w="2132" w:type="dxa"/>
            <w:shd w:val="clear" w:color="auto" w:fill="FFFFFF" w:themeFill="background1"/>
          </w:tcPr>
          <w:p w14:paraId="65C57934" w14:textId="636EC260" w:rsidR="00593BA8" w:rsidRPr="006A5392" w:rsidRDefault="00593BA8" w:rsidP="00593BA8">
            <w:pPr>
              <w:keepNext/>
              <w:rPr>
                <w:rFonts w:asciiTheme="minorHAnsi" w:hAnsiTheme="minorHAnsi" w:cstheme="minorHAnsi"/>
                <w:bCs/>
                <w:sz w:val="24"/>
                <w:szCs w:val="24"/>
              </w:rPr>
            </w:pPr>
          </w:p>
        </w:tc>
      </w:tr>
      <w:tr w:rsidR="00287962" w14:paraId="3AF1823C" w14:textId="77777777" w:rsidTr="00287962">
        <w:tc>
          <w:tcPr>
            <w:tcW w:w="2445" w:type="dxa"/>
            <w:shd w:val="clear" w:color="auto" w:fill="DBE5F1" w:themeFill="accent1" w:themeFillTint="33"/>
          </w:tcPr>
          <w:p w14:paraId="1B7EAEBE" w14:textId="7AE4B446" w:rsidR="00CD64F2" w:rsidRPr="00287962" w:rsidRDefault="00CD64F2" w:rsidP="00CD64F2">
            <w:pPr>
              <w:keepNext/>
              <w:rPr>
                <w:rFonts w:asciiTheme="minorHAnsi" w:hAnsiTheme="minorHAnsi" w:cstheme="minorHAnsi"/>
                <w:b/>
                <w:i/>
                <w:iCs/>
                <w:color w:val="215868" w:themeColor="accent5" w:themeShade="80"/>
                <w:sz w:val="24"/>
                <w:szCs w:val="24"/>
              </w:rPr>
            </w:pPr>
            <w:r w:rsidRPr="00287962">
              <w:rPr>
                <w:rFonts w:asciiTheme="minorHAnsi" w:hAnsiTheme="minorHAnsi" w:cstheme="minorHAnsi"/>
                <w:b/>
                <w:i/>
                <w:iCs/>
                <w:color w:val="215868" w:themeColor="accent5" w:themeShade="80"/>
                <w:sz w:val="24"/>
                <w:szCs w:val="24"/>
              </w:rPr>
              <w:t>Mon Oct 24</w:t>
            </w:r>
          </w:p>
        </w:tc>
        <w:tc>
          <w:tcPr>
            <w:tcW w:w="3495" w:type="dxa"/>
            <w:shd w:val="clear" w:color="auto" w:fill="DBE5F1" w:themeFill="accent1" w:themeFillTint="33"/>
          </w:tcPr>
          <w:p w14:paraId="043BFDAB" w14:textId="4C37746F" w:rsidR="00CD64F2" w:rsidRPr="00287962" w:rsidRDefault="006A5392" w:rsidP="00CD64F2">
            <w:pPr>
              <w:keepNext/>
              <w:rPr>
                <w:rFonts w:asciiTheme="minorHAnsi" w:hAnsiTheme="minorHAnsi" w:cstheme="minorHAnsi"/>
                <w:b/>
                <w:i/>
                <w:iCs/>
                <w:color w:val="215868" w:themeColor="accent5" w:themeShade="80"/>
                <w:sz w:val="24"/>
                <w:szCs w:val="24"/>
              </w:rPr>
            </w:pPr>
            <w:r w:rsidRPr="00287962">
              <w:rPr>
                <w:rFonts w:asciiTheme="minorHAnsi" w:hAnsiTheme="minorHAnsi" w:cstheme="minorHAnsi"/>
                <w:b/>
                <w:i/>
                <w:iCs/>
                <w:color w:val="215868" w:themeColor="accent5" w:themeShade="80"/>
                <w:sz w:val="24"/>
                <w:szCs w:val="24"/>
              </w:rPr>
              <w:t>Catch-up/Review</w:t>
            </w:r>
          </w:p>
        </w:tc>
        <w:tc>
          <w:tcPr>
            <w:tcW w:w="1710" w:type="dxa"/>
            <w:shd w:val="clear" w:color="auto" w:fill="DBE5F1" w:themeFill="accent1" w:themeFillTint="33"/>
          </w:tcPr>
          <w:p w14:paraId="0C7F3854" w14:textId="27B99938" w:rsidR="00CD64F2" w:rsidRPr="00287962" w:rsidRDefault="00CD64F2" w:rsidP="00CD64F2">
            <w:pPr>
              <w:keepNext/>
              <w:rPr>
                <w:rFonts w:asciiTheme="minorHAnsi" w:hAnsiTheme="minorHAnsi" w:cstheme="minorHAnsi"/>
                <w:b/>
                <w:i/>
                <w:iCs/>
                <w:color w:val="215868" w:themeColor="accent5" w:themeShade="80"/>
                <w:sz w:val="24"/>
                <w:szCs w:val="24"/>
              </w:rPr>
            </w:pPr>
          </w:p>
        </w:tc>
        <w:tc>
          <w:tcPr>
            <w:tcW w:w="2132" w:type="dxa"/>
            <w:shd w:val="clear" w:color="auto" w:fill="DBE5F1" w:themeFill="accent1" w:themeFillTint="33"/>
          </w:tcPr>
          <w:p w14:paraId="07A0B2A1" w14:textId="28E32BCB" w:rsidR="00CD64F2" w:rsidRPr="00287962" w:rsidRDefault="00287962" w:rsidP="00CD64F2">
            <w:pPr>
              <w:keepNext/>
              <w:rPr>
                <w:rFonts w:asciiTheme="minorHAnsi" w:hAnsiTheme="minorHAnsi" w:cstheme="minorHAnsi"/>
                <w:b/>
                <w:i/>
                <w:iCs/>
                <w:color w:val="215868" w:themeColor="accent5" w:themeShade="80"/>
                <w:sz w:val="24"/>
                <w:szCs w:val="24"/>
              </w:rPr>
            </w:pPr>
            <w:r w:rsidRPr="00287962">
              <w:rPr>
                <w:rFonts w:asciiTheme="minorHAnsi" w:hAnsiTheme="minorHAnsi" w:cstheme="minorHAnsi"/>
                <w:b/>
                <w:i/>
                <w:iCs/>
                <w:color w:val="215868" w:themeColor="accent5" w:themeShade="80"/>
                <w:sz w:val="24"/>
                <w:szCs w:val="24"/>
              </w:rPr>
              <w:t>Ch. 5-8 questions due 11:59 p.m.</w:t>
            </w:r>
          </w:p>
        </w:tc>
      </w:tr>
      <w:tr w:rsidR="00593BA8" w14:paraId="3B15DC57" w14:textId="77777777" w:rsidTr="006A5392">
        <w:tc>
          <w:tcPr>
            <w:tcW w:w="2445" w:type="dxa"/>
            <w:shd w:val="clear" w:color="auto" w:fill="F2DBDB" w:themeFill="accent2" w:themeFillTint="33"/>
          </w:tcPr>
          <w:p w14:paraId="5E1E1707" w14:textId="3EEDEB9D" w:rsidR="00593BA8" w:rsidRPr="006A5392" w:rsidRDefault="008B43DE" w:rsidP="00593BA8">
            <w:pPr>
              <w:keepNext/>
              <w:rPr>
                <w:rFonts w:asciiTheme="minorHAnsi" w:hAnsiTheme="minorHAnsi" w:cstheme="minorHAnsi"/>
                <w:b/>
                <w:i/>
                <w:iCs/>
                <w:color w:val="FF0000"/>
                <w:sz w:val="24"/>
                <w:szCs w:val="24"/>
              </w:rPr>
            </w:pPr>
            <w:r w:rsidRPr="006A5392">
              <w:rPr>
                <w:rFonts w:asciiTheme="minorHAnsi" w:hAnsiTheme="minorHAnsi" w:cstheme="minorHAnsi"/>
                <w:b/>
                <w:i/>
                <w:iCs/>
                <w:color w:val="FF0000"/>
                <w:sz w:val="24"/>
                <w:szCs w:val="24"/>
              </w:rPr>
              <w:t>Wed Oct 26</w:t>
            </w:r>
          </w:p>
        </w:tc>
        <w:tc>
          <w:tcPr>
            <w:tcW w:w="3495" w:type="dxa"/>
            <w:shd w:val="clear" w:color="auto" w:fill="F2DBDB" w:themeFill="accent2" w:themeFillTint="33"/>
          </w:tcPr>
          <w:p w14:paraId="43666293" w14:textId="0ABAE35E" w:rsidR="00593BA8" w:rsidRPr="006A5392" w:rsidRDefault="006A5392" w:rsidP="00593BA8">
            <w:pPr>
              <w:keepNext/>
              <w:rPr>
                <w:rFonts w:asciiTheme="minorHAnsi" w:hAnsiTheme="minorHAnsi" w:cstheme="minorHAnsi"/>
                <w:b/>
                <w:i/>
                <w:iCs/>
                <w:color w:val="FF0000"/>
                <w:sz w:val="24"/>
                <w:szCs w:val="24"/>
              </w:rPr>
            </w:pPr>
            <w:r w:rsidRPr="006A5392">
              <w:rPr>
                <w:rFonts w:asciiTheme="minorHAnsi" w:hAnsiTheme="minorHAnsi" w:cstheme="minorHAnsi"/>
                <w:b/>
                <w:i/>
                <w:iCs/>
                <w:color w:val="FF0000"/>
                <w:sz w:val="24"/>
                <w:szCs w:val="24"/>
              </w:rPr>
              <w:t>Exam 2</w:t>
            </w:r>
          </w:p>
        </w:tc>
        <w:tc>
          <w:tcPr>
            <w:tcW w:w="1710" w:type="dxa"/>
            <w:shd w:val="clear" w:color="auto" w:fill="F2DBDB" w:themeFill="accent2" w:themeFillTint="33"/>
          </w:tcPr>
          <w:p w14:paraId="49E084FB" w14:textId="5B03813E" w:rsidR="00593BA8" w:rsidRPr="006A5392" w:rsidRDefault="00593BA8" w:rsidP="00593BA8">
            <w:pPr>
              <w:keepNext/>
              <w:rPr>
                <w:rFonts w:asciiTheme="minorHAnsi" w:hAnsiTheme="minorHAnsi" w:cstheme="minorHAnsi"/>
                <w:b/>
                <w:i/>
                <w:iCs/>
                <w:color w:val="FF0000"/>
                <w:sz w:val="24"/>
                <w:szCs w:val="24"/>
              </w:rPr>
            </w:pPr>
          </w:p>
        </w:tc>
        <w:tc>
          <w:tcPr>
            <w:tcW w:w="2132" w:type="dxa"/>
            <w:shd w:val="clear" w:color="auto" w:fill="F2DBDB" w:themeFill="accent2" w:themeFillTint="33"/>
          </w:tcPr>
          <w:p w14:paraId="455A7A62" w14:textId="5D42BACA" w:rsidR="00593BA8" w:rsidRPr="006A5392" w:rsidRDefault="006A5392" w:rsidP="00593BA8">
            <w:pPr>
              <w:keepNext/>
              <w:jc w:val="center"/>
              <w:rPr>
                <w:rFonts w:asciiTheme="minorHAnsi" w:hAnsiTheme="minorHAnsi" w:cstheme="minorHAnsi"/>
                <w:b/>
                <w:i/>
                <w:iCs/>
                <w:color w:val="FF0000"/>
                <w:sz w:val="24"/>
                <w:szCs w:val="24"/>
              </w:rPr>
            </w:pPr>
            <w:r w:rsidRPr="006A5392">
              <w:rPr>
                <w:rFonts w:asciiTheme="minorHAnsi" w:hAnsiTheme="minorHAnsi" w:cstheme="minorHAnsi"/>
                <w:b/>
                <w:i/>
                <w:iCs/>
                <w:color w:val="FF0000"/>
                <w:sz w:val="24"/>
                <w:szCs w:val="24"/>
              </w:rPr>
              <w:t>Ch. 5-8</w:t>
            </w:r>
          </w:p>
        </w:tc>
      </w:tr>
      <w:tr w:rsidR="00593BA8" w14:paraId="404E7E6F" w14:textId="77777777" w:rsidTr="007203D5">
        <w:trPr>
          <w:trHeight w:val="377"/>
        </w:trPr>
        <w:tc>
          <w:tcPr>
            <w:tcW w:w="2445" w:type="dxa"/>
          </w:tcPr>
          <w:p w14:paraId="47AF27C1" w14:textId="663A81B7" w:rsidR="00593BA8" w:rsidRPr="00CD64F2" w:rsidRDefault="008B43DE" w:rsidP="00593BA8">
            <w:pPr>
              <w:keepNext/>
              <w:rPr>
                <w:rFonts w:asciiTheme="minorHAnsi" w:hAnsiTheme="minorHAnsi" w:cstheme="minorHAnsi"/>
                <w:b/>
                <w:sz w:val="24"/>
                <w:szCs w:val="24"/>
              </w:rPr>
            </w:pPr>
            <w:r w:rsidRPr="00CD64F2">
              <w:rPr>
                <w:rFonts w:asciiTheme="minorHAnsi" w:hAnsiTheme="minorHAnsi" w:cstheme="minorHAnsi"/>
                <w:b/>
                <w:sz w:val="24"/>
                <w:szCs w:val="24"/>
              </w:rPr>
              <w:t>Mon Oct 31</w:t>
            </w:r>
          </w:p>
          <w:p w14:paraId="2594E411" w14:textId="77777777" w:rsidR="00593BA8" w:rsidRPr="00CD64F2" w:rsidRDefault="00593BA8" w:rsidP="00593BA8">
            <w:pPr>
              <w:keepNext/>
              <w:rPr>
                <w:rFonts w:asciiTheme="minorHAnsi" w:hAnsiTheme="minorHAnsi" w:cstheme="minorHAnsi"/>
                <w:b/>
                <w:i/>
                <w:iCs/>
                <w:sz w:val="24"/>
                <w:szCs w:val="24"/>
              </w:rPr>
            </w:pPr>
          </w:p>
        </w:tc>
        <w:tc>
          <w:tcPr>
            <w:tcW w:w="3495" w:type="dxa"/>
          </w:tcPr>
          <w:p w14:paraId="5BFE288E" w14:textId="503B1831" w:rsidR="007203D5" w:rsidRPr="00CD64F2" w:rsidRDefault="006A5392" w:rsidP="00593BA8">
            <w:pPr>
              <w:keepNext/>
              <w:rPr>
                <w:rFonts w:asciiTheme="minorHAnsi" w:hAnsiTheme="minorHAnsi" w:cstheme="minorHAnsi"/>
                <w:b/>
                <w:i/>
                <w:iCs/>
                <w:sz w:val="24"/>
                <w:szCs w:val="24"/>
              </w:rPr>
            </w:pPr>
            <w:r w:rsidRPr="006A5392">
              <w:rPr>
                <w:rFonts w:asciiTheme="minorHAnsi" w:hAnsiTheme="minorHAnsi" w:cstheme="minorHAnsi"/>
                <w:b/>
                <w:sz w:val="24"/>
                <w:szCs w:val="24"/>
              </w:rPr>
              <w:t>Conceptual Knowledge</w:t>
            </w:r>
          </w:p>
        </w:tc>
        <w:tc>
          <w:tcPr>
            <w:tcW w:w="1710" w:type="dxa"/>
          </w:tcPr>
          <w:p w14:paraId="4066BB42" w14:textId="7D3C46F1" w:rsidR="00593BA8" w:rsidRPr="00CD64F2" w:rsidRDefault="00CD64F2" w:rsidP="00593BA8">
            <w:pPr>
              <w:keepNext/>
              <w:rPr>
                <w:rFonts w:asciiTheme="minorHAnsi" w:hAnsiTheme="minorHAnsi" w:cstheme="minorHAnsi"/>
                <w:b/>
                <w:sz w:val="24"/>
                <w:szCs w:val="24"/>
              </w:rPr>
            </w:pPr>
            <w:r w:rsidRPr="00CD64F2">
              <w:rPr>
                <w:rFonts w:asciiTheme="minorHAnsi" w:hAnsiTheme="minorHAnsi" w:cstheme="minorHAnsi"/>
                <w:b/>
                <w:sz w:val="24"/>
                <w:szCs w:val="24"/>
              </w:rPr>
              <w:t xml:space="preserve">Ch. </w:t>
            </w:r>
            <w:r w:rsidR="006A5392">
              <w:rPr>
                <w:rFonts w:asciiTheme="minorHAnsi" w:hAnsiTheme="minorHAnsi" w:cstheme="minorHAnsi"/>
                <w:b/>
                <w:sz w:val="24"/>
                <w:szCs w:val="24"/>
              </w:rPr>
              <w:t>9</w:t>
            </w:r>
          </w:p>
        </w:tc>
        <w:tc>
          <w:tcPr>
            <w:tcW w:w="2132" w:type="dxa"/>
          </w:tcPr>
          <w:p w14:paraId="402AAD7E" w14:textId="77777777" w:rsidR="00593BA8" w:rsidRPr="00342BCD" w:rsidRDefault="00593BA8" w:rsidP="00593BA8">
            <w:pPr>
              <w:keepNext/>
              <w:rPr>
                <w:rFonts w:asciiTheme="minorHAnsi" w:hAnsiTheme="minorHAnsi" w:cstheme="minorHAnsi"/>
                <w:b/>
                <w:sz w:val="24"/>
                <w:szCs w:val="24"/>
              </w:rPr>
            </w:pPr>
          </w:p>
        </w:tc>
      </w:tr>
      <w:tr w:rsidR="00593BA8" w14:paraId="4DD1EDDC" w14:textId="77777777" w:rsidTr="00DB64CA">
        <w:tc>
          <w:tcPr>
            <w:tcW w:w="2445" w:type="dxa"/>
          </w:tcPr>
          <w:p w14:paraId="1E5542FD" w14:textId="469890E2"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Nov 2</w:t>
            </w:r>
          </w:p>
        </w:tc>
        <w:tc>
          <w:tcPr>
            <w:tcW w:w="3495" w:type="dxa"/>
          </w:tcPr>
          <w:p w14:paraId="04FB0EA7" w14:textId="5B0B3B52" w:rsidR="00593BA8" w:rsidRPr="007203D5" w:rsidRDefault="00593BA8" w:rsidP="00593BA8">
            <w:pPr>
              <w:keepNext/>
              <w:rPr>
                <w:rFonts w:asciiTheme="minorHAnsi" w:hAnsiTheme="minorHAnsi" w:cstheme="minorHAnsi"/>
                <w:bCs/>
                <w:sz w:val="24"/>
                <w:szCs w:val="24"/>
                <w:shd w:val="clear" w:color="auto" w:fill="FFFFFF"/>
              </w:rPr>
            </w:pPr>
            <w:proofErr w:type="spellStart"/>
            <w:r>
              <w:rPr>
                <w:rFonts w:asciiTheme="minorHAnsi" w:hAnsiTheme="minorHAnsi" w:cstheme="minorHAnsi"/>
                <w:bCs/>
                <w:sz w:val="24"/>
                <w:szCs w:val="24"/>
                <w:shd w:val="clear" w:color="auto" w:fill="FFFFFF"/>
              </w:rPr>
              <w:t>Con’t</w:t>
            </w:r>
            <w:proofErr w:type="spellEnd"/>
          </w:p>
        </w:tc>
        <w:tc>
          <w:tcPr>
            <w:tcW w:w="1710" w:type="dxa"/>
          </w:tcPr>
          <w:p w14:paraId="2E6DC8A7" w14:textId="77777777" w:rsidR="00593BA8" w:rsidRPr="00A61AD2" w:rsidRDefault="00593BA8" w:rsidP="00593BA8">
            <w:pPr>
              <w:keepNext/>
              <w:rPr>
                <w:rFonts w:asciiTheme="minorHAnsi" w:hAnsiTheme="minorHAnsi" w:cstheme="minorHAnsi"/>
                <w:bCs/>
                <w:sz w:val="24"/>
                <w:szCs w:val="24"/>
              </w:rPr>
            </w:pPr>
          </w:p>
        </w:tc>
        <w:tc>
          <w:tcPr>
            <w:tcW w:w="2132" w:type="dxa"/>
          </w:tcPr>
          <w:p w14:paraId="44B77A0C" w14:textId="77777777" w:rsidR="00593BA8" w:rsidRPr="00A61AD2" w:rsidRDefault="00593BA8" w:rsidP="00593BA8">
            <w:pPr>
              <w:keepNext/>
              <w:jc w:val="center"/>
              <w:rPr>
                <w:rFonts w:asciiTheme="minorHAnsi" w:hAnsiTheme="minorHAnsi" w:cstheme="minorHAnsi"/>
                <w:bCs/>
                <w:sz w:val="24"/>
                <w:szCs w:val="24"/>
              </w:rPr>
            </w:pPr>
          </w:p>
        </w:tc>
      </w:tr>
      <w:tr w:rsidR="0056018D" w14:paraId="0AC1F5F1" w14:textId="77777777" w:rsidTr="00DB64CA">
        <w:tc>
          <w:tcPr>
            <w:tcW w:w="2445" w:type="dxa"/>
          </w:tcPr>
          <w:p w14:paraId="1C4D1FEA" w14:textId="4E3107EE" w:rsidR="0056018D" w:rsidRPr="00CD64F2" w:rsidRDefault="0056018D" w:rsidP="0056018D">
            <w:pPr>
              <w:keepNext/>
              <w:rPr>
                <w:rFonts w:asciiTheme="minorHAnsi" w:hAnsiTheme="minorHAnsi" w:cstheme="minorHAnsi"/>
                <w:b/>
                <w:sz w:val="24"/>
                <w:szCs w:val="24"/>
              </w:rPr>
            </w:pPr>
            <w:r w:rsidRPr="00CD64F2">
              <w:rPr>
                <w:rFonts w:asciiTheme="minorHAnsi" w:hAnsiTheme="minorHAnsi" w:cstheme="minorHAnsi"/>
                <w:b/>
                <w:sz w:val="24"/>
                <w:szCs w:val="24"/>
              </w:rPr>
              <w:t>Mon Nov 7</w:t>
            </w:r>
          </w:p>
        </w:tc>
        <w:tc>
          <w:tcPr>
            <w:tcW w:w="3495" w:type="dxa"/>
          </w:tcPr>
          <w:p w14:paraId="5D2A0466" w14:textId="18C84C63" w:rsidR="0056018D" w:rsidRPr="00CD64F2" w:rsidRDefault="00A10316" w:rsidP="0056018D">
            <w:pPr>
              <w:keepNext/>
              <w:tabs>
                <w:tab w:val="center" w:pos="1639"/>
              </w:tabs>
              <w:rPr>
                <w:rFonts w:asciiTheme="minorHAnsi" w:hAnsiTheme="minorHAnsi" w:cstheme="minorHAnsi"/>
                <w:b/>
                <w:sz w:val="24"/>
                <w:szCs w:val="24"/>
              </w:rPr>
            </w:pPr>
            <w:r>
              <w:rPr>
                <w:b/>
              </w:rPr>
              <w:t xml:space="preserve">Language </w:t>
            </w:r>
          </w:p>
        </w:tc>
        <w:tc>
          <w:tcPr>
            <w:tcW w:w="1710" w:type="dxa"/>
          </w:tcPr>
          <w:p w14:paraId="2FF793F9" w14:textId="165814C2" w:rsidR="0056018D" w:rsidRPr="00CD64F2" w:rsidRDefault="0056018D" w:rsidP="0056018D">
            <w:pPr>
              <w:keepNext/>
              <w:rPr>
                <w:rFonts w:asciiTheme="minorHAnsi" w:hAnsiTheme="minorHAnsi" w:cstheme="minorHAnsi"/>
                <w:b/>
                <w:sz w:val="24"/>
                <w:szCs w:val="24"/>
              </w:rPr>
            </w:pPr>
            <w:r w:rsidRPr="00CD64F2">
              <w:rPr>
                <w:b/>
              </w:rPr>
              <w:t>Ch. 1</w:t>
            </w:r>
            <w:r w:rsidR="00A10316">
              <w:rPr>
                <w:b/>
              </w:rPr>
              <w:t>1</w:t>
            </w:r>
          </w:p>
        </w:tc>
        <w:tc>
          <w:tcPr>
            <w:tcW w:w="2132" w:type="dxa"/>
          </w:tcPr>
          <w:p w14:paraId="47F485E8" w14:textId="77777777" w:rsidR="0056018D" w:rsidRPr="00A61AD2" w:rsidRDefault="0056018D" w:rsidP="0056018D">
            <w:pPr>
              <w:keepNext/>
              <w:jc w:val="center"/>
              <w:rPr>
                <w:rFonts w:asciiTheme="minorHAnsi" w:hAnsiTheme="minorHAnsi" w:cstheme="minorHAnsi"/>
                <w:bCs/>
                <w:sz w:val="24"/>
                <w:szCs w:val="24"/>
              </w:rPr>
            </w:pPr>
          </w:p>
        </w:tc>
      </w:tr>
      <w:tr w:rsidR="00593BA8" w14:paraId="60ECE130" w14:textId="77777777" w:rsidTr="00DB64CA">
        <w:tc>
          <w:tcPr>
            <w:tcW w:w="2445" w:type="dxa"/>
          </w:tcPr>
          <w:p w14:paraId="4E04DE2A" w14:textId="11F31D57" w:rsidR="00593BA8" w:rsidRPr="00A61AD2" w:rsidRDefault="008B43DE" w:rsidP="00593BA8">
            <w:pPr>
              <w:keepNext/>
              <w:rPr>
                <w:rFonts w:asciiTheme="minorHAnsi" w:hAnsiTheme="minorHAnsi" w:cstheme="minorHAnsi"/>
                <w:bCs/>
                <w:sz w:val="24"/>
                <w:szCs w:val="24"/>
              </w:rPr>
            </w:pPr>
            <w:r>
              <w:rPr>
                <w:rFonts w:asciiTheme="minorHAnsi" w:hAnsiTheme="minorHAnsi" w:cstheme="minorHAnsi"/>
                <w:bCs/>
                <w:sz w:val="24"/>
                <w:szCs w:val="24"/>
              </w:rPr>
              <w:t>Wed Nov 9</w:t>
            </w:r>
          </w:p>
        </w:tc>
        <w:tc>
          <w:tcPr>
            <w:tcW w:w="3495" w:type="dxa"/>
          </w:tcPr>
          <w:p w14:paraId="2BCBD344" w14:textId="246327CC" w:rsidR="00593BA8" w:rsidRPr="00A61AD2" w:rsidRDefault="0056018D" w:rsidP="00593BA8">
            <w:pPr>
              <w:keepNext/>
              <w:rPr>
                <w:rFonts w:asciiTheme="minorHAnsi" w:hAnsiTheme="minorHAnsi" w:cstheme="minorHAnsi"/>
                <w:bCs/>
                <w:sz w:val="24"/>
                <w:szCs w:val="24"/>
              </w:rPr>
            </w:pPr>
            <w:proofErr w:type="spellStart"/>
            <w:r>
              <w:rPr>
                <w:rFonts w:asciiTheme="minorHAnsi" w:hAnsiTheme="minorHAnsi" w:cstheme="minorHAnsi"/>
                <w:bCs/>
                <w:sz w:val="24"/>
                <w:szCs w:val="24"/>
              </w:rPr>
              <w:t>Con’t</w:t>
            </w:r>
            <w:proofErr w:type="spellEnd"/>
            <w:r>
              <w:rPr>
                <w:rFonts w:asciiTheme="minorHAnsi" w:hAnsiTheme="minorHAnsi" w:cstheme="minorHAnsi"/>
                <w:bCs/>
                <w:sz w:val="24"/>
                <w:szCs w:val="24"/>
              </w:rPr>
              <w:t xml:space="preserve"> </w:t>
            </w:r>
          </w:p>
        </w:tc>
        <w:tc>
          <w:tcPr>
            <w:tcW w:w="1710" w:type="dxa"/>
          </w:tcPr>
          <w:p w14:paraId="4574A1A8" w14:textId="52672181" w:rsidR="00593BA8" w:rsidRPr="00A61AD2" w:rsidRDefault="00593BA8" w:rsidP="00593BA8">
            <w:pPr>
              <w:keepNext/>
              <w:rPr>
                <w:rFonts w:asciiTheme="minorHAnsi" w:hAnsiTheme="minorHAnsi" w:cstheme="minorHAnsi"/>
                <w:bCs/>
                <w:sz w:val="24"/>
                <w:szCs w:val="24"/>
              </w:rPr>
            </w:pPr>
          </w:p>
        </w:tc>
        <w:tc>
          <w:tcPr>
            <w:tcW w:w="2132" w:type="dxa"/>
          </w:tcPr>
          <w:p w14:paraId="266A8E96" w14:textId="77777777" w:rsidR="00593BA8" w:rsidRPr="00342BCD" w:rsidRDefault="00593BA8" w:rsidP="00593BA8">
            <w:pPr>
              <w:keepNext/>
              <w:rPr>
                <w:rFonts w:asciiTheme="minorHAnsi" w:hAnsiTheme="minorHAnsi" w:cstheme="minorHAnsi"/>
                <w:b/>
                <w:sz w:val="24"/>
                <w:szCs w:val="24"/>
              </w:rPr>
            </w:pPr>
          </w:p>
        </w:tc>
      </w:tr>
      <w:tr w:rsidR="0056018D" w14:paraId="776DC593" w14:textId="77777777" w:rsidTr="00DB64CA">
        <w:tc>
          <w:tcPr>
            <w:tcW w:w="2445" w:type="dxa"/>
          </w:tcPr>
          <w:p w14:paraId="72581020" w14:textId="713EF253" w:rsidR="0056018D" w:rsidRPr="00CD64F2" w:rsidRDefault="0056018D" w:rsidP="0056018D">
            <w:pPr>
              <w:keepNext/>
              <w:rPr>
                <w:rFonts w:asciiTheme="minorHAnsi" w:hAnsiTheme="minorHAnsi" w:cstheme="minorHAnsi"/>
                <w:b/>
                <w:sz w:val="24"/>
                <w:szCs w:val="24"/>
              </w:rPr>
            </w:pPr>
            <w:r w:rsidRPr="00CD64F2">
              <w:rPr>
                <w:rFonts w:asciiTheme="minorHAnsi" w:hAnsiTheme="minorHAnsi" w:cstheme="minorHAnsi"/>
                <w:b/>
                <w:sz w:val="24"/>
                <w:szCs w:val="24"/>
              </w:rPr>
              <w:t>Mon Nov 14</w:t>
            </w:r>
          </w:p>
        </w:tc>
        <w:tc>
          <w:tcPr>
            <w:tcW w:w="3495" w:type="dxa"/>
          </w:tcPr>
          <w:p w14:paraId="4FAE6647" w14:textId="5E04B6C0" w:rsidR="0056018D" w:rsidRPr="00CD64F2" w:rsidRDefault="00A10316" w:rsidP="0056018D">
            <w:pPr>
              <w:keepNext/>
              <w:rPr>
                <w:rFonts w:asciiTheme="minorHAnsi" w:hAnsiTheme="minorHAnsi" w:cstheme="minorHAnsi"/>
                <w:b/>
                <w:sz w:val="24"/>
                <w:szCs w:val="24"/>
              </w:rPr>
            </w:pPr>
            <w:r w:rsidRPr="00A10316">
              <w:rPr>
                <w:b/>
              </w:rPr>
              <w:t>Problem Solving &amp; Creativity</w:t>
            </w:r>
          </w:p>
        </w:tc>
        <w:tc>
          <w:tcPr>
            <w:tcW w:w="1710" w:type="dxa"/>
          </w:tcPr>
          <w:p w14:paraId="7096A2A2" w14:textId="3E238D90" w:rsidR="0056018D" w:rsidRPr="00CD64F2" w:rsidRDefault="0056018D" w:rsidP="0056018D">
            <w:pPr>
              <w:keepNext/>
              <w:rPr>
                <w:rFonts w:asciiTheme="minorHAnsi" w:hAnsiTheme="minorHAnsi" w:cstheme="minorHAnsi"/>
                <w:b/>
                <w:sz w:val="24"/>
                <w:szCs w:val="24"/>
              </w:rPr>
            </w:pPr>
            <w:r w:rsidRPr="00CD64F2">
              <w:rPr>
                <w:b/>
              </w:rPr>
              <w:t>Ch. 1</w:t>
            </w:r>
            <w:r w:rsidR="00A10316">
              <w:rPr>
                <w:b/>
              </w:rPr>
              <w:t>2</w:t>
            </w:r>
          </w:p>
        </w:tc>
        <w:tc>
          <w:tcPr>
            <w:tcW w:w="2132" w:type="dxa"/>
          </w:tcPr>
          <w:p w14:paraId="5DEA0FD2" w14:textId="77777777" w:rsidR="0056018D" w:rsidRPr="0052659C" w:rsidRDefault="0056018D" w:rsidP="0056018D">
            <w:pPr>
              <w:keepNext/>
              <w:jc w:val="center"/>
              <w:rPr>
                <w:rFonts w:asciiTheme="minorHAnsi" w:hAnsiTheme="minorHAnsi" w:cstheme="minorHAnsi"/>
                <w:b/>
                <w:color w:val="FF0000"/>
                <w:sz w:val="24"/>
                <w:szCs w:val="24"/>
              </w:rPr>
            </w:pPr>
          </w:p>
        </w:tc>
      </w:tr>
      <w:tr w:rsidR="006E562E" w14:paraId="7AE46D2C" w14:textId="77777777" w:rsidTr="008B43DE">
        <w:tc>
          <w:tcPr>
            <w:tcW w:w="2445" w:type="dxa"/>
            <w:shd w:val="clear" w:color="auto" w:fill="FFFFFF" w:themeFill="background1"/>
          </w:tcPr>
          <w:p w14:paraId="73D32C20" w14:textId="6ADE93AB" w:rsidR="006E562E" w:rsidRPr="008B43DE" w:rsidRDefault="006E562E" w:rsidP="006E562E">
            <w:pPr>
              <w:keepNext/>
              <w:rPr>
                <w:rFonts w:cs="Arial"/>
                <w:bCs/>
                <w:szCs w:val="21"/>
              </w:rPr>
            </w:pPr>
            <w:r>
              <w:rPr>
                <w:rFonts w:cs="Arial"/>
                <w:bCs/>
                <w:szCs w:val="21"/>
              </w:rPr>
              <w:t>Wed Nov 16</w:t>
            </w:r>
          </w:p>
        </w:tc>
        <w:tc>
          <w:tcPr>
            <w:tcW w:w="3495" w:type="dxa"/>
            <w:shd w:val="clear" w:color="auto" w:fill="FFFFFF" w:themeFill="background1"/>
          </w:tcPr>
          <w:p w14:paraId="0750BE77" w14:textId="17FC2155" w:rsidR="006E562E" w:rsidRPr="008B43DE" w:rsidRDefault="0056018D" w:rsidP="006E562E">
            <w:pPr>
              <w:keepNext/>
              <w:rPr>
                <w:rFonts w:cs="Arial"/>
                <w:bCs/>
                <w:szCs w:val="21"/>
              </w:rPr>
            </w:pPr>
            <w:proofErr w:type="spellStart"/>
            <w:r>
              <w:rPr>
                <w:rFonts w:cs="Arial"/>
                <w:bCs/>
                <w:szCs w:val="21"/>
              </w:rPr>
              <w:t>Con’t</w:t>
            </w:r>
            <w:proofErr w:type="spellEnd"/>
            <w:r>
              <w:rPr>
                <w:rFonts w:cs="Arial"/>
                <w:bCs/>
                <w:szCs w:val="21"/>
              </w:rPr>
              <w:t xml:space="preserve"> </w:t>
            </w:r>
          </w:p>
        </w:tc>
        <w:tc>
          <w:tcPr>
            <w:tcW w:w="1710" w:type="dxa"/>
            <w:shd w:val="clear" w:color="auto" w:fill="FFFFFF" w:themeFill="background1"/>
          </w:tcPr>
          <w:p w14:paraId="3FA79201" w14:textId="1E9DE100" w:rsidR="006E562E" w:rsidRPr="008B43DE" w:rsidRDefault="006E562E" w:rsidP="006E562E">
            <w:pPr>
              <w:keepNext/>
              <w:rPr>
                <w:rFonts w:cs="Arial"/>
                <w:bCs/>
                <w:szCs w:val="21"/>
              </w:rPr>
            </w:pPr>
          </w:p>
        </w:tc>
        <w:tc>
          <w:tcPr>
            <w:tcW w:w="2132" w:type="dxa"/>
            <w:shd w:val="clear" w:color="auto" w:fill="FFFFFF" w:themeFill="background1"/>
          </w:tcPr>
          <w:p w14:paraId="1A9901BD" w14:textId="77777777" w:rsidR="006E562E" w:rsidRPr="008B43DE" w:rsidRDefault="006E562E" w:rsidP="006E562E">
            <w:pPr>
              <w:keepNext/>
              <w:jc w:val="center"/>
              <w:rPr>
                <w:rFonts w:cs="Arial"/>
                <w:bCs/>
                <w:szCs w:val="21"/>
              </w:rPr>
            </w:pPr>
          </w:p>
        </w:tc>
      </w:tr>
      <w:tr w:rsidR="008B43DE" w14:paraId="654F8812" w14:textId="77777777" w:rsidTr="00EC428C">
        <w:tc>
          <w:tcPr>
            <w:tcW w:w="2445" w:type="dxa"/>
            <w:shd w:val="clear" w:color="auto" w:fill="E5DFEC" w:themeFill="accent4" w:themeFillTint="33"/>
          </w:tcPr>
          <w:p w14:paraId="68B45507" w14:textId="04CBBF6C" w:rsidR="008B43DE" w:rsidRPr="00EC428C" w:rsidRDefault="008B43DE" w:rsidP="008B43DE">
            <w:pPr>
              <w:keepNext/>
              <w:rPr>
                <w:rFonts w:asciiTheme="minorHAnsi" w:hAnsiTheme="minorHAnsi" w:cstheme="minorHAnsi"/>
                <w:b/>
                <w:i/>
                <w:iCs/>
                <w:szCs w:val="21"/>
              </w:rPr>
            </w:pPr>
            <w:r w:rsidRPr="00EC428C">
              <w:rPr>
                <w:rFonts w:asciiTheme="minorHAnsi" w:hAnsiTheme="minorHAnsi" w:cstheme="minorHAnsi"/>
                <w:b/>
                <w:i/>
                <w:iCs/>
                <w:color w:val="7030A0"/>
                <w:szCs w:val="21"/>
              </w:rPr>
              <w:t>Mon Nov 21</w:t>
            </w:r>
          </w:p>
        </w:tc>
        <w:tc>
          <w:tcPr>
            <w:tcW w:w="3495" w:type="dxa"/>
            <w:shd w:val="clear" w:color="auto" w:fill="E5DFEC" w:themeFill="accent4" w:themeFillTint="33"/>
          </w:tcPr>
          <w:p w14:paraId="692EDBE9" w14:textId="0206601A" w:rsidR="008B43DE" w:rsidRPr="008B43DE" w:rsidRDefault="008B43DE" w:rsidP="008B43DE">
            <w:pPr>
              <w:keepNext/>
              <w:rPr>
                <w:rFonts w:cs="Arial"/>
                <w:bCs/>
                <w:szCs w:val="21"/>
              </w:rPr>
            </w:pPr>
            <w:r w:rsidRPr="009D797B">
              <w:rPr>
                <w:rFonts w:asciiTheme="minorHAnsi" w:hAnsiTheme="minorHAnsi" w:cstheme="minorHAnsi"/>
                <w:b/>
                <w:i/>
                <w:iCs/>
                <w:color w:val="7030A0"/>
                <w:sz w:val="24"/>
                <w:szCs w:val="24"/>
              </w:rPr>
              <w:t>Field Work: no class</w:t>
            </w:r>
          </w:p>
        </w:tc>
        <w:tc>
          <w:tcPr>
            <w:tcW w:w="1710" w:type="dxa"/>
            <w:shd w:val="clear" w:color="auto" w:fill="E5DFEC" w:themeFill="accent4" w:themeFillTint="33"/>
          </w:tcPr>
          <w:p w14:paraId="45B768D7" w14:textId="77777777" w:rsidR="008B43DE" w:rsidRPr="008B43DE" w:rsidRDefault="008B43DE" w:rsidP="008B43DE">
            <w:pPr>
              <w:keepNext/>
              <w:rPr>
                <w:rFonts w:cs="Arial"/>
                <w:bCs/>
                <w:szCs w:val="21"/>
              </w:rPr>
            </w:pPr>
          </w:p>
        </w:tc>
        <w:tc>
          <w:tcPr>
            <w:tcW w:w="2132" w:type="dxa"/>
            <w:shd w:val="clear" w:color="auto" w:fill="E5DFEC" w:themeFill="accent4" w:themeFillTint="33"/>
          </w:tcPr>
          <w:p w14:paraId="283DC8DD" w14:textId="3DDC4B51" w:rsidR="008B43DE" w:rsidRPr="008B43DE" w:rsidRDefault="008B43DE" w:rsidP="008B43DE">
            <w:pPr>
              <w:keepNext/>
              <w:jc w:val="center"/>
              <w:rPr>
                <w:rFonts w:cs="Arial"/>
                <w:bCs/>
                <w:szCs w:val="21"/>
              </w:rPr>
            </w:pPr>
            <w:r w:rsidRPr="009D797B">
              <w:rPr>
                <w:rFonts w:asciiTheme="minorHAnsi" w:hAnsiTheme="minorHAnsi" w:cstheme="minorHAnsi"/>
                <w:b/>
                <w:i/>
                <w:iCs/>
                <w:color w:val="7030A0"/>
                <w:sz w:val="24"/>
                <w:szCs w:val="24"/>
              </w:rPr>
              <w:t xml:space="preserve">Case Study </w:t>
            </w:r>
            <w:r>
              <w:rPr>
                <w:rFonts w:asciiTheme="minorHAnsi" w:hAnsiTheme="minorHAnsi" w:cstheme="minorHAnsi"/>
                <w:b/>
                <w:i/>
                <w:iCs/>
                <w:color w:val="7030A0"/>
                <w:sz w:val="24"/>
                <w:szCs w:val="24"/>
              </w:rPr>
              <w:t>2</w:t>
            </w:r>
            <w:r w:rsidRPr="009D797B">
              <w:rPr>
                <w:rFonts w:asciiTheme="minorHAnsi" w:hAnsiTheme="minorHAnsi" w:cstheme="minorHAnsi"/>
                <w:b/>
                <w:i/>
                <w:iCs/>
                <w:color w:val="7030A0"/>
                <w:sz w:val="24"/>
                <w:szCs w:val="24"/>
              </w:rPr>
              <w:t xml:space="preserve"> due</w:t>
            </w:r>
            <w:r w:rsidR="007203D5">
              <w:rPr>
                <w:rFonts w:asciiTheme="minorHAnsi" w:hAnsiTheme="minorHAnsi" w:cstheme="minorHAnsi"/>
                <w:b/>
                <w:i/>
                <w:iCs/>
                <w:color w:val="7030A0"/>
                <w:sz w:val="24"/>
                <w:szCs w:val="24"/>
              </w:rPr>
              <w:t xml:space="preserve"> </w:t>
            </w:r>
            <w:r w:rsidRPr="009D797B">
              <w:rPr>
                <w:rFonts w:asciiTheme="minorHAnsi" w:hAnsiTheme="minorHAnsi" w:cstheme="minorHAnsi"/>
                <w:b/>
                <w:i/>
                <w:iCs/>
                <w:color w:val="7030A0"/>
                <w:sz w:val="24"/>
                <w:szCs w:val="24"/>
              </w:rPr>
              <w:t>to Canvas 11:59 p.m.</w:t>
            </w:r>
          </w:p>
        </w:tc>
      </w:tr>
      <w:tr w:rsidR="008B43DE" w14:paraId="583D6299" w14:textId="77777777" w:rsidTr="00EC428C">
        <w:tc>
          <w:tcPr>
            <w:tcW w:w="2445" w:type="dxa"/>
            <w:shd w:val="clear" w:color="auto" w:fill="FDE9D9" w:themeFill="accent6" w:themeFillTint="33"/>
          </w:tcPr>
          <w:p w14:paraId="4F33AD88" w14:textId="3757E55A" w:rsidR="008B43DE" w:rsidRPr="00EC428C" w:rsidRDefault="00EC428C" w:rsidP="008B43DE">
            <w:pPr>
              <w:keepNext/>
              <w:rPr>
                <w:rFonts w:cs="Arial"/>
                <w:b/>
                <w:i/>
                <w:iCs/>
                <w:color w:val="E36C0A" w:themeColor="accent6" w:themeShade="BF"/>
                <w:szCs w:val="21"/>
              </w:rPr>
            </w:pPr>
            <w:r w:rsidRPr="00EC428C">
              <w:rPr>
                <w:rFonts w:cs="Arial"/>
                <w:b/>
                <w:i/>
                <w:iCs/>
                <w:color w:val="E36C0A" w:themeColor="accent6" w:themeShade="BF"/>
                <w:szCs w:val="21"/>
              </w:rPr>
              <w:t>Wed Nov 23</w:t>
            </w:r>
          </w:p>
        </w:tc>
        <w:tc>
          <w:tcPr>
            <w:tcW w:w="3495" w:type="dxa"/>
            <w:shd w:val="clear" w:color="auto" w:fill="FDE9D9" w:themeFill="accent6" w:themeFillTint="33"/>
          </w:tcPr>
          <w:p w14:paraId="0C9523AF" w14:textId="63CD456B" w:rsidR="00EC428C" w:rsidRPr="00EC428C" w:rsidRDefault="00EC428C" w:rsidP="008B43DE">
            <w:pPr>
              <w:keepNext/>
              <w:rPr>
                <w:rFonts w:cs="Arial"/>
                <w:b/>
                <w:i/>
                <w:iCs/>
                <w:color w:val="E36C0A" w:themeColor="accent6" w:themeShade="BF"/>
                <w:szCs w:val="21"/>
              </w:rPr>
            </w:pPr>
            <w:r w:rsidRPr="00EC428C">
              <w:rPr>
                <w:rFonts w:cs="Arial"/>
                <w:b/>
                <w:i/>
                <w:iCs/>
                <w:color w:val="E36C0A" w:themeColor="accent6" w:themeShade="BF"/>
                <w:szCs w:val="21"/>
              </w:rPr>
              <w:t>NO CLASS</w:t>
            </w:r>
          </w:p>
        </w:tc>
        <w:tc>
          <w:tcPr>
            <w:tcW w:w="1710" w:type="dxa"/>
            <w:shd w:val="clear" w:color="auto" w:fill="FDE9D9" w:themeFill="accent6" w:themeFillTint="33"/>
          </w:tcPr>
          <w:p w14:paraId="5086ABEB" w14:textId="77777777" w:rsidR="008B43DE" w:rsidRPr="008B43DE" w:rsidRDefault="008B43DE" w:rsidP="008B43DE">
            <w:pPr>
              <w:keepNext/>
              <w:rPr>
                <w:rFonts w:cs="Arial"/>
                <w:bCs/>
                <w:szCs w:val="21"/>
              </w:rPr>
            </w:pPr>
          </w:p>
        </w:tc>
        <w:tc>
          <w:tcPr>
            <w:tcW w:w="2132" w:type="dxa"/>
            <w:shd w:val="clear" w:color="auto" w:fill="FDE9D9" w:themeFill="accent6" w:themeFillTint="33"/>
          </w:tcPr>
          <w:p w14:paraId="0872FDC9" w14:textId="77777777" w:rsidR="00EC428C" w:rsidRPr="00EC428C" w:rsidRDefault="00EC428C" w:rsidP="00EC428C">
            <w:pPr>
              <w:keepNext/>
              <w:rPr>
                <w:rFonts w:cs="Arial"/>
                <w:b/>
                <w:i/>
                <w:iCs/>
                <w:color w:val="E36C0A" w:themeColor="accent6" w:themeShade="BF"/>
                <w:szCs w:val="21"/>
              </w:rPr>
            </w:pPr>
            <w:r w:rsidRPr="00EC428C">
              <w:rPr>
                <w:rFonts w:cs="Arial"/>
                <w:b/>
                <w:i/>
                <w:iCs/>
                <w:color w:val="E36C0A" w:themeColor="accent6" w:themeShade="BF"/>
                <w:szCs w:val="21"/>
              </w:rPr>
              <w:t>THANKSGIVING</w:t>
            </w:r>
          </w:p>
          <w:p w14:paraId="597E2AD0" w14:textId="77777777" w:rsidR="008B43DE" w:rsidRPr="008B43DE" w:rsidRDefault="008B43DE" w:rsidP="008B43DE">
            <w:pPr>
              <w:keepNext/>
              <w:jc w:val="center"/>
              <w:rPr>
                <w:rFonts w:cs="Arial"/>
                <w:bCs/>
                <w:szCs w:val="21"/>
              </w:rPr>
            </w:pPr>
          </w:p>
        </w:tc>
      </w:tr>
      <w:tr w:rsidR="0056018D" w14:paraId="67BEDA18" w14:textId="77777777" w:rsidTr="008B43DE">
        <w:tc>
          <w:tcPr>
            <w:tcW w:w="2445" w:type="dxa"/>
            <w:shd w:val="clear" w:color="auto" w:fill="FFFFFF" w:themeFill="background1"/>
          </w:tcPr>
          <w:p w14:paraId="6689A966" w14:textId="61BAD11C" w:rsidR="0056018D" w:rsidRPr="00CD64F2" w:rsidRDefault="0056018D" w:rsidP="0056018D">
            <w:pPr>
              <w:keepNext/>
              <w:rPr>
                <w:rFonts w:cs="Arial"/>
                <w:b/>
                <w:szCs w:val="21"/>
              </w:rPr>
            </w:pPr>
            <w:r w:rsidRPr="00CD64F2">
              <w:rPr>
                <w:rFonts w:cs="Arial"/>
                <w:b/>
                <w:szCs w:val="21"/>
              </w:rPr>
              <w:t>Mon Nov 28</w:t>
            </w:r>
          </w:p>
        </w:tc>
        <w:tc>
          <w:tcPr>
            <w:tcW w:w="3495" w:type="dxa"/>
            <w:shd w:val="clear" w:color="auto" w:fill="FFFFFF" w:themeFill="background1"/>
          </w:tcPr>
          <w:p w14:paraId="4A34A1AB" w14:textId="3CEC403D" w:rsidR="0056018D" w:rsidRPr="00CD64F2" w:rsidRDefault="00A10316" w:rsidP="0056018D">
            <w:pPr>
              <w:keepNext/>
              <w:rPr>
                <w:rFonts w:cs="Arial"/>
                <w:b/>
                <w:szCs w:val="21"/>
              </w:rPr>
            </w:pPr>
            <w:r w:rsidRPr="00A10316">
              <w:rPr>
                <w:b/>
              </w:rPr>
              <w:t>Judgment, Decisions, and Reasoning</w:t>
            </w:r>
          </w:p>
        </w:tc>
        <w:tc>
          <w:tcPr>
            <w:tcW w:w="1710" w:type="dxa"/>
            <w:shd w:val="clear" w:color="auto" w:fill="FFFFFF" w:themeFill="background1"/>
          </w:tcPr>
          <w:p w14:paraId="602B0CD6" w14:textId="3476EEF4" w:rsidR="0056018D" w:rsidRPr="00CD64F2" w:rsidRDefault="0056018D" w:rsidP="0056018D">
            <w:pPr>
              <w:keepNext/>
              <w:rPr>
                <w:rFonts w:cs="Arial"/>
                <w:b/>
                <w:szCs w:val="21"/>
              </w:rPr>
            </w:pPr>
            <w:r w:rsidRPr="00CD64F2">
              <w:rPr>
                <w:b/>
              </w:rPr>
              <w:t>Ch. 1</w:t>
            </w:r>
            <w:r w:rsidR="00A10316">
              <w:rPr>
                <w:b/>
              </w:rPr>
              <w:t>3</w:t>
            </w:r>
          </w:p>
        </w:tc>
        <w:tc>
          <w:tcPr>
            <w:tcW w:w="2132" w:type="dxa"/>
            <w:shd w:val="clear" w:color="auto" w:fill="FFFFFF" w:themeFill="background1"/>
          </w:tcPr>
          <w:p w14:paraId="6E986746" w14:textId="77777777" w:rsidR="0056018D" w:rsidRPr="008B43DE" w:rsidRDefault="0056018D" w:rsidP="0056018D">
            <w:pPr>
              <w:keepNext/>
              <w:jc w:val="center"/>
              <w:rPr>
                <w:rFonts w:cs="Arial"/>
                <w:bCs/>
                <w:szCs w:val="21"/>
              </w:rPr>
            </w:pPr>
          </w:p>
        </w:tc>
      </w:tr>
      <w:tr w:rsidR="00F240A1" w14:paraId="04ED407F" w14:textId="77777777" w:rsidTr="008B4019">
        <w:tc>
          <w:tcPr>
            <w:tcW w:w="2445" w:type="dxa"/>
            <w:shd w:val="clear" w:color="auto" w:fill="FFFFFF" w:themeFill="background1"/>
          </w:tcPr>
          <w:p w14:paraId="110555FF" w14:textId="539D4593" w:rsidR="00F240A1" w:rsidRPr="008B4019" w:rsidRDefault="00F240A1" w:rsidP="00F240A1">
            <w:pPr>
              <w:keepNext/>
              <w:rPr>
                <w:rFonts w:cs="Arial"/>
                <w:bCs/>
                <w:szCs w:val="21"/>
              </w:rPr>
            </w:pPr>
            <w:r w:rsidRPr="008B4019">
              <w:rPr>
                <w:rFonts w:cs="Arial"/>
                <w:bCs/>
                <w:color w:val="000000" w:themeColor="text1"/>
                <w:szCs w:val="21"/>
              </w:rPr>
              <w:t>Wed Nov 30</w:t>
            </w:r>
          </w:p>
        </w:tc>
        <w:tc>
          <w:tcPr>
            <w:tcW w:w="3495" w:type="dxa"/>
            <w:shd w:val="clear" w:color="auto" w:fill="FFFFFF" w:themeFill="background1"/>
          </w:tcPr>
          <w:p w14:paraId="14C0DED2" w14:textId="21DB5DCF" w:rsidR="00F240A1" w:rsidRPr="008B43DE" w:rsidRDefault="00CD64F2" w:rsidP="00F240A1">
            <w:pPr>
              <w:keepNext/>
              <w:rPr>
                <w:rFonts w:cs="Arial"/>
                <w:bCs/>
                <w:szCs w:val="21"/>
              </w:rPr>
            </w:pPr>
            <w:proofErr w:type="spellStart"/>
            <w:r>
              <w:rPr>
                <w:rFonts w:cs="Arial"/>
                <w:bCs/>
                <w:szCs w:val="21"/>
              </w:rPr>
              <w:t>Con’t</w:t>
            </w:r>
            <w:proofErr w:type="spellEnd"/>
            <w:r>
              <w:rPr>
                <w:rFonts w:cs="Arial"/>
                <w:bCs/>
                <w:szCs w:val="21"/>
              </w:rPr>
              <w:t xml:space="preserve"> </w:t>
            </w:r>
          </w:p>
        </w:tc>
        <w:tc>
          <w:tcPr>
            <w:tcW w:w="1710" w:type="dxa"/>
            <w:shd w:val="clear" w:color="auto" w:fill="FFFFFF" w:themeFill="background1"/>
          </w:tcPr>
          <w:p w14:paraId="4630E732" w14:textId="722BC618" w:rsidR="00F240A1" w:rsidRPr="008B43DE" w:rsidRDefault="00F240A1" w:rsidP="00F240A1">
            <w:pPr>
              <w:keepNext/>
              <w:rPr>
                <w:rFonts w:cs="Arial"/>
                <w:bCs/>
                <w:szCs w:val="21"/>
              </w:rPr>
            </w:pPr>
          </w:p>
        </w:tc>
        <w:tc>
          <w:tcPr>
            <w:tcW w:w="2132" w:type="dxa"/>
            <w:shd w:val="clear" w:color="auto" w:fill="FFFFFF" w:themeFill="background1"/>
          </w:tcPr>
          <w:p w14:paraId="5D2238E3" w14:textId="4CA00875" w:rsidR="00F240A1" w:rsidRPr="008B43DE" w:rsidRDefault="00F240A1" w:rsidP="00F240A1">
            <w:pPr>
              <w:keepNext/>
              <w:jc w:val="center"/>
              <w:rPr>
                <w:rFonts w:cs="Arial"/>
                <w:bCs/>
                <w:szCs w:val="21"/>
              </w:rPr>
            </w:pPr>
          </w:p>
        </w:tc>
      </w:tr>
      <w:tr w:rsidR="008B4019" w14:paraId="60A945F0" w14:textId="77777777" w:rsidTr="00287962">
        <w:tc>
          <w:tcPr>
            <w:tcW w:w="2445" w:type="dxa"/>
            <w:shd w:val="clear" w:color="auto" w:fill="DBE5F1" w:themeFill="accent1" w:themeFillTint="33"/>
          </w:tcPr>
          <w:p w14:paraId="2FEE2256" w14:textId="4F781025" w:rsidR="008B4019" w:rsidRPr="000A066B" w:rsidRDefault="008B4019" w:rsidP="008B43DE">
            <w:pPr>
              <w:keepNext/>
              <w:rPr>
                <w:rFonts w:cs="Arial"/>
                <w:b/>
                <w:i/>
                <w:iCs/>
                <w:color w:val="215868" w:themeColor="accent5" w:themeShade="80"/>
                <w:szCs w:val="21"/>
              </w:rPr>
            </w:pPr>
            <w:r w:rsidRPr="000A066B">
              <w:rPr>
                <w:rFonts w:cs="Arial"/>
                <w:b/>
                <w:i/>
                <w:iCs/>
                <w:color w:val="215868" w:themeColor="accent5" w:themeShade="80"/>
                <w:szCs w:val="21"/>
              </w:rPr>
              <w:t>Mon Dec 5</w:t>
            </w:r>
          </w:p>
        </w:tc>
        <w:tc>
          <w:tcPr>
            <w:tcW w:w="3495" w:type="dxa"/>
            <w:shd w:val="clear" w:color="auto" w:fill="DBE5F1" w:themeFill="accent1" w:themeFillTint="33"/>
          </w:tcPr>
          <w:p w14:paraId="5DA804F2" w14:textId="098B811F" w:rsidR="008B4019" w:rsidRPr="008B43DE" w:rsidRDefault="008B4019" w:rsidP="008B43DE">
            <w:pPr>
              <w:keepNext/>
              <w:rPr>
                <w:rFonts w:cs="Arial"/>
                <w:bCs/>
                <w:szCs w:val="21"/>
              </w:rPr>
            </w:pPr>
            <w:r w:rsidRPr="008B43DE">
              <w:rPr>
                <w:rFonts w:asciiTheme="minorHAnsi" w:hAnsiTheme="minorHAnsi" w:cstheme="minorHAnsi"/>
                <w:b/>
                <w:i/>
                <w:iCs/>
                <w:color w:val="215868" w:themeColor="accent5" w:themeShade="80"/>
                <w:sz w:val="24"/>
                <w:szCs w:val="24"/>
              </w:rPr>
              <w:t>Catch-up/Review</w:t>
            </w:r>
          </w:p>
        </w:tc>
        <w:tc>
          <w:tcPr>
            <w:tcW w:w="1710" w:type="dxa"/>
            <w:shd w:val="clear" w:color="auto" w:fill="DBE5F1" w:themeFill="accent1" w:themeFillTint="33"/>
          </w:tcPr>
          <w:p w14:paraId="11D2B19A" w14:textId="77777777" w:rsidR="008B4019" w:rsidRPr="008B43DE" w:rsidRDefault="008B4019" w:rsidP="008B43DE">
            <w:pPr>
              <w:keepNext/>
              <w:rPr>
                <w:rFonts w:cs="Arial"/>
                <w:bCs/>
                <w:szCs w:val="21"/>
              </w:rPr>
            </w:pPr>
          </w:p>
        </w:tc>
        <w:tc>
          <w:tcPr>
            <w:tcW w:w="2132" w:type="dxa"/>
            <w:shd w:val="clear" w:color="auto" w:fill="DBE5F1" w:themeFill="accent1" w:themeFillTint="33"/>
          </w:tcPr>
          <w:p w14:paraId="5AF413D2" w14:textId="6F5B5474" w:rsidR="008B4019" w:rsidRPr="00287962" w:rsidRDefault="00287962" w:rsidP="008B43DE">
            <w:pPr>
              <w:keepNext/>
              <w:jc w:val="center"/>
              <w:rPr>
                <w:rFonts w:cs="Arial"/>
                <w:b/>
                <w:i/>
                <w:iCs/>
                <w:szCs w:val="21"/>
              </w:rPr>
            </w:pPr>
            <w:r w:rsidRPr="00287962">
              <w:rPr>
                <w:rFonts w:cs="Arial"/>
                <w:b/>
                <w:i/>
                <w:iCs/>
                <w:color w:val="215868" w:themeColor="accent5" w:themeShade="80"/>
                <w:szCs w:val="21"/>
              </w:rPr>
              <w:t>Ch. 9, 11-13 questions due 11:59 p.m.</w:t>
            </w:r>
          </w:p>
        </w:tc>
      </w:tr>
      <w:tr w:rsidR="008B4019" w14:paraId="74A7673B" w14:textId="77777777" w:rsidTr="00A57B7B">
        <w:tc>
          <w:tcPr>
            <w:tcW w:w="2445" w:type="dxa"/>
            <w:shd w:val="clear" w:color="auto" w:fill="E5B8B7" w:themeFill="accent2" w:themeFillTint="66"/>
          </w:tcPr>
          <w:p w14:paraId="31B6C58F" w14:textId="60C0AB25" w:rsidR="008B4019" w:rsidRPr="00A57B7B" w:rsidRDefault="003C221D" w:rsidP="008B43DE">
            <w:pPr>
              <w:keepNext/>
              <w:rPr>
                <w:rFonts w:cs="Arial"/>
                <w:b/>
                <w:i/>
                <w:iCs/>
                <w:color w:val="FF0000"/>
                <w:szCs w:val="21"/>
              </w:rPr>
            </w:pPr>
            <w:r>
              <w:rPr>
                <w:rFonts w:cs="Arial"/>
                <w:b/>
                <w:i/>
                <w:iCs/>
                <w:color w:val="FF0000"/>
                <w:szCs w:val="21"/>
              </w:rPr>
              <w:t>Wed</w:t>
            </w:r>
            <w:r w:rsidR="000A066B" w:rsidRPr="00A57B7B">
              <w:rPr>
                <w:rFonts w:cs="Arial"/>
                <w:b/>
                <w:i/>
                <w:iCs/>
                <w:color w:val="FF0000"/>
                <w:szCs w:val="21"/>
              </w:rPr>
              <w:t xml:space="preserve"> Dec 1</w:t>
            </w:r>
            <w:r>
              <w:rPr>
                <w:rFonts w:cs="Arial"/>
                <w:b/>
                <w:i/>
                <w:iCs/>
                <w:color w:val="FF0000"/>
                <w:szCs w:val="21"/>
              </w:rPr>
              <w:t>4</w:t>
            </w:r>
          </w:p>
        </w:tc>
        <w:tc>
          <w:tcPr>
            <w:tcW w:w="3495" w:type="dxa"/>
            <w:shd w:val="clear" w:color="auto" w:fill="E5B8B7" w:themeFill="accent2" w:themeFillTint="66"/>
          </w:tcPr>
          <w:p w14:paraId="4BC5C6E1" w14:textId="522C9AF6" w:rsidR="008B4019" w:rsidRPr="00A57B7B" w:rsidRDefault="000A066B" w:rsidP="008B43DE">
            <w:pPr>
              <w:keepNext/>
              <w:rPr>
                <w:rFonts w:cs="Arial"/>
                <w:b/>
                <w:i/>
                <w:iCs/>
                <w:color w:val="FF0000"/>
                <w:szCs w:val="21"/>
              </w:rPr>
            </w:pPr>
            <w:r w:rsidRPr="00A57B7B">
              <w:rPr>
                <w:rFonts w:cs="Arial"/>
                <w:b/>
                <w:i/>
                <w:iCs/>
                <w:color w:val="FF0000"/>
                <w:szCs w:val="21"/>
              </w:rPr>
              <w:t>Final Exam</w:t>
            </w:r>
          </w:p>
        </w:tc>
        <w:tc>
          <w:tcPr>
            <w:tcW w:w="1710" w:type="dxa"/>
            <w:shd w:val="clear" w:color="auto" w:fill="E5B8B7" w:themeFill="accent2" w:themeFillTint="66"/>
          </w:tcPr>
          <w:p w14:paraId="7D6B8DF6" w14:textId="144A9F6E" w:rsidR="008B4019" w:rsidRPr="002578D4" w:rsidRDefault="008B4019" w:rsidP="008B43DE">
            <w:pPr>
              <w:keepNext/>
              <w:rPr>
                <w:rFonts w:cs="Arial"/>
                <w:b/>
                <w:i/>
                <w:iCs/>
                <w:szCs w:val="21"/>
              </w:rPr>
            </w:pPr>
          </w:p>
        </w:tc>
        <w:tc>
          <w:tcPr>
            <w:tcW w:w="2132" w:type="dxa"/>
            <w:shd w:val="clear" w:color="auto" w:fill="E5B8B7" w:themeFill="accent2" w:themeFillTint="66"/>
          </w:tcPr>
          <w:p w14:paraId="2232099C" w14:textId="120CAC81" w:rsidR="008B4019" w:rsidRPr="00A10316" w:rsidRDefault="00A10316" w:rsidP="008B43DE">
            <w:pPr>
              <w:keepNext/>
              <w:jc w:val="center"/>
              <w:rPr>
                <w:rFonts w:cs="Arial"/>
                <w:b/>
                <w:i/>
                <w:iCs/>
                <w:szCs w:val="21"/>
              </w:rPr>
            </w:pPr>
            <w:r w:rsidRPr="00A10316">
              <w:rPr>
                <w:rFonts w:cs="Arial"/>
                <w:b/>
                <w:i/>
                <w:iCs/>
                <w:color w:val="FF0000"/>
                <w:szCs w:val="21"/>
              </w:rPr>
              <w:t>Ch. 9-12; 13</w:t>
            </w:r>
          </w:p>
        </w:tc>
      </w:tr>
    </w:tbl>
    <w:p w14:paraId="70863716" w14:textId="47788D34" w:rsidR="00766DC7" w:rsidRDefault="00593BA8" w:rsidP="00766DC7">
      <w:pPr>
        <w:pStyle w:val="Heading2"/>
      </w:pPr>
      <w:r>
        <w:t xml:space="preserve"> </w:t>
      </w:r>
    </w:p>
    <w:p w14:paraId="5FD8125E" w14:textId="3B6FD93D" w:rsidR="001D34DF" w:rsidRPr="001D34DF" w:rsidRDefault="001D34DF" w:rsidP="001D34DF"/>
    <w:p w14:paraId="70565F9A" w14:textId="77777777" w:rsidR="00174179" w:rsidRDefault="00174179" w:rsidP="00766DC7">
      <w:pPr>
        <w:keepNext/>
        <w:jc w:val="center"/>
        <w:rPr>
          <w:rFonts w:cs="Arial"/>
          <w:b/>
          <w:color w:val="FF0000"/>
          <w:szCs w:val="21"/>
        </w:rPr>
      </w:pPr>
    </w:p>
    <w:p w14:paraId="2B80D9E6" w14:textId="77777777" w:rsidR="00174179" w:rsidRDefault="00174179" w:rsidP="00766DC7">
      <w:pPr>
        <w:keepNext/>
        <w:jc w:val="center"/>
        <w:rPr>
          <w:rFonts w:cs="Arial"/>
          <w:b/>
          <w:color w:val="FF0000"/>
          <w:szCs w:val="21"/>
        </w:rPr>
      </w:pPr>
    </w:p>
    <w:p w14:paraId="531EFC56" w14:textId="77777777" w:rsidR="00593BA8" w:rsidRDefault="00593BA8" w:rsidP="003611E2">
      <w:pPr>
        <w:pStyle w:val="Heading2"/>
      </w:pPr>
    </w:p>
    <w:p w14:paraId="6F66DED0" w14:textId="77777777" w:rsidR="00593BA8" w:rsidRDefault="00593BA8" w:rsidP="003611E2">
      <w:pPr>
        <w:pStyle w:val="Heading2"/>
      </w:pPr>
    </w:p>
    <w:p w14:paraId="115C7F52" w14:textId="77777777" w:rsidR="00593BA8" w:rsidRDefault="00593BA8" w:rsidP="003611E2">
      <w:pPr>
        <w:pStyle w:val="Heading2"/>
      </w:pPr>
    </w:p>
    <w:p w14:paraId="53309720" w14:textId="42395815" w:rsidR="000D7CC4" w:rsidRPr="000D7CC4" w:rsidRDefault="000D7CC4" w:rsidP="003611E2">
      <w:pPr>
        <w:pStyle w:val="Heading2"/>
      </w:pPr>
      <w:r>
        <w:lastRenderedPageBreak/>
        <w:t>Institution</w:t>
      </w:r>
      <w:r w:rsidR="00C92AD6">
        <w:t>al</w:t>
      </w:r>
      <w:r>
        <w:t xml:space="preserve"> </w:t>
      </w:r>
      <w:r w:rsidRPr="000D7CC4">
        <w:t>Information</w:t>
      </w:r>
    </w:p>
    <w:p w14:paraId="0A228DF4" w14:textId="77777777" w:rsidR="0072651E" w:rsidRDefault="00766DC7" w:rsidP="00766DC7">
      <w:r w:rsidRPr="00423843">
        <w:rPr>
          <w:rFonts w:eastAsia="Times New Roman" w:cs="Arial"/>
          <w:szCs w:val="21"/>
          <w:lang w:eastAsia="en-US"/>
        </w:rPr>
        <w:t>UTA st</w:t>
      </w:r>
      <w:r>
        <w:rPr>
          <w:rFonts w:eastAsia="Times New Roman" w:cs="Arial"/>
          <w:szCs w:val="21"/>
          <w:lang w:eastAsia="en-US"/>
        </w:rPr>
        <w:t xml:space="preserve">udents are encouraged to review the below institutional policies and informational sections and reach out to the specific office with any questions. </w:t>
      </w:r>
      <w:r w:rsidR="17BD5C99">
        <w:t>To view</w:t>
      </w:r>
      <w:r>
        <w:t xml:space="preserve"> this</w:t>
      </w:r>
      <w:r w:rsidR="17BD5C99">
        <w:t xml:space="preserve"> institutional information, please </w:t>
      </w:r>
      <w:r>
        <w:t xml:space="preserve">visit the </w:t>
      </w:r>
      <w:hyperlink r:id="rId12" w:history="1">
        <w:r w:rsidRPr="00A62356">
          <w:rPr>
            <w:rStyle w:val="Hyperlink"/>
          </w:rPr>
          <w:t>Institutional Information</w:t>
        </w:r>
      </w:hyperlink>
      <w:r>
        <w:t xml:space="preserve"> page</w:t>
      </w:r>
      <w:r w:rsidR="0040110B">
        <w:t xml:space="preserve"> (</w:t>
      </w:r>
      <w:r w:rsidR="00B368ED" w:rsidRPr="00B368ED">
        <w:t>https://resources.uta.edu/provost/course-related-info/institutional-policies.php</w:t>
      </w:r>
      <w:r w:rsidR="0040110B">
        <w:t>)</w:t>
      </w:r>
      <w:r w:rsidR="00A62356">
        <w:t xml:space="preserve"> which includes the following policies</w:t>
      </w:r>
      <w:r w:rsidR="0021766B">
        <w:t xml:space="preserve"> among others:</w:t>
      </w:r>
    </w:p>
    <w:p w14:paraId="6AAC8F9F" w14:textId="77777777" w:rsidR="0072651E" w:rsidRDefault="17BD5C99" w:rsidP="0072651E">
      <w:pPr>
        <w:pStyle w:val="ListParagraph"/>
        <w:numPr>
          <w:ilvl w:val="0"/>
          <w:numId w:val="6"/>
        </w:numPr>
      </w:pPr>
      <w:r w:rsidRPr="00766DC7">
        <w:t>Drop Policy</w:t>
      </w:r>
    </w:p>
    <w:p w14:paraId="790EB9A0" w14:textId="77777777" w:rsidR="0072651E" w:rsidRDefault="17BD5C99" w:rsidP="0072651E">
      <w:pPr>
        <w:pStyle w:val="ListParagraph"/>
        <w:numPr>
          <w:ilvl w:val="0"/>
          <w:numId w:val="6"/>
        </w:numPr>
      </w:pPr>
      <w:r w:rsidRPr="00766DC7">
        <w:t>Disability Accommodations</w:t>
      </w:r>
    </w:p>
    <w:p w14:paraId="44F41A6C" w14:textId="77777777" w:rsidR="0072651E" w:rsidRDefault="17BD5C99" w:rsidP="0072651E">
      <w:pPr>
        <w:pStyle w:val="ListParagraph"/>
        <w:numPr>
          <w:ilvl w:val="0"/>
          <w:numId w:val="6"/>
        </w:numPr>
      </w:pPr>
      <w:r w:rsidRPr="00766DC7">
        <w:t>Title IX</w:t>
      </w:r>
      <w:r w:rsidR="00766DC7">
        <w:t xml:space="preserve"> Policy</w:t>
      </w:r>
    </w:p>
    <w:p w14:paraId="63A67F44" w14:textId="77777777" w:rsidR="0072651E" w:rsidRDefault="17BD5C99" w:rsidP="0072651E">
      <w:pPr>
        <w:pStyle w:val="ListParagraph"/>
        <w:numPr>
          <w:ilvl w:val="0"/>
          <w:numId w:val="6"/>
        </w:numPr>
      </w:pPr>
      <w:r w:rsidRPr="00766DC7">
        <w:t>Academic Integrity</w:t>
      </w:r>
    </w:p>
    <w:p w14:paraId="056D5256" w14:textId="77777777" w:rsidR="0072651E" w:rsidRDefault="17BD5C99" w:rsidP="0072651E">
      <w:pPr>
        <w:pStyle w:val="ListParagraph"/>
        <w:numPr>
          <w:ilvl w:val="0"/>
          <w:numId w:val="6"/>
        </w:numPr>
      </w:pPr>
      <w:r w:rsidRPr="00766DC7">
        <w:t>Student Feedback S</w:t>
      </w:r>
      <w:r w:rsidR="00766DC7">
        <w:t>urvey</w:t>
      </w:r>
    </w:p>
    <w:p w14:paraId="4DFC5FAB" w14:textId="77777777" w:rsidR="0072651E" w:rsidRDefault="17BD5C99" w:rsidP="0072651E">
      <w:pPr>
        <w:pStyle w:val="ListParagraph"/>
        <w:numPr>
          <w:ilvl w:val="0"/>
          <w:numId w:val="6"/>
        </w:numPr>
      </w:pPr>
      <w:r w:rsidRPr="00766DC7">
        <w:t>Final Exam Schedule</w:t>
      </w:r>
    </w:p>
    <w:p w14:paraId="65EF0653" w14:textId="77777777" w:rsidR="0072651E" w:rsidRPr="000D7CC4" w:rsidRDefault="0072651E" w:rsidP="0072651E">
      <w:pPr>
        <w:pStyle w:val="Heading2"/>
      </w:pPr>
      <w:r>
        <w:t xml:space="preserve">Additional </w:t>
      </w:r>
      <w:r w:rsidRPr="000D7CC4">
        <w:t>Information</w:t>
      </w:r>
    </w:p>
    <w:p w14:paraId="5E82EAB4" w14:textId="25032EFE" w:rsidR="006C2FBC" w:rsidRPr="006C2FBC" w:rsidRDefault="006C2FBC" w:rsidP="009326F0">
      <w:pPr>
        <w:pStyle w:val="Heading3"/>
        <w:rPr>
          <w:b w:val="0"/>
          <w:bCs/>
        </w:rPr>
      </w:pPr>
      <w:r>
        <w:t xml:space="preserve">Email Response: </w:t>
      </w:r>
      <w:r>
        <w:rPr>
          <w:b w:val="0"/>
          <w:bCs/>
        </w:rPr>
        <w:t xml:space="preserve">UTA email is my official means of communication; I cannot guarantee phone calls will be returned in a timely manner. Please do NOT utilize Canvas or Teams chat to contact me. </w:t>
      </w:r>
      <w:r w:rsidR="00523803">
        <w:rPr>
          <w:b w:val="0"/>
          <w:bCs/>
        </w:rPr>
        <w:t>I will respond to all emails within 24-48 hours.</w:t>
      </w:r>
    </w:p>
    <w:p w14:paraId="7171CDDD" w14:textId="26B08FA1" w:rsidR="009326F0" w:rsidRDefault="009326F0" w:rsidP="009326F0">
      <w:pPr>
        <w:pStyle w:val="Heading3"/>
      </w:pPr>
      <w:r>
        <w:t>Face Covering Policy</w:t>
      </w:r>
    </w:p>
    <w:p w14:paraId="7D296F1B" w14:textId="0BDADC3D" w:rsidR="00B35E24" w:rsidRPr="00B35E24" w:rsidRDefault="00B35E24" w:rsidP="00B35E24">
      <w:r w:rsidRPr="00B35E24">
        <w:rPr>
          <w:i/>
          <w:iCs/>
        </w:rPr>
        <w:t xml:space="preserve">While the use of face coverings on campus is no longer mandatory, all students and instructional staff are strongly encouraged to wear face coverings while they are on campus. This is particularly true inside buildings and within classrooms and labs where social distancing is not possible due to limited space. If a student needs accommodations to ensure social distancing in the classroom due to being at high </w:t>
      </w:r>
      <w:proofErr w:type="gramStart"/>
      <w:r w:rsidRPr="00B35E24">
        <w:rPr>
          <w:i/>
          <w:iCs/>
        </w:rPr>
        <w:t>risk</w:t>
      </w:r>
      <w:proofErr w:type="gramEnd"/>
      <w:r w:rsidRPr="00B35E24">
        <w:rPr>
          <w:i/>
          <w:iCs/>
        </w:rPr>
        <w:t xml:space="preserve"> they are encouraged to work directly with the Student Access and Resource Center to assist in these accommodations.</w:t>
      </w:r>
      <w:r w:rsidR="00B26958" w:rsidRPr="00B26958">
        <w:t xml:space="preserve"> </w:t>
      </w:r>
      <w:r w:rsidR="00B26958" w:rsidRPr="00B26958">
        <w:rPr>
          <w:i/>
          <w:iCs/>
        </w:rPr>
        <w:t>If students need masks, they may obtain them at the Central Library, the E.H. Hereford University Center’s front desk or in their department.</w:t>
      </w:r>
    </w:p>
    <w:p w14:paraId="31267C5B" w14:textId="4ADDDE40" w:rsidR="0022106A" w:rsidRDefault="0005773E" w:rsidP="009326F0">
      <w:pPr>
        <w:pStyle w:val="Heading3"/>
      </w:pPr>
      <w:r>
        <w:t>Attendance</w:t>
      </w:r>
    </w:p>
    <w:p w14:paraId="49E4DE3C" w14:textId="58CBE38C" w:rsidR="003E1518" w:rsidRDefault="003E1518" w:rsidP="003E1518">
      <w:pPr>
        <w:spacing w:after="240"/>
        <w:rPr>
          <w:sz w:val="24"/>
          <w:szCs w:val="24"/>
        </w:rPr>
      </w:pPr>
      <w:r>
        <w:rPr>
          <w:sz w:val="24"/>
          <w:szCs w:val="24"/>
        </w:rPr>
        <w:t>At The University of Texas at Arlington, taking attendance is not required but attendance is a critical indicator of student success. Each faculty member is free to develop his or her own methods of evaluating students’ academic performance, which includes establishing course-specific policies on attendance. As the instructor of this section,</w:t>
      </w:r>
      <w:r w:rsidR="00B96DE0">
        <w:rPr>
          <w:sz w:val="24"/>
          <w:szCs w:val="24"/>
        </w:rPr>
        <w:t xml:space="preserve"> I will not take official attendance</w:t>
      </w:r>
      <w:r w:rsidR="00C7585B">
        <w:rPr>
          <w:sz w:val="24"/>
          <w:szCs w:val="24"/>
        </w:rPr>
        <w:t xml:space="preserve">. </w:t>
      </w:r>
      <w:r>
        <w:rPr>
          <w:sz w:val="24"/>
          <w:szCs w:val="24"/>
        </w:rPr>
        <w:t xml:space="preserve">However, while UT Arlington does not require instructors to take attendance in their courses, the U.S. Department of Education requires that the University have a mechanism in place to verify Federal Student Aid recipients’ attendance in courses. UT Arlington instructors should be prepared to report the last date of attendance as part of the final grading process. Specifically, when assigning a </w:t>
      </w:r>
      <w:proofErr w:type="gramStart"/>
      <w:r>
        <w:rPr>
          <w:sz w:val="24"/>
          <w:szCs w:val="24"/>
        </w:rPr>
        <w:t>student</w:t>
      </w:r>
      <w:proofErr w:type="gramEnd"/>
      <w:r>
        <w:rPr>
          <w:sz w:val="24"/>
          <w:szCs w:val="24"/>
        </w:rPr>
        <w:t xml:space="preserve"> a grade of F, faculty must report the last date a student attended their class based on evidence of academic engagement such as a test, participation in a class project or presentation, or an engagement online via Canvas. This date is reported to the Department of Education for federal financial aid recipients.</w:t>
      </w:r>
      <w:r w:rsidRPr="003E1518">
        <w:rPr>
          <w:sz w:val="24"/>
          <w:szCs w:val="24"/>
        </w:rPr>
        <w:t xml:space="preserve"> </w:t>
      </w:r>
      <w:r w:rsidR="00B96DE0">
        <w:rPr>
          <w:sz w:val="24"/>
          <w:szCs w:val="24"/>
        </w:rPr>
        <w:t xml:space="preserve">Additionally, various random in or out of class assignments may be administered which cannot be made up. These assignments will not be graded </w:t>
      </w:r>
      <w:proofErr w:type="gramStart"/>
      <w:r w:rsidR="00C7585B">
        <w:rPr>
          <w:sz w:val="24"/>
          <w:szCs w:val="24"/>
        </w:rPr>
        <w:t>individually, but</w:t>
      </w:r>
      <w:proofErr w:type="gramEnd"/>
      <w:r w:rsidR="00B96DE0">
        <w:rPr>
          <w:sz w:val="24"/>
          <w:szCs w:val="24"/>
        </w:rPr>
        <w:t xml:space="preserve"> will contribute to the student’s overall participation grade.</w:t>
      </w:r>
    </w:p>
    <w:p w14:paraId="4F6C01E5" w14:textId="5D9C2283" w:rsidR="003E1518" w:rsidRPr="003E1518" w:rsidRDefault="003E1518" w:rsidP="003E1518">
      <w:pPr>
        <w:spacing w:after="240"/>
        <w:rPr>
          <w:rFonts w:ascii="Calibri" w:hAnsi="Calibri"/>
          <w:sz w:val="28"/>
          <w:szCs w:val="28"/>
        </w:rPr>
      </w:pPr>
      <w:r>
        <w:rPr>
          <w:sz w:val="24"/>
          <w:szCs w:val="24"/>
        </w:rPr>
        <w:t>Distance education courses require regular and substantive online interaction and participation. Students must participate in online course activities to demonstrate attendance; logging into an online class is not sufficient by itself to demonstrate attendance</w:t>
      </w:r>
    </w:p>
    <w:p w14:paraId="7E42471F" w14:textId="77777777" w:rsidR="008B27F1" w:rsidRDefault="008B27F1" w:rsidP="00766DC7">
      <w:pPr>
        <w:pStyle w:val="Heading3"/>
      </w:pPr>
      <w:r>
        <w:t>Emergency Exit Procedures</w:t>
      </w:r>
    </w:p>
    <w:p w14:paraId="4FAF5F9B" w14:textId="21E855DB" w:rsidR="008B27F1" w:rsidRDefault="17BD5C99" w:rsidP="17BD5C99">
      <w:pPr>
        <w:spacing w:after="160"/>
        <w:rPr>
          <w:rFonts w:cs="Arial"/>
        </w:rPr>
      </w:pPr>
      <w:r w:rsidRPr="17BD5C99">
        <w:rPr>
          <w:rFonts w:cs="Arial"/>
        </w:rPr>
        <w:t>Should we experience an emergency event that requires evacuation of the building, students should exit the room and move toward the nearest exit</w:t>
      </w:r>
      <w:r w:rsidR="004B03CF">
        <w:rPr>
          <w:rFonts w:cs="Arial"/>
        </w:rPr>
        <w:t xml:space="preserve">. </w:t>
      </w:r>
      <w:r w:rsidRPr="17BD5C99">
        <w:rPr>
          <w:rFonts w:cs="Arial"/>
        </w:rPr>
        <w:t xml:space="preserve">When exiting the building during an emergency, do not take an elevator but use the stairwells instead. Faculty members and instructional staff will assist students in selecting the safest route for evacuation and will </w:t>
      </w:r>
      <w:proofErr w:type="gramStart"/>
      <w:r w:rsidRPr="17BD5C99">
        <w:rPr>
          <w:rFonts w:cs="Arial"/>
        </w:rPr>
        <w:t>make arrangements</w:t>
      </w:r>
      <w:proofErr w:type="gramEnd"/>
      <w:r w:rsidRPr="17BD5C99">
        <w:rPr>
          <w:rFonts w:cs="Arial"/>
        </w:rPr>
        <w:t xml:space="preserve"> to assist individuals with disabilities.</w:t>
      </w:r>
    </w:p>
    <w:p w14:paraId="3106BC16" w14:textId="396FBA71" w:rsidR="008B27F1" w:rsidRPr="00923DDC" w:rsidRDefault="17BD5C99" w:rsidP="00966D04">
      <w:pPr>
        <w:spacing w:after="160"/>
        <w:rPr>
          <w:rFonts w:cs="Arial"/>
        </w:rPr>
      </w:pPr>
      <w:r w:rsidRPr="00966D04">
        <w:rPr>
          <w:rFonts w:cs="Arial"/>
        </w:rPr>
        <w:lastRenderedPageBreak/>
        <w:t xml:space="preserve">Evacuation plans may be found at </w:t>
      </w:r>
      <w:hyperlink r:id="rId13">
        <w:r w:rsidRPr="17BD5C99">
          <w:rPr>
            <w:rStyle w:val="Hyperlink"/>
            <w:rFonts w:cs="Arial"/>
          </w:rPr>
          <w:t>Evacuation Route Maps (Buildings)</w:t>
        </w:r>
      </w:hyperlink>
      <w:r w:rsidRPr="17BD5C99">
        <w:rPr>
          <w:rFonts w:cs="Arial"/>
          <w:color w:val="FF0000"/>
        </w:rPr>
        <w:t xml:space="preserve">. </w:t>
      </w:r>
    </w:p>
    <w:p w14:paraId="6A6A573B" w14:textId="45644096" w:rsidR="008B27F1" w:rsidRPr="00923DDC" w:rsidRDefault="00A10E6F" w:rsidP="008B27F1">
      <w:pPr>
        <w:pStyle w:val="Heading3"/>
      </w:pPr>
      <w:r>
        <w:t>Academic Success Center</w:t>
      </w:r>
    </w:p>
    <w:p w14:paraId="0CA157F7" w14:textId="18802E63" w:rsidR="008B27F1" w:rsidRDefault="00A10E6F" w:rsidP="009464B6">
      <w:pPr>
        <w:rPr>
          <w:rFonts w:cs="Arial"/>
        </w:rPr>
      </w:pPr>
      <w:r w:rsidRPr="00A10E6F">
        <w:t xml:space="preserve">The Academic Success Center (ASC) includes a variety of resources and services to help you maximize your learning and succeed as a student at the University of Texas at Arlington.  ASC services include supplemental instruction, peer-led team learning, tutoring, mentoring and TRIO SSS.  Academic Success Center services are provided at no additional cost to UTA students. For additional information visit:  </w:t>
      </w:r>
      <w:hyperlink r:id="rId14" w:history="1">
        <w:r w:rsidRPr="00A10E6F">
          <w:rPr>
            <w:rStyle w:val="Hyperlink"/>
          </w:rPr>
          <w:t>Academic Success Center</w:t>
        </w:r>
      </w:hyperlink>
      <w:r w:rsidRPr="00A10E6F">
        <w:t xml:space="preserve">.  To request disability accommodations for tutoring, please complete this </w:t>
      </w:r>
      <w:hyperlink r:id="rId15" w:history="1">
        <w:r w:rsidRPr="00A10E6F">
          <w:rPr>
            <w:rStyle w:val="Hyperlink"/>
          </w:rPr>
          <w:t>form</w:t>
        </w:r>
      </w:hyperlink>
      <w:r w:rsidRPr="00A10E6F">
        <w:t>.</w:t>
      </w:r>
    </w:p>
    <w:p w14:paraId="24B856EE" w14:textId="77777777" w:rsidR="009464B6" w:rsidRPr="00923DDC" w:rsidRDefault="009464B6" w:rsidP="009464B6"/>
    <w:p w14:paraId="4EEBA4C7" w14:textId="77777777" w:rsidR="00E45F87" w:rsidRPr="00966D04" w:rsidRDefault="17BD5C99" w:rsidP="17BD5C99">
      <w:pPr>
        <w:rPr>
          <w:rFonts w:asciiTheme="minorBidi" w:hAnsiTheme="minorBidi" w:cstheme="minorBidi"/>
        </w:rPr>
      </w:pPr>
      <w:r w:rsidRPr="00966D04">
        <w:rPr>
          <w:rFonts w:cs="Arial"/>
          <w:b/>
          <w:bCs/>
        </w:rPr>
        <w:t>The</w:t>
      </w:r>
      <w:r w:rsidRPr="17BD5C99">
        <w:rPr>
          <w:rFonts w:cs="Arial"/>
          <w:b/>
          <w:bCs/>
          <w:color w:val="0000FF"/>
        </w:rPr>
        <w:t xml:space="preserve"> </w:t>
      </w:r>
      <w:hyperlink r:id="rId16">
        <w:r w:rsidRPr="17BD5C99">
          <w:rPr>
            <w:rStyle w:val="Hyperlink"/>
            <w:rFonts w:cs="Arial"/>
            <w:b/>
            <w:bCs/>
          </w:rPr>
          <w:t>IDEAS Center</w:t>
        </w:r>
      </w:hyperlink>
      <w:r w:rsidRPr="17BD5C99">
        <w:rPr>
          <w:rFonts w:cs="Arial"/>
        </w:rPr>
        <w:t xml:space="preserve"> </w:t>
      </w:r>
      <w:r w:rsidRPr="17BD5C99">
        <w:rPr>
          <w:rFonts w:cs="Arial"/>
          <w:color w:val="0000FF"/>
        </w:rPr>
        <w:t>(https://www.uta.edu/ideas/)</w:t>
      </w:r>
      <w:r w:rsidRPr="17BD5C99">
        <w:rPr>
          <w:rFonts w:cs="Arial"/>
          <w:b/>
          <w:bCs/>
          <w:color w:val="0000FF"/>
        </w:rPr>
        <w:t xml:space="preserve"> (</w:t>
      </w:r>
      <w:r w:rsidRPr="17BD5C99">
        <w:rPr>
          <w:rFonts w:cs="Arial"/>
          <w:color w:val="0000FF"/>
        </w:rPr>
        <w:t>2</w:t>
      </w:r>
      <w:r w:rsidRPr="17BD5C99">
        <w:rPr>
          <w:rFonts w:cs="Arial"/>
          <w:color w:val="0000FF"/>
          <w:vertAlign w:val="superscript"/>
        </w:rPr>
        <w:t>nd</w:t>
      </w:r>
      <w:r w:rsidRPr="17BD5C99">
        <w:rPr>
          <w:rFonts w:cs="Arial"/>
          <w:color w:val="0000FF"/>
        </w:rPr>
        <w:t xml:space="preserve"> Floor of Central Library) </w:t>
      </w:r>
      <w:r w:rsidRPr="00966D04">
        <w:rPr>
          <w:rFonts w:cs="Arial"/>
        </w:rPr>
        <w:t xml:space="preserve">offers </w:t>
      </w:r>
      <w:r w:rsidRPr="00966D04">
        <w:rPr>
          <w:rFonts w:cs="Arial"/>
          <w:b/>
          <w:bCs/>
        </w:rPr>
        <w:t>FREE</w:t>
      </w:r>
      <w:r w:rsidRPr="00966D04">
        <w:rPr>
          <w:rFonts w:cs="Arial"/>
        </w:rPr>
        <w:t xml:space="preserve"> </w:t>
      </w:r>
      <w:hyperlink r:id="rId17">
        <w:r w:rsidRPr="17BD5C99">
          <w:rPr>
            <w:rStyle w:val="Hyperlink"/>
            <w:rFonts w:cs="Arial"/>
          </w:rPr>
          <w:t>tutoring</w:t>
        </w:r>
      </w:hyperlink>
      <w:r w:rsidRPr="17BD5C99">
        <w:rPr>
          <w:rFonts w:cs="Arial"/>
          <w:color w:val="0000FF"/>
        </w:rPr>
        <w:t xml:space="preserve"> </w:t>
      </w:r>
      <w:r w:rsidRPr="00966D04">
        <w:rPr>
          <w:rFonts w:cs="Arial"/>
        </w:rPr>
        <w:t xml:space="preserve">and </w:t>
      </w:r>
      <w:hyperlink r:id="rId18">
        <w:r w:rsidRPr="17BD5C99">
          <w:rPr>
            <w:rStyle w:val="Hyperlink"/>
            <w:rFonts w:cs="Arial"/>
          </w:rPr>
          <w:t>mentoring</w:t>
        </w:r>
      </w:hyperlink>
      <w:r w:rsidRPr="17BD5C99">
        <w:rPr>
          <w:rFonts w:cs="Arial"/>
          <w:color w:val="0000FF"/>
        </w:rPr>
        <w:t xml:space="preserve"> </w:t>
      </w:r>
      <w:r w:rsidRPr="00966D04">
        <w:rPr>
          <w:rFonts w:cs="Arial"/>
        </w:rPr>
        <w:t>to all students with a focus on transfer students, sophomores, veterans and others undergoing a transition to UT Arlington. Students can drop in or check the schedule of available peer tutors at www.uta.edu/IDEAS, or call (817) 272-6593.</w:t>
      </w:r>
    </w:p>
    <w:p w14:paraId="411D4899" w14:textId="77777777" w:rsidR="008B27F1" w:rsidRPr="00966D04" w:rsidRDefault="008B27F1" w:rsidP="008B27F1">
      <w:pPr>
        <w:pStyle w:val="Heading3"/>
      </w:pPr>
      <w:r w:rsidRPr="00966D04">
        <w:t>The E</w:t>
      </w:r>
      <w:r w:rsidR="0005773E" w:rsidRPr="00966D04">
        <w:t>nglish Writing Center (411LIBR)</w:t>
      </w:r>
    </w:p>
    <w:p w14:paraId="1B76FB6A" w14:textId="7327B974" w:rsidR="008B27F1" w:rsidRPr="00966D04" w:rsidRDefault="008B27F1" w:rsidP="008B27F1">
      <w:pPr>
        <w:spacing w:after="100" w:afterAutospacing="1"/>
        <w:rPr>
          <w:rFonts w:cs="Arial"/>
        </w:rPr>
      </w:pPr>
      <w:r w:rsidRPr="00966D04">
        <w:rPr>
          <w:rFonts w:cs="Arial"/>
          <w:szCs w:val="21"/>
        </w:rPr>
        <w:t xml:space="preserve">The Writing Center offers </w:t>
      </w:r>
      <w:r w:rsidRPr="00966D04">
        <w:rPr>
          <w:rFonts w:cs="Arial"/>
          <w:b/>
          <w:szCs w:val="21"/>
        </w:rPr>
        <w:t>FREE</w:t>
      </w:r>
      <w:r w:rsidRPr="00966D04">
        <w:rPr>
          <w:rFonts w:cs="Arial"/>
          <w:szCs w:val="21"/>
        </w:rPr>
        <w:t xml:space="preserve"> tutoring in 15-, 30-, 45-, and 60-minute face-to-face and online sessions to all UTA students on any phase of their UTA coursework. Register and make appointments online at</w:t>
      </w:r>
      <w:r w:rsidR="003E2A17" w:rsidRPr="00966D04">
        <w:rPr>
          <w:rFonts w:cs="Arial"/>
          <w:szCs w:val="21"/>
        </w:rPr>
        <w:t xml:space="preserve"> the</w:t>
      </w:r>
      <w:r w:rsidR="003E2A17" w:rsidRPr="00923DDC">
        <w:rPr>
          <w:rFonts w:cs="Arial"/>
          <w:color w:val="0000FF"/>
          <w:szCs w:val="21"/>
        </w:rPr>
        <w:t xml:space="preserve"> </w:t>
      </w:r>
      <w:hyperlink r:id="rId19" w:history="1">
        <w:r w:rsidR="003E2A17" w:rsidRPr="00923DDC">
          <w:rPr>
            <w:rStyle w:val="Hyperlink"/>
            <w:rFonts w:cs="Arial"/>
            <w:szCs w:val="21"/>
          </w:rPr>
          <w:t>Writing Center</w:t>
        </w:r>
      </w:hyperlink>
      <w:r w:rsidR="003E2A17" w:rsidRPr="00923DDC">
        <w:rPr>
          <w:rFonts w:cs="Arial"/>
          <w:color w:val="0000FF"/>
          <w:szCs w:val="21"/>
        </w:rPr>
        <w:t xml:space="preserve"> (</w:t>
      </w:r>
      <w:r w:rsidRPr="00923DDC">
        <w:rPr>
          <w:rFonts w:cs="Arial"/>
          <w:color w:val="0000FF"/>
        </w:rPr>
        <w:t>https://uta.mywconline.com</w:t>
      </w:r>
      <w:r w:rsidR="003E2A17" w:rsidRPr="00923DDC">
        <w:rPr>
          <w:rFonts w:cs="Arial"/>
          <w:color w:val="0000FF"/>
        </w:rPr>
        <w:t>)</w:t>
      </w:r>
      <w:r w:rsidRPr="00923DDC">
        <w:rPr>
          <w:rFonts w:cs="Arial"/>
          <w:color w:val="0000FF"/>
          <w:szCs w:val="21"/>
        </w:rPr>
        <w:t xml:space="preserve">. </w:t>
      </w:r>
      <w:r w:rsidRPr="00966D04">
        <w:rPr>
          <w:rFonts w:cs="Arial"/>
          <w:szCs w:val="21"/>
        </w:rPr>
        <w:t xml:space="preserve">Classroom visits, workshops, and specialized services for graduate students and faculty are also available. Please see </w:t>
      </w:r>
      <w:hyperlink r:id="rId20" w:history="1">
        <w:r w:rsidR="003E2A17" w:rsidRPr="00923DDC">
          <w:rPr>
            <w:rStyle w:val="Hyperlink"/>
            <w:rFonts w:cs="Arial"/>
            <w:szCs w:val="21"/>
          </w:rPr>
          <w:t>Writing Center: OWL</w:t>
        </w:r>
      </w:hyperlink>
      <w:r w:rsidRPr="00923DDC">
        <w:rPr>
          <w:rFonts w:cs="Arial"/>
          <w:color w:val="0000FF"/>
          <w:szCs w:val="21"/>
        </w:rPr>
        <w:t xml:space="preserve"> </w:t>
      </w:r>
      <w:r w:rsidRPr="00966D04">
        <w:rPr>
          <w:rFonts w:cs="Arial"/>
          <w:szCs w:val="21"/>
        </w:rPr>
        <w:t>for detailed information on all our programs and services.</w:t>
      </w:r>
    </w:p>
    <w:p w14:paraId="3E97BF37" w14:textId="77777777" w:rsidR="008B27F1" w:rsidRPr="00966D04" w:rsidRDefault="17BD5C99" w:rsidP="17BD5C99">
      <w:pPr>
        <w:spacing w:before="100" w:beforeAutospacing="1" w:after="100" w:afterAutospacing="1"/>
        <w:rPr>
          <w:rFonts w:cs="Arial"/>
        </w:rPr>
      </w:pPr>
      <w:r w:rsidRPr="00966D04">
        <w:rPr>
          <w:rFonts w:cs="Arial"/>
        </w:rPr>
        <w:t xml:space="preserve">The </w:t>
      </w:r>
      <w:proofErr w:type="gramStart"/>
      <w:r w:rsidRPr="00966D04">
        <w:rPr>
          <w:rFonts w:cs="Arial"/>
        </w:rPr>
        <w:t>Library’s</w:t>
      </w:r>
      <w:proofErr w:type="gramEnd"/>
      <w:r w:rsidRPr="00966D04">
        <w:rPr>
          <w:rFonts w:cs="Arial"/>
        </w:rPr>
        <w:t xml:space="preserve"> 2</w:t>
      </w:r>
      <w:r w:rsidRPr="00966D04">
        <w:rPr>
          <w:rFonts w:cs="Arial"/>
          <w:vertAlign w:val="superscript"/>
        </w:rPr>
        <w:t>nd</w:t>
      </w:r>
      <w:r w:rsidRPr="00966D04">
        <w:rPr>
          <w:rFonts w:cs="Arial"/>
        </w:rPr>
        <w:t xml:space="preserve"> floor </w:t>
      </w:r>
      <w:hyperlink r:id="rId21">
        <w:r w:rsidRPr="17BD5C99">
          <w:rPr>
            <w:rStyle w:val="Hyperlink"/>
            <w:rFonts w:cs="Arial"/>
          </w:rPr>
          <w:t>Academic Plaza</w:t>
        </w:r>
      </w:hyperlink>
      <w:r w:rsidRPr="17BD5C99">
        <w:rPr>
          <w:rFonts w:cs="Arial"/>
          <w:color w:val="0000FF"/>
        </w:rPr>
        <w:t xml:space="preserve"> (http://library.uta.edu/academic-plaza) </w:t>
      </w:r>
      <w:r w:rsidRPr="00966D04">
        <w:rPr>
          <w:rFonts w:cs="Arial"/>
        </w:rPr>
        <w:t xml:space="preserve">offers students a central hub of support services, including IDEAS Center, University Advising Services, Transfer UTA and various college/school advising hours. Services are available during the </w:t>
      </w:r>
      <w:hyperlink r:id="rId22">
        <w:r w:rsidRPr="17BD5C99">
          <w:rPr>
            <w:rStyle w:val="Hyperlink"/>
            <w:rFonts w:cs="Arial"/>
          </w:rPr>
          <w:t>library’s hours</w:t>
        </w:r>
      </w:hyperlink>
      <w:r w:rsidRPr="17BD5C99">
        <w:rPr>
          <w:rFonts w:cs="Arial"/>
          <w:color w:val="0000FF"/>
        </w:rPr>
        <w:t xml:space="preserve"> </w:t>
      </w:r>
      <w:r w:rsidRPr="00966D04">
        <w:rPr>
          <w:rFonts w:cs="Arial"/>
        </w:rPr>
        <w:t>of operation.</w:t>
      </w:r>
    </w:p>
    <w:p w14:paraId="5E8F732D" w14:textId="77777777" w:rsidR="0072651E" w:rsidRPr="00966D04" w:rsidRDefault="0005773E" w:rsidP="0072651E">
      <w:pPr>
        <w:pStyle w:val="Heading3"/>
      </w:pPr>
      <w:r w:rsidRPr="00966D04">
        <w:t>Librarian to Contact</w:t>
      </w:r>
    </w:p>
    <w:p w14:paraId="40426927" w14:textId="6A5840E7" w:rsidR="008B27F1" w:rsidRPr="00966D04" w:rsidRDefault="00766DC7" w:rsidP="00766DC7">
      <w:pPr>
        <w:tabs>
          <w:tab w:val="left" w:leader="dot" w:pos="3600"/>
        </w:tabs>
        <w:spacing w:after="160"/>
        <w:rPr>
          <w:rFonts w:cs="Arial"/>
          <w:szCs w:val="21"/>
        </w:rPr>
      </w:pPr>
      <w:r w:rsidRPr="00966D04">
        <w:rPr>
          <w:rFonts w:cs="Arial"/>
          <w:szCs w:val="21"/>
        </w:rPr>
        <w:t xml:space="preserve">Each academic unit has access to </w:t>
      </w:r>
      <w:hyperlink r:id="rId23" w:history="1">
        <w:r w:rsidRPr="003C149D">
          <w:rPr>
            <w:rStyle w:val="Hyperlink"/>
            <w:rFonts w:cs="Arial"/>
            <w:szCs w:val="21"/>
          </w:rPr>
          <w:t>Librarians by Academic Subject</w:t>
        </w:r>
      </w:hyperlink>
      <w:r>
        <w:rPr>
          <w:rFonts w:cs="Arial"/>
          <w:color w:val="0000FF"/>
          <w:szCs w:val="21"/>
        </w:rPr>
        <w:t xml:space="preserve"> </w:t>
      </w:r>
      <w:r w:rsidRPr="00966D04">
        <w:rPr>
          <w:rFonts w:cs="Arial"/>
          <w:szCs w:val="21"/>
        </w:rPr>
        <w:t xml:space="preserve">that can assist students with research projects, tutorials on plagiarism and citation references as well as support with databases and course reserves. </w:t>
      </w:r>
    </w:p>
    <w:p w14:paraId="4EC8D4E9" w14:textId="77777777" w:rsidR="003611E2" w:rsidRDefault="003611E2" w:rsidP="00536257">
      <w:pPr>
        <w:pStyle w:val="Heading2"/>
      </w:pPr>
      <w:r>
        <w:t>Emergency Phone Numbers</w:t>
      </w:r>
    </w:p>
    <w:p w14:paraId="099CBD06" w14:textId="2DD64786" w:rsidR="00425D01" w:rsidRPr="007D79C1" w:rsidRDefault="17BD5C99" w:rsidP="17BD5C99">
      <w:pPr>
        <w:rPr>
          <w:rFonts w:cs="Arial"/>
        </w:rPr>
      </w:pPr>
      <w:r w:rsidRPr="007D79C1">
        <w:rPr>
          <w:rFonts w:cs="Arial"/>
        </w:rPr>
        <w:t xml:space="preserve">In case of an on-campus emergency, call the UT Arlington Police </w:t>
      </w:r>
      <w:r w:rsidR="007D79C1">
        <w:rPr>
          <w:rFonts w:cs="Arial"/>
        </w:rPr>
        <w:t>Dept</w:t>
      </w:r>
      <w:r w:rsidRPr="007D79C1">
        <w:rPr>
          <w:rFonts w:cs="Arial"/>
        </w:rPr>
        <w:t xml:space="preserve"> at </w:t>
      </w:r>
      <w:r w:rsidRPr="007D79C1">
        <w:rPr>
          <w:rFonts w:cs="Arial"/>
          <w:b/>
          <w:bCs/>
        </w:rPr>
        <w:t>817-272-3003</w:t>
      </w:r>
      <w:r w:rsidRPr="007D79C1">
        <w:rPr>
          <w:rFonts w:cs="Arial"/>
        </w:rPr>
        <w:t xml:space="preserve"> (non-campus phone), </w:t>
      </w:r>
      <w:r w:rsidRPr="007D79C1">
        <w:rPr>
          <w:rFonts w:cs="Arial"/>
          <w:b/>
          <w:bCs/>
        </w:rPr>
        <w:t>2-3003</w:t>
      </w:r>
      <w:r w:rsidRPr="007D79C1">
        <w:rPr>
          <w:rFonts w:cs="Arial"/>
        </w:rPr>
        <w:t xml:space="preserve"> (campus phone). You may also dial 911. Non-emergency number 817-272-3381</w:t>
      </w:r>
    </w:p>
    <w:p w14:paraId="5D0C4281" w14:textId="77777777" w:rsidR="0018144B" w:rsidRPr="0096267A" w:rsidRDefault="0096267A" w:rsidP="00DB6E84">
      <w:pPr>
        <w:pStyle w:val="Heading2"/>
      </w:pPr>
      <w:r>
        <w:rPr>
          <w:rStyle w:val="normalchar"/>
          <w:bCs/>
        </w:rPr>
        <w:t>L</w:t>
      </w:r>
      <w:r w:rsidR="003611E2">
        <w:rPr>
          <w:rStyle w:val="normalchar"/>
          <w:bCs/>
        </w:rPr>
        <w:t>ibrary</w:t>
      </w:r>
      <w:r w:rsidR="0072651E">
        <w:rPr>
          <w:rStyle w:val="normalchar"/>
          <w:bCs/>
        </w:rPr>
        <w:t xml:space="preserve"> </w:t>
      </w:r>
      <w:r w:rsidR="0072651E" w:rsidRPr="00DB6E84">
        <w:rPr>
          <w:rStyle w:val="normalchar"/>
        </w:rPr>
        <w:t>Information</w:t>
      </w:r>
    </w:p>
    <w:p w14:paraId="055D287B" w14:textId="77777777" w:rsidR="0018144B" w:rsidRPr="0072651E" w:rsidRDefault="004D0040" w:rsidP="00DB6E84">
      <w:pPr>
        <w:pStyle w:val="Heading3"/>
      </w:pPr>
      <w:r w:rsidRPr="0072651E">
        <w:rPr>
          <w:rStyle w:val="normalchar"/>
        </w:rPr>
        <w:t>Research or General Library</w:t>
      </w:r>
      <w:r w:rsidR="0018144B" w:rsidRPr="0072651E">
        <w:rPr>
          <w:rStyle w:val="normalchar"/>
        </w:rPr>
        <w:t xml:space="preserve"> Help</w:t>
      </w:r>
    </w:p>
    <w:p w14:paraId="61E6A31D" w14:textId="77777777" w:rsidR="0018256F" w:rsidRPr="005541B4" w:rsidRDefault="0018256F" w:rsidP="0018256F">
      <w:pPr>
        <w:rPr>
          <w:rFonts w:cs="Arial"/>
        </w:rPr>
      </w:pPr>
      <w:r w:rsidRPr="005541B4">
        <w:t>Ask for Help</w:t>
      </w:r>
    </w:p>
    <w:p w14:paraId="680C84B9" w14:textId="77777777" w:rsidR="0018144B" w:rsidRPr="005541B4" w:rsidRDefault="001A62AD" w:rsidP="0072651E">
      <w:pPr>
        <w:pStyle w:val="Normal1"/>
        <w:numPr>
          <w:ilvl w:val="0"/>
          <w:numId w:val="7"/>
        </w:numPr>
        <w:spacing w:before="0" w:beforeAutospacing="0" w:after="0" w:afterAutospacing="0"/>
        <w:rPr>
          <w:rFonts w:ascii="Arial" w:hAnsi="Arial" w:cs="Arial"/>
          <w:sz w:val="22"/>
          <w:szCs w:val="22"/>
        </w:rPr>
      </w:pPr>
      <w:hyperlink r:id="rId24" w:history="1">
        <w:r w:rsidR="0018144B" w:rsidRPr="005541B4">
          <w:rPr>
            <w:rStyle w:val="Hyperlink"/>
            <w:rFonts w:ascii="Arial" w:hAnsi="Arial" w:cs="Arial"/>
            <w:sz w:val="22"/>
            <w:szCs w:val="22"/>
          </w:rPr>
          <w:t>Academic Plaza Consultation Services</w:t>
        </w:r>
        <w:r w:rsidR="0018144B" w:rsidRPr="005541B4">
          <w:rPr>
            <w:rStyle w:val="Hyperlink"/>
            <w:rFonts w:ascii="Arial" w:hAnsi="Arial" w:cs="Arial"/>
            <w:color w:val="auto"/>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library.uta.edu/</w:t>
      </w:r>
      <w:proofErr w:type="gramStart"/>
      <w:r w:rsidR="0018144B" w:rsidRPr="005541B4">
        <w:rPr>
          <w:rStyle w:val="hyperlinkchar"/>
          <w:rFonts w:ascii="Arial" w:hAnsi="Arial" w:cs="Arial"/>
          <w:sz w:val="22"/>
          <w:szCs w:val="22"/>
        </w:rPr>
        <w:t>academic-plaza</w:t>
      </w:r>
      <w:proofErr w:type="gramEnd"/>
      <w:r w:rsidR="003E2A17" w:rsidRPr="005541B4">
        <w:rPr>
          <w:rStyle w:val="hyperlinkchar"/>
          <w:rFonts w:ascii="Arial" w:hAnsi="Arial" w:cs="Arial"/>
          <w:sz w:val="22"/>
          <w:szCs w:val="22"/>
        </w:rPr>
        <w:t>)</w:t>
      </w:r>
    </w:p>
    <w:p w14:paraId="434C8A58" w14:textId="77777777" w:rsidR="0018144B" w:rsidRPr="005541B4" w:rsidRDefault="001A62AD" w:rsidP="0072651E">
      <w:pPr>
        <w:pStyle w:val="Normal1"/>
        <w:numPr>
          <w:ilvl w:val="0"/>
          <w:numId w:val="7"/>
        </w:numPr>
        <w:spacing w:before="0" w:beforeAutospacing="0" w:after="0" w:afterAutospacing="0"/>
        <w:rPr>
          <w:rFonts w:ascii="Arial" w:hAnsi="Arial" w:cs="Arial"/>
          <w:sz w:val="22"/>
          <w:szCs w:val="22"/>
        </w:rPr>
      </w:pPr>
      <w:hyperlink r:id="rId25" w:history="1">
        <w:r w:rsidR="0018144B" w:rsidRPr="005541B4">
          <w:rPr>
            <w:rStyle w:val="Hyperlink"/>
            <w:rFonts w:ascii="Arial" w:hAnsi="Arial" w:cs="Arial"/>
            <w:sz w:val="22"/>
            <w:szCs w:val="22"/>
          </w:rPr>
          <w:t>Ask Us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hyperlink r:id="rId26" w:history="1">
        <w:r w:rsidR="0018144B" w:rsidRPr="005541B4">
          <w:rPr>
            <w:rStyle w:val="hyperlinkchar"/>
            <w:rFonts w:ascii="Arial" w:hAnsi="Arial" w:cs="Arial"/>
            <w:sz w:val="22"/>
            <w:szCs w:val="22"/>
          </w:rPr>
          <w:t>ask.uta.edu/</w:t>
        </w:r>
      </w:hyperlink>
      <w:r w:rsidR="003E2A17" w:rsidRPr="005541B4">
        <w:rPr>
          <w:rFonts w:ascii="Arial" w:hAnsi="Arial" w:cs="Arial"/>
          <w:sz w:val="22"/>
          <w:szCs w:val="22"/>
        </w:rPr>
        <w:t>)</w:t>
      </w:r>
    </w:p>
    <w:p w14:paraId="6A642357" w14:textId="77777777" w:rsidR="0018256F" w:rsidRPr="005541B4" w:rsidRDefault="001A62AD" w:rsidP="0018256F">
      <w:pPr>
        <w:pStyle w:val="Normal1"/>
        <w:numPr>
          <w:ilvl w:val="0"/>
          <w:numId w:val="7"/>
        </w:numPr>
        <w:spacing w:before="0" w:beforeAutospacing="0" w:after="0" w:afterAutospacing="0"/>
        <w:rPr>
          <w:rFonts w:ascii="Arial" w:hAnsi="Arial" w:cs="Arial"/>
          <w:sz w:val="22"/>
          <w:szCs w:val="22"/>
        </w:rPr>
      </w:pPr>
      <w:hyperlink r:id="rId27" w:history="1">
        <w:r w:rsidR="0018256F" w:rsidRPr="005541B4">
          <w:rPr>
            <w:rStyle w:val="Hyperlink"/>
            <w:rFonts w:ascii="Arial" w:hAnsi="Arial" w:cs="Arial"/>
            <w:sz w:val="22"/>
            <w:szCs w:val="22"/>
          </w:rPr>
          <w:t>Research Coaches</w:t>
        </w:r>
      </w:hyperlink>
      <w:r w:rsidR="0018256F" w:rsidRPr="005541B4">
        <w:rPr>
          <w:rStyle w:val="hyperlinkchar"/>
          <w:rFonts w:ascii="Arial" w:hAnsi="Arial" w:cs="Arial"/>
          <w:color w:val="000000" w:themeColor="text1"/>
          <w:sz w:val="22"/>
          <w:szCs w:val="22"/>
        </w:rPr>
        <w:t xml:space="preserve"> (</w:t>
      </w:r>
      <w:r w:rsidR="0018256F" w:rsidRPr="005541B4">
        <w:rPr>
          <w:rFonts w:ascii="Arial" w:hAnsi="Arial" w:cs="Arial"/>
          <w:sz w:val="22"/>
          <w:szCs w:val="22"/>
        </w:rPr>
        <w:t>http://libguides.uta.edu/researchcoach)</w:t>
      </w:r>
    </w:p>
    <w:p w14:paraId="1EACA47D" w14:textId="77777777" w:rsidR="0018256F" w:rsidRPr="005541B4" w:rsidRDefault="0018256F" w:rsidP="0018256F">
      <w:pPr>
        <w:pStyle w:val="Normal1"/>
        <w:spacing w:before="0" w:beforeAutospacing="0" w:after="0" w:afterAutospacing="0"/>
        <w:rPr>
          <w:rFonts w:ascii="Arial" w:hAnsi="Arial" w:cs="Arial"/>
          <w:sz w:val="22"/>
          <w:szCs w:val="22"/>
        </w:rPr>
      </w:pPr>
      <w:r w:rsidRPr="005541B4">
        <w:rPr>
          <w:rFonts w:ascii="Arial" w:hAnsi="Arial" w:cs="Arial"/>
          <w:sz w:val="22"/>
          <w:szCs w:val="22"/>
        </w:rPr>
        <w:t>Resources</w:t>
      </w:r>
    </w:p>
    <w:p w14:paraId="602F07C1" w14:textId="77777777" w:rsidR="0018256F" w:rsidRPr="005541B4" w:rsidRDefault="001A62AD" w:rsidP="0018256F">
      <w:pPr>
        <w:pStyle w:val="Normal1"/>
        <w:numPr>
          <w:ilvl w:val="0"/>
          <w:numId w:val="7"/>
        </w:numPr>
        <w:spacing w:before="0" w:beforeAutospacing="0" w:after="0" w:afterAutospacing="0"/>
        <w:rPr>
          <w:rFonts w:ascii="Arial" w:hAnsi="Arial" w:cs="Arial"/>
          <w:sz w:val="22"/>
          <w:szCs w:val="22"/>
        </w:rPr>
      </w:pPr>
      <w:hyperlink r:id="rId28" w:history="1">
        <w:r w:rsidR="0018256F" w:rsidRPr="005541B4">
          <w:rPr>
            <w:rStyle w:val="Hyperlink"/>
            <w:rFonts w:ascii="Arial" w:hAnsi="Arial" w:cs="Arial"/>
            <w:sz w:val="22"/>
            <w:szCs w:val="22"/>
          </w:rPr>
          <w:t>Library Tutorials</w:t>
        </w:r>
      </w:hyperlink>
      <w:r w:rsidR="0018256F" w:rsidRPr="005541B4">
        <w:rPr>
          <w:rStyle w:val="normalchar"/>
          <w:rFonts w:ascii="Arial" w:hAnsi="Arial" w:cs="Arial"/>
          <w:sz w:val="22"/>
          <w:szCs w:val="22"/>
        </w:rPr>
        <w:t> (</w:t>
      </w:r>
      <w:hyperlink r:id="rId29" w:history="1">
        <w:r w:rsidR="0018256F" w:rsidRPr="005541B4">
          <w:rPr>
            <w:rStyle w:val="hyperlinkchar"/>
            <w:rFonts w:ascii="Arial" w:hAnsi="Arial" w:cs="Arial"/>
            <w:sz w:val="22"/>
            <w:szCs w:val="22"/>
          </w:rPr>
          <w:t>library.uta.edu/how-to</w:t>
        </w:r>
      </w:hyperlink>
      <w:r w:rsidR="0018256F" w:rsidRPr="005541B4">
        <w:rPr>
          <w:rFonts w:ascii="Arial" w:hAnsi="Arial" w:cs="Arial"/>
          <w:sz w:val="22"/>
          <w:szCs w:val="22"/>
        </w:rPr>
        <w:t>)</w:t>
      </w:r>
    </w:p>
    <w:p w14:paraId="074967BC" w14:textId="77777777" w:rsidR="0018144B" w:rsidRPr="005541B4" w:rsidRDefault="001A62AD" w:rsidP="0072651E">
      <w:pPr>
        <w:pStyle w:val="Normal1"/>
        <w:numPr>
          <w:ilvl w:val="0"/>
          <w:numId w:val="7"/>
        </w:numPr>
        <w:spacing w:before="0" w:beforeAutospacing="0" w:after="0" w:afterAutospacing="0"/>
        <w:rPr>
          <w:rFonts w:ascii="Arial" w:hAnsi="Arial" w:cs="Arial"/>
          <w:sz w:val="22"/>
          <w:szCs w:val="22"/>
        </w:rPr>
      </w:pPr>
      <w:hyperlink r:id="rId30" w:history="1">
        <w:r w:rsidR="0018144B" w:rsidRPr="005541B4">
          <w:rPr>
            <w:rStyle w:val="Hyperlink"/>
            <w:rFonts w:ascii="Arial" w:hAnsi="Arial" w:cs="Arial"/>
            <w:sz w:val="22"/>
            <w:szCs w:val="22"/>
          </w:rPr>
          <w:t>Subject and Course Research Guides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hyperlink r:id="rId31" w:history="1">
        <w:r w:rsidR="0018144B" w:rsidRPr="005541B4">
          <w:rPr>
            <w:rStyle w:val="hyperlinkchar"/>
            <w:rFonts w:ascii="Arial" w:hAnsi="Arial" w:cs="Arial"/>
            <w:sz w:val="22"/>
            <w:szCs w:val="22"/>
          </w:rPr>
          <w:t>libguides.uta.edu</w:t>
        </w:r>
      </w:hyperlink>
      <w:r w:rsidR="003E2A17" w:rsidRPr="005541B4">
        <w:rPr>
          <w:rFonts w:ascii="Arial" w:hAnsi="Arial" w:cs="Arial"/>
          <w:sz w:val="22"/>
          <w:szCs w:val="22"/>
        </w:rPr>
        <w:t>)</w:t>
      </w:r>
    </w:p>
    <w:p w14:paraId="261D4B00" w14:textId="77777777" w:rsidR="003E2A17" w:rsidRPr="005541B4" w:rsidRDefault="001A62AD" w:rsidP="0072651E">
      <w:pPr>
        <w:pStyle w:val="Normal1"/>
        <w:numPr>
          <w:ilvl w:val="0"/>
          <w:numId w:val="7"/>
        </w:numPr>
        <w:spacing w:before="0" w:beforeAutospacing="0" w:after="0" w:afterAutospacing="0"/>
        <w:rPr>
          <w:rFonts w:ascii="Arial" w:hAnsi="Arial" w:cs="Arial"/>
          <w:sz w:val="22"/>
          <w:szCs w:val="22"/>
        </w:rPr>
      </w:pPr>
      <w:hyperlink r:id="rId32" w:history="1">
        <w:r w:rsidR="003E2A17" w:rsidRPr="005541B4">
          <w:rPr>
            <w:rStyle w:val="Hyperlink"/>
            <w:rFonts w:ascii="Arial" w:hAnsi="Arial" w:cs="Arial"/>
            <w:sz w:val="22"/>
            <w:szCs w:val="22"/>
          </w:rPr>
          <w:t>Librarians by Subject</w:t>
        </w:r>
      </w:hyperlink>
      <w:r w:rsidR="003E2A17" w:rsidRPr="005541B4">
        <w:rPr>
          <w:rFonts w:ascii="Arial" w:hAnsi="Arial" w:cs="Arial"/>
          <w:sz w:val="22"/>
          <w:szCs w:val="22"/>
        </w:rPr>
        <w:t xml:space="preserve"> (library.uta.edu/subject-librarians)</w:t>
      </w:r>
    </w:p>
    <w:p w14:paraId="4CD2FF37" w14:textId="77777777" w:rsidR="0018144B" w:rsidRPr="005541B4" w:rsidRDefault="001A62AD" w:rsidP="0072651E">
      <w:pPr>
        <w:pStyle w:val="Normal1"/>
        <w:numPr>
          <w:ilvl w:val="0"/>
          <w:numId w:val="8"/>
        </w:numPr>
        <w:spacing w:before="0" w:beforeAutospacing="0" w:after="0" w:afterAutospacing="0"/>
        <w:rPr>
          <w:rFonts w:ascii="Arial" w:hAnsi="Arial" w:cs="Arial"/>
          <w:sz w:val="22"/>
          <w:szCs w:val="22"/>
        </w:rPr>
      </w:pPr>
      <w:hyperlink r:id="rId33" w:history="1">
        <w:r w:rsidR="0018144B" w:rsidRPr="005541B4">
          <w:rPr>
            <w:rStyle w:val="Hyperlink"/>
            <w:rFonts w:ascii="Arial" w:hAnsi="Arial" w:cs="Arial"/>
            <w:sz w:val="22"/>
            <w:szCs w:val="22"/>
          </w:rPr>
          <w:t>A to Z List of Library Databases</w:t>
        </w:r>
      </w:hyperlink>
      <w:r w:rsidR="0018144B" w:rsidRPr="005541B4">
        <w:rPr>
          <w:rStyle w:val="normalchar"/>
          <w:rFonts w:ascii="Arial" w:hAnsi="Arial" w:cs="Arial"/>
          <w:sz w:val="22"/>
          <w:szCs w:val="22"/>
        </w:rPr>
        <w:t> </w:t>
      </w:r>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libguides.uta.edu/</w:t>
      </w:r>
      <w:proofErr w:type="spellStart"/>
      <w:r w:rsidR="0018144B" w:rsidRPr="005541B4">
        <w:rPr>
          <w:rStyle w:val="hyperlinkchar"/>
          <w:rFonts w:ascii="Arial" w:hAnsi="Arial" w:cs="Arial"/>
          <w:sz w:val="22"/>
          <w:szCs w:val="22"/>
        </w:rPr>
        <w:t>az.php</w:t>
      </w:r>
      <w:proofErr w:type="spellEnd"/>
      <w:r w:rsidR="003E2A17" w:rsidRPr="005541B4">
        <w:rPr>
          <w:rStyle w:val="hyperlinkchar"/>
          <w:rFonts w:ascii="Arial" w:hAnsi="Arial" w:cs="Arial"/>
          <w:sz w:val="22"/>
          <w:szCs w:val="22"/>
        </w:rPr>
        <w:t>)</w:t>
      </w:r>
    </w:p>
    <w:p w14:paraId="5595AE01" w14:textId="77777777" w:rsidR="0018144B" w:rsidRPr="005541B4" w:rsidRDefault="001A62AD" w:rsidP="005E1371">
      <w:pPr>
        <w:pStyle w:val="Normal1"/>
        <w:numPr>
          <w:ilvl w:val="0"/>
          <w:numId w:val="8"/>
        </w:numPr>
        <w:spacing w:before="0" w:beforeAutospacing="0" w:after="0" w:afterAutospacing="0"/>
        <w:rPr>
          <w:rFonts w:ascii="Arial" w:hAnsi="Arial" w:cs="Arial"/>
          <w:sz w:val="22"/>
          <w:szCs w:val="22"/>
        </w:rPr>
      </w:pPr>
      <w:hyperlink r:id="rId34" w:anchor="!/course_reserves" w:history="1">
        <w:r w:rsidR="0018144B" w:rsidRPr="005541B4">
          <w:rPr>
            <w:rStyle w:val="Hyperlink"/>
            <w:rFonts w:ascii="Arial" w:hAnsi="Arial" w:cs="Arial"/>
            <w:sz w:val="22"/>
            <w:szCs w:val="22"/>
          </w:rPr>
          <w:t>Course Reserves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5E1371" w:rsidRPr="005541B4">
        <w:rPr>
          <w:rStyle w:val="hyperlinkchar"/>
          <w:rFonts w:ascii="Arial" w:hAnsi="Arial" w:cs="Arial"/>
          <w:sz w:val="22"/>
          <w:szCs w:val="22"/>
        </w:rPr>
        <w:t>https://uta.summon.serialssolutions.com/#!/course_reserves</w:t>
      </w:r>
      <w:r w:rsidR="003E2A17" w:rsidRPr="005541B4">
        <w:rPr>
          <w:rStyle w:val="hyperlinkchar"/>
          <w:rFonts w:ascii="Arial" w:hAnsi="Arial" w:cs="Arial"/>
          <w:sz w:val="22"/>
          <w:szCs w:val="22"/>
        </w:rPr>
        <w:t>)</w:t>
      </w:r>
    </w:p>
    <w:p w14:paraId="6A415213" w14:textId="77777777" w:rsidR="0018144B" w:rsidRPr="005541B4" w:rsidRDefault="001A62AD" w:rsidP="0072651E">
      <w:pPr>
        <w:pStyle w:val="Normal1"/>
        <w:numPr>
          <w:ilvl w:val="0"/>
          <w:numId w:val="8"/>
        </w:numPr>
        <w:spacing w:before="0" w:beforeAutospacing="0" w:after="0" w:afterAutospacing="0"/>
        <w:rPr>
          <w:rFonts w:ascii="Arial" w:hAnsi="Arial" w:cs="Arial"/>
          <w:sz w:val="22"/>
          <w:szCs w:val="22"/>
        </w:rPr>
      </w:pPr>
      <w:hyperlink r:id="rId35" w:history="1">
        <w:r w:rsidR="0018144B" w:rsidRPr="005541B4">
          <w:rPr>
            <w:rStyle w:val="Hyperlink"/>
            <w:rFonts w:ascii="Arial" w:hAnsi="Arial" w:cs="Arial"/>
            <w:sz w:val="22"/>
            <w:szCs w:val="22"/>
          </w:rPr>
          <w:t>Study Room Reservations</w:t>
        </w:r>
        <w:r w:rsidR="0018144B" w:rsidRPr="005541B4">
          <w:rPr>
            <w:rStyle w:val="Hyperlink"/>
            <w:rFonts w:ascii="Arial" w:hAnsi="Arial" w:cs="Arial"/>
            <w:sz w:val="22"/>
            <w:szCs w:val="22"/>
            <w:u w:val="none"/>
          </w:rPr>
          <w:t> </w:t>
        </w:r>
      </w:hyperlink>
      <w:r w:rsidR="003E2A17" w:rsidRPr="005541B4">
        <w:rPr>
          <w:rStyle w:val="normalchar"/>
          <w:rFonts w:ascii="Arial" w:hAnsi="Arial" w:cs="Arial"/>
          <w:sz w:val="22"/>
          <w:szCs w:val="22"/>
        </w:rPr>
        <w:t>(</w:t>
      </w:r>
      <w:r w:rsidR="0018144B" w:rsidRPr="005541B4">
        <w:rPr>
          <w:rStyle w:val="hyperlinkchar"/>
          <w:rFonts w:ascii="Arial" w:hAnsi="Arial" w:cs="Arial"/>
          <w:sz w:val="22"/>
          <w:szCs w:val="22"/>
        </w:rPr>
        <w:t>openroom.uta.edu/</w:t>
      </w:r>
      <w:r w:rsidR="003E2A17" w:rsidRPr="005541B4">
        <w:rPr>
          <w:rStyle w:val="hyperlinkchar"/>
          <w:rFonts w:ascii="Arial" w:hAnsi="Arial" w:cs="Arial"/>
          <w:sz w:val="22"/>
          <w:szCs w:val="22"/>
        </w:rPr>
        <w:t>)</w:t>
      </w:r>
    </w:p>
    <w:p w14:paraId="66F68A74" w14:textId="584E1FDC" w:rsidR="000936E1" w:rsidRPr="005541B4" w:rsidRDefault="000936E1" w:rsidP="00966D04">
      <w:pPr>
        <w:pStyle w:val="Normal1"/>
        <w:rPr>
          <w:rFonts w:ascii="Arial" w:hAnsi="Arial" w:cs="Arial"/>
          <w:color w:val="000000"/>
          <w:sz w:val="22"/>
          <w:szCs w:val="22"/>
        </w:rPr>
      </w:pPr>
    </w:p>
    <w:sectPr w:rsidR="000936E1" w:rsidRPr="005541B4" w:rsidSect="000D08BD">
      <w:footerReference w:type="even" r:id="rId36"/>
      <w:footerReference w:type="default" r:id="rId3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93CCE" w14:textId="77777777" w:rsidR="00880EFF" w:rsidRDefault="00880EFF" w:rsidP="00141EC6">
      <w:r>
        <w:separator/>
      </w:r>
    </w:p>
  </w:endnote>
  <w:endnote w:type="continuationSeparator" w:id="0">
    <w:p w14:paraId="04157B85" w14:textId="77777777" w:rsidR="00880EFF" w:rsidRDefault="00880EF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921066"/>
      <w:docPartObj>
        <w:docPartGallery w:val="Page Numbers (Bottom of Page)"/>
        <w:docPartUnique/>
      </w:docPartObj>
    </w:sdtPr>
    <w:sdtEndPr>
      <w:rPr>
        <w:rStyle w:val="PageNumber"/>
      </w:rPr>
    </w:sdtEndPr>
    <w:sdtContent>
      <w:p w14:paraId="100E9530" w14:textId="62F22143"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56018D">
          <w:rPr>
            <w:rStyle w:val="PageNumber"/>
            <w:noProof/>
          </w:rPr>
          <w:t>1</w:t>
        </w:r>
        <w:r>
          <w:rPr>
            <w:rStyle w:val="PageNumber"/>
          </w:rPr>
          <w:fldChar w:fldCharType="end"/>
        </w:r>
      </w:p>
    </w:sdtContent>
  </w:sdt>
  <w:p w14:paraId="1A7E04CB" w14:textId="77777777"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4527187"/>
      <w:docPartObj>
        <w:docPartGallery w:val="Page Numbers (Bottom of Page)"/>
        <w:docPartUnique/>
      </w:docPartObj>
    </w:sdtPr>
    <w:sdtEndPr>
      <w:rPr>
        <w:rStyle w:val="PageNumber"/>
      </w:rPr>
    </w:sdtEndPr>
    <w:sdtContent>
      <w:p w14:paraId="329ABF3E" w14:textId="65B6F40B" w:rsidR="00EA4459" w:rsidRDefault="00B241C7"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6E6310">
          <w:rPr>
            <w:rStyle w:val="PageNumber"/>
            <w:noProof/>
          </w:rPr>
          <w:t>2</w:t>
        </w:r>
        <w:r>
          <w:rPr>
            <w:rStyle w:val="PageNumber"/>
          </w:rPr>
          <w:fldChar w:fldCharType="end"/>
        </w:r>
      </w:p>
    </w:sdtContent>
  </w:sdt>
  <w:p w14:paraId="75A77647" w14:textId="77777777"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6433D" w14:textId="77777777" w:rsidR="00880EFF" w:rsidRDefault="00880EFF" w:rsidP="00141EC6">
      <w:r>
        <w:separator/>
      </w:r>
    </w:p>
  </w:footnote>
  <w:footnote w:type="continuationSeparator" w:id="0">
    <w:p w14:paraId="5E030AAB" w14:textId="77777777" w:rsidR="00880EFF" w:rsidRDefault="00880EFF"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454643">
    <w:abstractNumId w:val="7"/>
  </w:num>
  <w:num w:numId="2" w16cid:durableId="1989674688">
    <w:abstractNumId w:val="2"/>
  </w:num>
  <w:num w:numId="3" w16cid:durableId="1941525893">
    <w:abstractNumId w:val="10"/>
  </w:num>
  <w:num w:numId="4" w16cid:durableId="2036076948">
    <w:abstractNumId w:val="3"/>
  </w:num>
  <w:num w:numId="5" w16cid:durableId="1987779653">
    <w:abstractNumId w:val="11"/>
  </w:num>
  <w:num w:numId="6" w16cid:durableId="1531455303">
    <w:abstractNumId w:val="0"/>
  </w:num>
  <w:num w:numId="7" w16cid:durableId="952323954">
    <w:abstractNumId w:val="8"/>
  </w:num>
  <w:num w:numId="8" w16cid:durableId="2068724421">
    <w:abstractNumId w:val="13"/>
  </w:num>
  <w:num w:numId="9" w16cid:durableId="1492331235">
    <w:abstractNumId w:val="9"/>
  </w:num>
  <w:num w:numId="10" w16cid:durableId="774985475">
    <w:abstractNumId w:val="5"/>
  </w:num>
  <w:num w:numId="11" w16cid:durableId="1729721041">
    <w:abstractNumId w:val="6"/>
  </w:num>
  <w:num w:numId="12" w16cid:durableId="2063283975">
    <w:abstractNumId w:val="12"/>
  </w:num>
  <w:num w:numId="13" w16cid:durableId="1281570129">
    <w:abstractNumId w:val="4"/>
  </w:num>
  <w:num w:numId="14" w16cid:durableId="18164846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C6"/>
    <w:rsid w:val="00000D7C"/>
    <w:rsid w:val="0000143B"/>
    <w:rsid w:val="00006D7D"/>
    <w:rsid w:val="000227C8"/>
    <w:rsid w:val="00023EB8"/>
    <w:rsid w:val="00041132"/>
    <w:rsid w:val="000415A9"/>
    <w:rsid w:val="0005079F"/>
    <w:rsid w:val="00052625"/>
    <w:rsid w:val="0005773E"/>
    <w:rsid w:val="00057F10"/>
    <w:rsid w:val="00060308"/>
    <w:rsid w:val="00062B1E"/>
    <w:rsid w:val="0006538B"/>
    <w:rsid w:val="00067BFC"/>
    <w:rsid w:val="00067C5A"/>
    <w:rsid w:val="0008502F"/>
    <w:rsid w:val="000936E1"/>
    <w:rsid w:val="000A066B"/>
    <w:rsid w:val="000A5417"/>
    <w:rsid w:val="000A6B92"/>
    <w:rsid w:val="000D08BD"/>
    <w:rsid w:val="000D564D"/>
    <w:rsid w:val="000D7CC4"/>
    <w:rsid w:val="000D7FA4"/>
    <w:rsid w:val="000E2165"/>
    <w:rsid w:val="000E5644"/>
    <w:rsid w:val="000E5E04"/>
    <w:rsid w:val="000F03EB"/>
    <w:rsid w:val="000F1D25"/>
    <w:rsid w:val="00103625"/>
    <w:rsid w:val="00110D3C"/>
    <w:rsid w:val="00120E62"/>
    <w:rsid w:val="0012279E"/>
    <w:rsid w:val="00125153"/>
    <w:rsid w:val="00131843"/>
    <w:rsid w:val="001355D1"/>
    <w:rsid w:val="00136283"/>
    <w:rsid w:val="00136987"/>
    <w:rsid w:val="00137858"/>
    <w:rsid w:val="00141EC6"/>
    <w:rsid w:val="00147BD7"/>
    <w:rsid w:val="00155DDD"/>
    <w:rsid w:val="001563FE"/>
    <w:rsid w:val="0016052E"/>
    <w:rsid w:val="001717AA"/>
    <w:rsid w:val="001736E6"/>
    <w:rsid w:val="00174179"/>
    <w:rsid w:val="001751C4"/>
    <w:rsid w:val="0018144B"/>
    <w:rsid w:val="0018256F"/>
    <w:rsid w:val="00185D8B"/>
    <w:rsid w:val="00191A69"/>
    <w:rsid w:val="00192093"/>
    <w:rsid w:val="00193EA8"/>
    <w:rsid w:val="001A519D"/>
    <w:rsid w:val="001A62AD"/>
    <w:rsid w:val="001B691F"/>
    <w:rsid w:val="001B6EFE"/>
    <w:rsid w:val="001C0017"/>
    <w:rsid w:val="001C53D1"/>
    <w:rsid w:val="001C6441"/>
    <w:rsid w:val="001C79D6"/>
    <w:rsid w:val="001D11A1"/>
    <w:rsid w:val="001D34DF"/>
    <w:rsid w:val="001D7572"/>
    <w:rsid w:val="001E1E1B"/>
    <w:rsid w:val="0020685B"/>
    <w:rsid w:val="002070A8"/>
    <w:rsid w:val="0021766B"/>
    <w:rsid w:val="0022106A"/>
    <w:rsid w:val="00223F87"/>
    <w:rsid w:val="00225468"/>
    <w:rsid w:val="00227837"/>
    <w:rsid w:val="0023389B"/>
    <w:rsid w:val="00234EEC"/>
    <w:rsid w:val="00235E04"/>
    <w:rsid w:val="00241C6A"/>
    <w:rsid w:val="002542C6"/>
    <w:rsid w:val="002578D4"/>
    <w:rsid w:val="00260741"/>
    <w:rsid w:val="0026753C"/>
    <w:rsid w:val="00275C5F"/>
    <w:rsid w:val="00277015"/>
    <w:rsid w:val="00282400"/>
    <w:rsid w:val="00285B8A"/>
    <w:rsid w:val="00287962"/>
    <w:rsid w:val="002A3FC8"/>
    <w:rsid w:val="002A5E61"/>
    <w:rsid w:val="002B574B"/>
    <w:rsid w:val="002D1360"/>
    <w:rsid w:val="002D327C"/>
    <w:rsid w:val="002E0164"/>
    <w:rsid w:val="002F021C"/>
    <w:rsid w:val="003021CD"/>
    <w:rsid w:val="0031403C"/>
    <w:rsid w:val="00316254"/>
    <w:rsid w:val="00321CE8"/>
    <w:rsid w:val="0032436F"/>
    <w:rsid w:val="00325F4E"/>
    <w:rsid w:val="00330812"/>
    <w:rsid w:val="00334268"/>
    <w:rsid w:val="00342462"/>
    <w:rsid w:val="00342BCD"/>
    <w:rsid w:val="00343189"/>
    <w:rsid w:val="003435E7"/>
    <w:rsid w:val="00350317"/>
    <w:rsid w:val="00351A7A"/>
    <w:rsid w:val="00351EB8"/>
    <w:rsid w:val="003611E2"/>
    <w:rsid w:val="00381BBE"/>
    <w:rsid w:val="00384AFA"/>
    <w:rsid w:val="00393BCC"/>
    <w:rsid w:val="003A4BD5"/>
    <w:rsid w:val="003A6306"/>
    <w:rsid w:val="003A66EC"/>
    <w:rsid w:val="003B36CF"/>
    <w:rsid w:val="003B3AC1"/>
    <w:rsid w:val="003C221D"/>
    <w:rsid w:val="003C6B12"/>
    <w:rsid w:val="003D4A49"/>
    <w:rsid w:val="003D5362"/>
    <w:rsid w:val="003D5A87"/>
    <w:rsid w:val="003E1518"/>
    <w:rsid w:val="003E19A6"/>
    <w:rsid w:val="003E2A17"/>
    <w:rsid w:val="003E3048"/>
    <w:rsid w:val="0040110B"/>
    <w:rsid w:val="004079DA"/>
    <w:rsid w:val="00407B2D"/>
    <w:rsid w:val="0041217D"/>
    <w:rsid w:val="00424938"/>
    <w:rsid w:val="00425855"/>
    <w:rsid w:val="00425D01"/>
    <w:rsid w:val="00454100"/>
    <w:rsid w:val="00461A15"/>
    <w:rsid w:val="004676DF"/>
    <w:rsid w:val="00490285"/>
    <w:rsid w:val="0049097A"/>
    <w:rsid w:val="00495CC7"/>
    <w:rsid w:val="004A0025"/>
    <w:rsid w:val="004A2A19"/>
    <w:rsid w:val="004A2F08"/>
    <w:rsid w:val="004B03CF"/>
    <w:rsid w:val="004C098F"/>
    <w:rsid w:val="004C4967"/>
    <w:rsid w:val="004C6AA0"/>
    <w:rsid w:val="004C7DA8"/>
    <w:rsid w:val="004D0040"/>
    <w:rsid w:val="004D21F8"/>
    <w:rsid w:val="004E0D8E"/>
    <w:rsid w:val="004F0324"/>
    <w:rsid w:val="004F54A2"/>
    <w:rsid w:val="005103D0"/>
    <w:rsid w:val="00522C54"/>
    <w:rsid w:val="00523803"/>
    <w:rsid w:val="00523DA7"/>
    <w:rsid w:val="0052659C"/>
    <w:rsid w:val="00531B24"/>
    <w:rsid w:val="00533503"/>
    <w:rsid w:val="00536257"/>
    <w:rsid w:val="00537332"/>
    <w:rsid w:val="00543BA7"/>
    <w:rsid w:val="00545341"/>
    <w:rsid w:val="005541B4"/>
    <w:rsid w:val="005544C7"/>
    <w:rsid w:val="00554BE1"/>
    <w:rsid w:val="0056018D"/>
    <w:rsid w:val="0057065D"/>
    <w:rsid w:val="00574818"/>
    <w:rsid w:val="00584BC5"/>
    <w:rsid w:val="0058772A"/>
    <w:rsid w:val="00593047"/>
    <w:rsid w:val="00593BA8"/>
    <w:rsid w:val="005966EB"/>
    <w:rsid w:val="00596B10"/>
    <w:rsid w:val="005A079A"/>
    <w:rsid w:val="005B0604"/>
    <w:rsid w:val="005B2572"/>
    <w:rsid w:val="005B5668"/>
    <w:rsid w:val="005B5FCF"/>
    <w:rsid w:val="005C1747"/>
    <w:rsid w:val="005E1371"/>
    <w:rsid w:val="005E180F"/>
    <w:rsid w:val="005E5606"/>
    <w:rsid w:val="005F1354"/>
    <w:rsid w:val="005F4A6F"/>
    <w:rsid w:val="005F596B"/>
    <w:rsid w:val="006025DD"/>
    <w:rsid w:val="00603104"/>
    <w:rsid w:val="00607D4D"/>
    <w:rsid w:val="00610C87"/>
    <w:rsid w:val="00632220"/>
    <w:rsid w:val="0063236F"/>
    <w:rsid w:val="00647539"/>
    <w:rsid w:val="00647E64"/>
    <w:rsid w:val="00654889"/>
    <w:rsid w:val="006647EF"/>
    <w:rsid w:val="00666B53"/>
    <w:rsid w:val="0067588F"/>
    <w:rsid w:val="006778C9"/>
    <w:rsid w:val="00684C58"/>
    <w:rsid w:val="00686767"/>
    <w:rsid w:val="0068711A"/>
    <w:rsid w:val="006A0CEE"/>
    <w:rsid w:val="006A5392"/>
    <w:rsid w:val="006B2E43"/>
    <w:rsid w:val="006B5324"/>
    <w:rsid w:val="006C1C16"/>
    <w:rsid w:val="006C2FBC"/>
    <w:rsid w:val="006D4A77"/>
    <w:rsid w:val="006E2622"/>
    <w:rsid w:val="006E2DDC"/>
    <w:rsid w:val="006E562E"/>
    <w:rsid w:val="006E6310"/>
    <w:rsid w:val="006F18F1"/>
    <w:rsid w:val="0070017A"/>
    <w:rsid w:val="00702514"/>
    <w:rsid w:val="0071061B"/>
    <w:rsid w:val="007203D5"/>
    <w:rsid w:val="0072229A"/>
    <w:rsid w:val="00723B46"/>
    <w:rsid w:val="007263A4"/>
    <w:rsid w:val="0072651E"/>
    <w:rsid w:val="00730EDF"/>
    <w:rsid w:val="00733951"/>
    <w:rsid w:val="00734387"/>
    <w:rsid w:val="00741A12"/>
    <w:rsid w:val="00741D8D"/>
    <w:rsid w:val="00742E3B"/>
    <w:rsid w:val="0074348D"/>
    <w:rsid w:val="00744055"/>
    <w:rsid w:val="00757044"/>
    <w:rsid w:val="00766AE4"/>
    <w:rsid w:val="00766DC7"/>
    <w:rsid w:val="00774E5C"/>
    <w:rsid w:val="00786C2F"/>
    <w:rsid w:val="007B06DE"/>
    <w:rsid w:val="007B0CB6"/>
    <w:rsid w:val="007B1B87"/>
    <w:rsid w:val="007B2A5C"/>
    <w:rsid w:val="007D452F"/>
    <w:rsid w:val="007D79C1"/>
    <w:rsid w:val="007E03CA"/>
    <w:rsid w:val="007E422D"/>
    <w:rsid w:val="007E504F"/>
    <w:rsid w:val="007F1FEA"/>
    <w:rsid w:val="00805DDE"/>
    <w:rsid w:val="00811A8D"/>
    <w:rsid w:val="00812847"/>
    <w:rsid w:val="00814091"/>
    <w:rsid w:val="00817E99"/>
    <w:rsid w:val="0082641C"/>
    <w:rsid w:val="0084449D"/>
    <w:rsid w:val="00847CFC"/>
    <w:rsid w:val="0085087F"/>
    <w:rsid w:val="00851483"/>
    <w:rsid w:val="00866597"/>
    <w:rsid w:val="00872D63"/>
    <w:rsid w:val="00880EFF"/>
    <w:rsid w:val="0088309C"/>
    <w:rsid w:val="008868C3"/>
    <w:rsid w:val="00891B7E"/>
    <w:rsid w:val="008957AE"/>
    <w:rsid w:val="008A0C03"/>
    <w:rsid w:val="008A221F"/>
    <w:rsid w:val="008A562C"/>
    <w:rsid w:val="008A67E9"/>
    <w:rsid w:val="008A6918"/>
    <w:rsid w:val="008A782C"/>
    <w:rsid w:val="008B27F1"/>
    <w:rsid w:val="008B2ECE"/>
    <w:rsid w:val="008B4019"/>
    <w:rsid w:val="008B43DE"/>
    <w:rsid w:val="008C1C47"/>
    <w:rsid w:val="008C5CF5"/>
    <w:rsid w:val="008D03AF"/>
    <w:rsid w:val="008D53A6"/>
    <w:rsid w:val="008E3430"/>
    <w:rsid w:val="008F2ED3"/>
    <w:rsid w:val="00910DA7"/>
    <w:rsid w:val="00911807"/>
    <w:rsid w:val="00912924"/>
    <w:rsid w:val="00913511"/>
    <w:rsid w:val="0091586E"/>
    <w:rsid w:val="00917D94"/>
    <w:rsid w:val="00920E54"/>
    <w:rsid w:val="0092291C"/>
    <w:rsid w:val="00923DDC"/>
    <w:rsid w:val="009326F0"/>
    <w:rsid w:val="00932811"/>
    <w:rsid w:val="00936E29"/>
    <w:rsid w:val="0094032E"/>
    <w:rsid w:val="00945D44"/>
    <w:rsid w:val="009464B6"/>
    <w:rsid w:val="0094723A"/>
    <w:rsid w:val="0096267A"/>
    <w:rsid w:val="009636AE"/>
    <w:rsid w:val="009663CA"/>
    <w:rsid w:val="00966D04"/>
    <w:rsid w:val="0097118E"/>
    <w:rsid w:val="00982A7E"/>
    <w:rsid w:val="009957C8"/>
    <w:rsid w:val="00997593"/>
    <w:rsid w:val="009A1BD8"/>
    <w:rsid w:val="009B4DA2"/>
    <w:rsid w:val="009C19F6"/>
    <w:rsid w:val="009C5E61"/>
    <w:rsid w:val="009D0858"/>
    <w:rsid w:val="009D1667"/>
    <w:rsid w:val="009D4234"/>
    <w:rsid w:val="009D756D"/>
    <w:rsid w:val="009D797B"/>
    <w:rsid w:val="009E1D35"/>
    <w:rsid w:val="009E4D0C"/>
    <w:rsid w:val="009E58AE"/>
    <w:rsid w:val="00A0628B"/>
    <w:rsid w:val="00A10316"/>
    <w:rsid w:val="00A10E6F"/>
    <w:rsid w:val="00A25221"/>
    <w:rsid w:val="00A25BDB"/>
    <w:rsid w:val="00A4213A"/>
    <w:rsid w:val="00A448C2"/>
    <w:rsid w:val="00A470FF"/>
    <w:rsid w:val="00A47969"/>
    <w:rsid w:val="00A5205E"/>
    <w:rsid w:val="00A57B7B"/>
    <w:rsid w:val="00A61915"/>
    <w:rsid w:val="00A61AD2"/>
    <w:rsid w:val="00A62356"/>
    <w:rsid w:val="00A6406C"/>
    <w:rsid w:val="00A72EF9"/>
    <w:rsid w:val="00A73BF4"/>
    <w:rsid w:val="00A7500D"/>
    <w:rsid w:val="00A76825"/>
    <w:rsid w:val="00A80B59"/>
    <w:rsid w:val="00A85FC4"/>
    <w:rsid w:val="00A933D4"/>
    <w:rsid w:val="00AB496E"/>
    <w:rsid w:val="00AB5871"/>
    <w:rsid w:val="00AD242E"/>
    <w:rsid w:val="00AD3B99"/>
    <w:rsid w:val="00AD522D"/>
    <w:rsid w:val="00AE0765"/>
    <w:rsid w:val="00AE3A4D"/>
    <w:rsid w:val="00B0055A"/>
    <w:rsid w:val="00B074E6"/>
    <w:rsid w:val="00B124DD"/>
    <w:rsid w:val="00B13186"/>
    <w:rsid w:val="00B14E6E"/>
    <w:rsid w:val="00B241C7"/>
    <w:rsid w:val="00B26958"/>
    <w:rsid w:val="00B27A82"/>
    <w:rsid w:val="00B30985"/>
    <w:rsid w:val="00B31B13"/>
    <w:rsid w:val="00B31B3C"/>
    <w:rsid w:val="00B3466E"/>
    <w:rsid w:val="00B35E24"/>
    <w:rsid w:val="00B368ED"/>
    <w:rsid w:val="00B418B0"/>
    <w:rsid w:val="00B44F94"/>
    <w:rsid w:val="00B51D08"/>
    <w:rsid w:val="00B529D9"/>
    <w:rsid w:val="00B56CE3"/>
    <w:rsid w:val="00B5708E"/>
    <w:rsid w:val="00B63CE4"/>
    <w:rsid w:val="00B711A6"/>
    <w:rsid w:val="00B804AA"/>
    <w:rsid w:val="00B862F2"/>
    <w:rsid w:val="00B90DEA"/>
    <w:rsid w:val="00B92F2B"/>
    <w:rsid w:val="00B95403"/>
    <w:rsid w:val="00B96DE0"/>
    <w:rsid w:val="00BA079D"/>
    <w:rsid w:val="00BC4A72"/>
    <w:rsid w:val="00BD1641"/>
    <w:rsid w:val="00BD1F1F"/>
    <w:rsid w:val="00BD4445"/>
    <w:rsid w:val="00BD619D"/>
    <w:rsid w:val="00BE2133"/>
    <w:rsid w:val="00BF7B93"/>
    <w:rsid w:val="00C17FD9"/>
    <w:rsid w:val="00C21AB0"/>
    <w:rsid w:val="00C22015"/>
    <w:rsid w:val="00C31056"/>
    <w:rsid w:val="00C317F4"/>
    <w:rsid w:val="00C4507E"/>
    <w:rsid w:val="00C52937"/>
    <w:rsid w:val="00C54DB1"/>
    <w:rsid w:val="00C54DB4"/>
    <w:rsid w:val="00C54E79"/>
    <w:rsid w:val="00C5528A"/>
    <w:rsid w:val="00C56293"/>
    <w:rsid w:val="00C568D4"/>
    <w:rsid w:val="00C72D37"/>
    <w:rsid w:val="00C7585B"/>
    <w:rsid w:val="00C83767"/>
    <w:rsid w:val="00C839FD"/>
    <w:rsid w:val="00C90EC8"/>
    <w:rsid w:val="00C92AD6"/>
    <w:rsid w:val="00C94529"/>
    <w:rsid w:val="00CB2C5F"/>
    <w:rsid w:val="00CB73CB"/>
    <w:rsid w:val="00CB7789"/>
    <w:rsid w:val="00CD0796"/>
    <w:rsid w:val="00CD64F2"/>
    <w:rsid w:val="00CE1818"/>
    <w:rsid w:val="00D07E62"/>
    <w:rsid w:val="00D20E97"/>
    <w:rsid w:val="00D23649"/>
    <w:rsid w:val="00D31529"/>
    <w:rsid w:val="00D335B6"/>
    <w:rsid w:val="00D3570E"/>
    <w:rsid w:val="00D426FD"/>
    <w:rsid w:val="00D4640C"/>
    <w:rsid w:val="00D46DD0"/>
    <w:rsid w:val="00D537DE"/>
    <w:rsid w:val="00D56CE6"/>
    <w:rsid w:val="00D60A19"/>
    <w:rsid w:val="00D665D2"/>
    <w:rsid w:val="00D77B00"/>
    <w:rsid w:val="00D82015"/>
    <w:rsid w:val="00D82F1A"/>
    <w:rsid w:val="00D950B4"/>
    <w:rsid w:val="00DB0995"/>
    <w:rsid w:val="00DB1495"/>
    <w:rsid w:val="00DB64CA"/>
    <w:rsid w:val="00DB6E84"/>
    <w:rsid w:val="00DD14B0"/>
    <w:rsid w:val="00DD4A4C"/>
    <w:rsid w:val="00DD74D0"/>
    <w:rsid w:val="00DE06E6"/>
    <w:rsid w:val="00DE1EF6"/>
    <w:rsid w:val="00E037B2"/>
    <w:rsid w:val="00E05865"/>
    <w:rsid w:val="00E135AA"/>
    <w:rsid w:val="00E147F9"/>
    <w:rsid w:val="00E1550B"/>
    <w:rsid w:val="00E1631C"/>
    <w:rsid w:val="00E17B77"/>
    <w:rsid w:val="00E17E2A"/>
    <w:rsid w:val="00E213C8"/>
    <w:rsid w:val="00E24B86"/>
    <w:rsid w:val="00E4432D"/>
    <w:rsid w:val="00E44D42"/>
    <w:rsid w:val="00E45F87"/>
    <w:rsid w:val="00E545F7"/>
    <w:rsid w:val="00E5698E"/>
    <w:rsid w:val="00E60C41"/>
    <w:rsid w:val="00E67C0D"/>
    <w:rsid w:val="00E76DC9"/>
    <w:rsid w:val="00E85AFD"/>
    <w:rsid w:val="00E9591E"/>
    <w:rsid w:val="00E9736E"/>
    <w:rsid w:val="00EA4459"/>
    <w:rsid w:val="00EC428C"/>
    <w:rsid w:val="00ED2DD7"/>
    <w:rsid w:val="00ED376B"/>
    <w:rsid w:val="00EF538C"/>
    <w:rsid w:val="00EF7D2F"/>
    <w:rsid w:val="00F126B1"/>
    <w:rsid w:val="00F130BF"/>
    <w:rsid w:val="00F1562E"/>
    <w:rsid w:val="00F162AA"/>
    <w:rsid w:val="00F240A1"/>
    <w:rsid w:val="00F25445"/>
    <w:rsid w:val="00F32774"/>
    <w:rsid w:val="00F36B91"/>
    <w:rsid w:val="00F5283C"/>
    <w:rsid w:val="00F546DB"/>
    <w:rsid w:val="00F6133B"/>
    <w:rsid w:val="00F62636"/>
    <w:rsid w:val="00F70CC4"/>
    <w:rsid w:val="00F859EA"/>
    <w:rsid w:val="00F916DF"/>
    <w:rsid w:val="00F92FC6"/>
    <w:rsid w:val="00F93010"/>
    <w:rsid w:val="00F95AF4"/>
    <w:rsid w:val="00F969E5"/>
    <w:rsid w:val="00F97B35"/>
    <w:rsid w:val="00FA33D3"/>
    <w:rsid w:val="00FC0328"/>
    <w:rsid w:val="00FE2790"/>
    <w:rsid w:val="00FE7053"/>
    <w:rsid w:val="00FE712D"/>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D406C"/>
  <w15:docId w15:val="{F1B165D6-05AA-4D53-976E-033AC1F7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1B4"/>
    <w:rPr>
      <w:rFonts w:ascii="Arial" w:hAnsi="Arial"/>
      <w:sz w:val="22"/>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5541B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5541B4"/>
    <w:rPr>
      <w:rFonts w:ascii="Arial" w:hAnsi="Arial" w:cs="Arial"/>
      <w:b/>
      <w:sz w:val="22"/>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customStyle="1" w:styleId="UnresolvedMention4">
    <w:name w:val="Unresolved Mention4"/>
    <w:basedOn w:val="DefaultParagraphFont"/>
    <w:uiPriority w:val="99"/>
    <w:semiHidden/>
    <w:unhideWhenUsed/>
    <w:rsid w:val="00A0628B"/>
    <w:rPr>
      <w:color w:val="808080"/>
      <w:shd w:val="clear" w:color="auto" w:fill="E6E6E6"/>
    </w:rPr>
  </w:style>
  <w:style w:type="character" w:styleId="PlaceholderText">
    <w:name w:val="Placeholder Text"/>
    <w:basedOn w:val="DefaultParagraphFont"/>
    <w:uiPriority w:val="99"/>
    <w:semiHidden/>
    <w:rsid w:val="00872D63"/>
    <w:rPr>
      <w:color w:val="808080"/>
    </w:rPr>
  </w:style>
  <w:style w:type="character" w:customStyle="1" w:styleId="UnresolvedMention5">
    <w:name w:val="Unresolved Mention5"/>
    <w:basedOn w:val="DefaultParagraphFont"/>
    <w:uiPriority w:val="99"/>
    <w:semiHidden/>
    <w:unhideWhenUsed/>
    <w:rsid w:val="00A10E6F"/>
    <w:rPr>
      <w:color w:val="605E5C"/>
      <w:shd w:val="clear" w:color="auto" w:fill="E1DFDD"/>
    </w:rPr>
  </w:style>
  <w:style w:type="paragraph" w:styleId="NoSpacing">
    <w:name w:val="No Spacing"/>
    <w:uiPriority w:val="1"/>
    <w:qFormat/>
    <w:rsid w:val="00E60C41"/>
    <w:rPr>
      <w:rFonts w:ascii="Arial" w:hAnsi="Arial"/>
      <w:sz w:val="22"/>
      <w:szCs w:val="22"/>
    </w:rPr>
  </w:style>
  <w:style w:type="character" w:styleId="UnresolvedMention">
    <w:name w:val="Unresolved Mention"/>
    <w:basedOn w:val="DefaultParagraphFont"/>
    <w:uiPriority w:val="99"/>
    <w:semiHidden/>
    <w:unhideWhenUsed/>
    <w:rsid w:val="0028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287246666">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986086143">
      <w:bodyDiv w:val="1"/>
      <w:marLeft w:val="0"/>
      <w:marRight w:val="0"/>
      <w:marTop w:val="0"/>
      <w:marBottom w:val="0"/>
      <w:divBdr>
        <w:top w:val="none" w:sz="0" w:space="0" w:color="auto"/>
        <w:left w:val="none" w:sz="0" w:space="0" w:color="auto"/>
        <w:bottom w:val="none" w:sz="0" w:space="0" w:color="auto"/>
        <w:right w:val="none" w:sz="0" w:space="0" w:color="auto"/>
      </w:divBdr>
    </w:div>
    <w:div w:id="1160080673">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462530046">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a.edu/campus-ops/ehs/fire/Evac_Maps_Buildings.php" TargetMode="External"/><Relationship Id="rId18" Type="http://schemas.openxmlformats.org/officeDocument/2006/relationships/hyperlink" Target="https://www.uta.edu/ideas/services/mentoring/index.php"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uta.edu/academic-plaza" TargetMode="External"/><Relationship Id="rId34" Type="http://schemas.openxmlformats.org/officeDocument/2006/relationships/hyperlink" Target="https://uta.summon.serialssolutions.com/" TargetMode="External"/><Relationship Id="rId7" Type="http://schemas.openxmlformats.org/officeDocument/2006/relationships/settings" Target="settings.xml"/><Relationship Id="rId12" Type="http://schemas.openxmlformats.org/officeDocument/2006/relationships/hyperlink" Target="https://resources.uta.edu/provost/course-related-info/institutional-policies.php" TargetMode="External"/><Relationship Id="rId17" Type="http://schemas.openxmlformats.org/officeDocument/2006/relationships/hyperlink" Target="https://www.uta.edu/ideas/services/tutoring/index.php" TargetMode="External"/><Relationship Id="rId25" Type="http://schemas.openxmlformats.org/officeDocument/2006/relationships/hyperlink" Target="http://ask.uta.edu/" TargetMode="External"/><Relationship Id="rId33" Type="http://schemas.openxmlformats.org/officeDocument/2006/relationships/hyperlink" Target="https://libguides.uta.edu/az.ph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uta.edu/ideas/" TargetMode="External"/><Relationship Id="rId20" Type="http://schemas.openxmlformats.org/officeDocument/2006/relationships/hyperlink" Target="http://www.uta.edu/owl" TargetMode="External"/><Relationship Id="rId29" Type="http://schemas.openxmlformats.org/officeDocument/2006/relationships/hyperlink" Target="http://library.uta.edu/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nnie.laster@uta.edu" TargetMode="External"/><Relationship Id="rId24" Type="http://schemas.openxmlformats.org/officeDocument/2006/relationships/hyperlink" Target="https://library.uta.edu/academic-plaza" TargetMode="External"/><Relationship Id="rId32" Type="http://schemas.openxmlformats.org/officeDocument/2006/relationships/hyperlink" Target="https://library.uta.edu/subject-librarian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forms.office.com/Pages/ResponsePage.aspx?id=Q1vcXL7XqkyBc3KeOwpi2ccSjcIXpSJAqJFuDEhczLlUMVVHRVRIVlJJWDZJWlVYOUgxNjRPODdLVS4u"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s://library.uta.edu/how-to"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a.mywconline.com/" TargetMode="External"/><Relationship Id="rId31" Type="http://schemas.openxmlformats.org/officeDocument/2006/relationships/hyperlink" Target="http://libguides.ut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a.edu/student-success/course-assistance" TargetMode="External"/><Relationship Id="rId22" Type="http://schemas.openxmlformats.org/officeDocument/2006/relationships/hyperlink" Target="https://library.uta.edu/hours" TargetMode="External"/><Relationship Id="rId27" Type="http://schemas.openxmlformats.org/officeDocument/2006/relationships/hyperlink" Target="https://library.uta.edu/subject-librarians" TargetMode="External"/><Relationship Id="rId30" Type="http://schemas.openxmlformats.org/officeDocument/2006/relationships/hyperlink" Target="https://libguides.uta.edu/" TargetMode="External"/><Relationship Id="rId35" Type="http://schemas.openxmlformats.org/officeDocument/2006/relationships/hyperlink" Target="https://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3.xml><?xml version="1.0" encoding="utf-8"?>
<ds:datastoreItem xmlns:ds="http://schemas.openxmlformats.org/officeDocument/2006/customXml" ds:itemID="{37467259-BD5B-4830-B7BC-83C08F2E0557}">
  <ds:schemaRefs>
    <ds:schemaRef ds:uri="http://purl.org/dc/elements/1.1/"/>
    <ds:schemaRef ds:uri="http://schemas.microsoft.com/office/2006/metadata/properties"/>
    <ds:schemaRef ds:uri="7fc9bbd1-9faf-481d-92e4-16e7503d3e20"/>
    <ds:schemaRef ds:uri="9aeb25f8-3690-4036-8257-5a024a0eae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BA05E7-3E01-4F60-BE24-23A21F7B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Bonnie</cp:lastModifiedBy>
  <cp:revision>2</cp:revision>
  <cp:lastPrinted>2014-07-22T20:44:00Z</cp:lastPrinted>
  <dcterms:created xsi:type="dcterms:W3CDTF">2022-08-21T04:22:00Z</dcterms:created>
  <dcterms:modified xsi:type="dcterms:W3CDTF">2022-08-21T04:22:00Z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

<file path=userCustomization/customUI.xml><?xml version="1.0" encoding="utf-8"?>
<mso:customUI xmlns:mso="http://schemas.microsoft.com/office/2006/01/customui">
  <mso:ribbon>
    <mso:qat>
      <mso:documentControls>
        <mso:control idQ="mso:ControlProperties" visible="true"/>
        <mso:control idQ="mso:ContentControlRichText" visible="true"/>
      </mso:documentControls>
    </mso:qat>
  </mso:ribbon>
</mso:customUI>
</file>