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0261ECA5" w:rsidR="00CE1818" w:rsidRPr="00DC21DC" w:rsidRDefault="006E2622" w:rsidP="00A61915">
      <w:pPr>
        <w:pStyle w:val="Heading1"/>
        <w:spacing w:before="240"/>
        <w:rPr>
          <w:rFonts w:cs="Arial"/>
          <w:color w:val="FF0000"/>
          <w:sz w:val="32"/>
          <w:szCs w:val="32"/>
        </w:rPr>
      </w:pPr>
      <w:r w:rsidRPr="00DC21DC">
        <w:rPr>
          <w:sz w:val="32"/>
          <w:szCs w:val="32"/>
        </w:rPr>
        <w:t xml:space="preserve">PSYC </w:t>
      </w:r>
      <w:r w:rsidR="009F3714">
        <w:rPr>
          <w:sz w:val="32"/>
          <w:szCs w:val="32"/>
        </w:rPr>
        <w:t>3318</w:t>
      </w:r>
      <w:r w:rsidR="00D4640C" w:rsidRPr="00DC21DC">
        <w:rPr>
          <w:sz w:val="32"/>
          <w:szCs w:val="32"/>
        </w:rPr>
        <w:t xml:space="preserve">: </w:t>
      </w:r>
      <w:r w:rsidR="009F3714">
        <w:rPr>
          <w:sz w:val="32"/>
          <w:szCs w:val="32"/>
        </w:rPr>
        <w:t>Abnormal Psychology</w:t>
      </w:r>
    </w:p>
    <w:p w14:paraId="681400A8" w14:textId="3CC33EB4" w:rsidR="00CE1818" w:rsidRPr="00DC21DC" w:rsidRDefault="006E2622" w:rsidP="00CE1818">
      <w:pPr>
        <w:jc w:val="center"/>
        <w:rPr>
          <w:rFonts w:cs="Arial"/>
          <w:sz w:val="28"/>
          <w:szCs w:val="28"/>
        </w:rPr>
      </w:pPr>
      <w:r w:rsidRPr="00DC21DC">
        <w:rPr>
          <w:rFonts w:cs="Arial"/>
          <w:sz w:val="28"/>
          <w:szCs w:val="28"/>
        </w:rPr>
        <w:t>Spring 202</w:t>
      </w:r>
      <w:r w:rsidR="00D64C1B">
        <w:rPr>
          <w:rFonts w:cs="Arial"/>
          <w:sz w:val="28"/>
          <w:szCs w:val="28"/>
        </w:rPr>
        <w:t>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39D6E392" w14:textId="77777777" w:rsidR="002016EE" w:rsidRDefault="002016EE" w:rsidP="002016EE">
      <w:pPr>
        <w:pStyle w:val="Heading3"/>
      </w:pPr>
      <w:r w:rsidRPr="0016052E">
        <w:t>Instructor</w:t>
      </w:r>
    </w:p>
    <w:p w14:paraId="03E5194E" w14:textId="77777777" w:rsidR="002016EE" w:rsidRPr="0016052E" w:rsidRDefault="002016EE" w:rsidP="002016EE">
      <w:pPr>
        <w:rPr>
          <w:rFonts w:cs="Arial"/>
          <w:szCs w:val="21"/>
        </w:rPr>
      </w:pPr>
      <w:r>
        <w:rPr>
          <w:rFonts w:cs="Arial"/>
          <w:szCs w:val="21"/>
        </w:rPr>
        <w:t>Bonnie B. Laster, Ph.D. CCSP</w:t>
      </w:r>
    </w:p>
    <w:p w14:paraId="070880D5" w14:textId="77777777" w:rsidR="002016EE" w:rsidRDefault="002016EE" w:rsidP="002016EE">
      <w:pPr>
        <w:pStyle w:val="Heading3"/>
      </w:pPr>
      <w:r w:rsidRPr="0016052E">
        <w:t xml:space="preserve">Office </w:t>
      </w:r>
      <w:r w:rsidRPr="000D7CC4">
        <w:t>Number</w:t>
      </w:r>
      <w:r>
        <w:t>/Telephone Number</w:t>
      </w:r>
    </w:p>
    <w:p w14:paraId="6C432765" w14:textId="77777777" w:rsidR="002016EE" w:rsidRPr="0016052E" w:rsidRDefault="002016EE" w:rsidP="002016EE">
      <w:pPr>
        <w:rPr>
          <w:rFonts w:cs="Arial"/>
          <w:szCs w:val="21"/>
        </w:rPr>
      </w:pPr>
      <w:r>
        <w:rPr>
          <w:rFonts w:cs="Arial"/>
          <w:szCs w:val="21"/>
        </w:rPr>
        <w:t>Life Science 426</w:t>
      </w:r>
    </w:p>
    <w:p w14:paraId="674B3A7C" w14:textId="77777777" w:rsidR="002016EE" w:rsidRPr="000D7CC4" w:rsidRDefault="002016EE" w:rsidP="002016EE">
      <w:pPr>
        <w:rPr>
          <w:rFonts w:cs="Arial"/>
          <w:szCs w:val="21"/>
        </w:rPr>
      </w:pPr>
      <w:r>
        <w:rPr>
          <w:rFonts w:cs="Arial"/>
          <w:szCs w:val="21"/>
        </w:rPr>
        <w:t>817-273-2281</w:t>
      </w:r>
    </w:p>
    <w:p w14:paraId="4C0F9D5C" w14:textId="77777777" w:rsidR="002016EE" w:rsidRDefault="002016EE" w:rsidP="002016EE">
      <w:pPr>
        <w:pStyle w:val="Heading3"/>
      </w:pPr>
      <w:r>
        <w:t xml:space="preserve">Email Address </w:t>
      </w:r>
    </w:p>
    <w:p w14:paraId="0E14A4FF" w14:textId="635198D5" w:rsidR="002016EE" w:rsidRPr="00523803" w:rsidRDefault="0031760A" w:rsidP="002016EE">
      <w:pPr>
        <w:pStyle w:val="NoSpacing"/>
        <w:rPr>
          <w:b/>
        </w:rPr>
      </w:pPr>
      <w:hyperlink r:id="rId11" w:history="1">
        <w:r w:rsidR="002016EE" w:rsidRPr="00A754F8">
          <w:rPr>
            <w:rStyle w:val="Hyperlink"/>
          </w:rPr>
          <w:t>bonnie.laster@uta.edu</w:t>
        </w:r>
      </w:hyperlink>
      <w:r w:rsidR="002016EE">
        <w:t xml:space="preserve">  </w:t>
      </w:r>
      <w:r w:rsidR="002016EE" w:rsidRPr="00916EF2">
        <w:rPr>
          <w:b/>
          <w:bCs/>
          <w:i/>
          <w:iCs/>
          <w:color w:val="FF0000"/>
        </w:rPr>
        <w:t>*official means of communication* *do NOT utilize Canvas</w:t>
      </w:r>
      <w:r w:rsidR="002016EE">
        <w:rPr>
          <w:b/>
          <w:bCs/>
          <w:i/>
          <w:iCs/>
          <w:color w:val="FF0000"/>
        </w:rPr>
        <w:t xml:space="preserve"> </w:t>
      </w:r>
      <w:r w:rsidR="002016EE" w:rsidRPr="00916EF2">
        <w:rPr>
          <w:b/>
          <w:bCs/>
          <w:i/>
          <w:iCs/>
          <w:color w:val="FF0000"/>
        </w:rPr>
        <w:t>inbox</w:t>
      </w:r>
      <w:r w:rsidR="002016EE">
        <w:rPr>
          <w:b/>
          <w:bCs/>
          <w:i/>
          <w:iCs/>
          <w:color w:val="FF0000"/>
        </w:rPr>
        <w:t xml:space="preserve"> or </w:t>
      </w:r>
      <w:r w:rsidR="002016EE" w:rsidRPr="00916EF2">
        <w:rPr>
          <w:b/>
          <w:bCs/>
          <w:i/>
          <w:iCs/>
          <w:color w:val="FF0000"/>
        </w:rPr>
        <w:t>Teams chat*</w:t>
      </w:r>
    </w:p>
    <w:p w14:paraId="490A848E" w14:textId="77777777" w:rsidR="002016EE" w:rsidRDefault="002016EE" w:rsidP="002016EE">
      <w:pPr>
        <w:rPr>
          <w:rFonts w:cs="Arial"/>
          <w:b/>
          <w:bCs/>
          <w:szCs w:val="21"/>
        </w:rPr>
      </w:pPr>
    </w:p>
    <w:p w14:paraId="338C2516" w14:textId="77777777" w:rsidR="002016EE" w:rsidRDefault="002016EE" w:rsidP="002016EE">
      <w:pPr>
        <w:rPr>
          <w:rFonts w:cs="Arial"/>
          <w:szCs w:val="21"/>
        </w:rPr>
      </w:pPr>
      <w:r w:rsidRPr="00C7585B">
        <w:rPr>
          <w:rFonts w:cs="Arial"/>
          <w:b/>
          <w:bCs/>
          <w:szCs w:val="21"/>
        </w:rPr>
        <w:t>Faculty Profile</w:t>
      </w:r>
      <w:r>
        <w:rPr>
          <w:rFonts w:cs="Arial"/>
          <w:szCs w:val="21"/>
        </w:rPr>
        <w:t xml:space="preserve"> </w:t>
      </w:r>
    </w:p>
    <w:p w14:paraId="22778D3E" w14:textId="77777777" w:rsidR="002016EE" w:rsidRPr="00C7585B" w:rsidRDefault="002016EE" w:rsidP="002016EE">
      <w:pPr>
        <w:rPr>
          <w:rFonts w:cs="Arial"/>
          <w:szCs w:val="21"/>
        </w:rPr>
      </w:pPr>
      <w:r w:rsidRPr="00C7585B">
        <w:rPr>
          <w:rFonts w:cs="Arial"/>
          <w:szCs w:val="21"/>
        </w:rPr>
        <w:t>https://www.uta.edu/academics/faculty/profile?username=lasterbb</w:t>
      </w:r>
    </w:p>
    <w:p w14:paraId="5F724B9A" w14:textId="77777777" w:rsidR="002016EE" w:rsidRDefault="002016EE" w:rsidP="002016EE">
      <w:pPr>
        <w:rPr>
          <w:rFonts w:cs="Arial"/>
          <w:szCs w:val="21"/>
        </w:rPr>
      </w:pPr>
    </w:p>
    <w:p w14:paraId="3ECB491C" w14:textId="77777777" w:rsidR="002016EE" w:rsidRPr="00C7585B" w:rsidRDefault="002016EE" w:rsidP="002016EE">
      <w:pPr>
        <w:rPr>
          <w:rFonts w:cs="Arial"/>
          <w:b/>
          <w:bCs/>
          <w:szCs w:val="21"/>
        </w:rPr>
      </w:pPr>
      <w:r w:rsidRPr="00C7585B">
        <w:rPr>
          <w:rFonts w:cs="Arial"/>
          <w:b/>
          <w:bCs/>
          <w:szCs w:val="21"/>
        </w:rPr>
        <w:t>Office Hours</w:t>
      </w:r>
    </w:p>
    <w:p w14:paraId="53ADFE8A" w14:textId="77777777" w:rsidR="002016EE" w:rsidRDefault="002016EE" w:rsidP="002016EE">
      <w:pPr>
        <w:rPr>
          <w:rFonts w:cs="Arial"/>
          <w:szCs w:val="21"/>
        </w:rPr>
      </w:pPr>
      <w:r>
        <w:rPr>
          <w:rFonts w:cs="Arial"/>
          <w:szCs w:val="21"/>
        </w:rPr>
        <w:t>MW 9:00-9:50 a.m.</w:t>
      </w:r>
    </w:p>
    <w:p w14:paraId="17C07BCF" w14:textId="5C0B8D3E" w:rsidR="002016EE" w:rsidRPr="005B2572" w:rsidRDefault="002016EE" w:rsidP="002016EE">
      <w:pPr>
        <w:rPr>
          <w:rFonts w:cs="Arial"/>
          <w:szCs w:val="21"/>
        </w:rPr>
      </w:pPr>
      <w:proofErr w:type="spellStart"/>
      <w:r>
        <w:rPr>
          <w:rFonts w:cs="Arial"/>
          <w:szCs w:val="21"/>
        </w:rPr>
        <w:t>TTh</w:t>
      </w:r>
      <w:proofErr w:type="spellEnd"/>
      <w:r>
        <w:rPr>
          <w:rFonts w:cs="Arial"/>
          <w:szCs w:val="21"/>
        </w:rPr>
        <w:t xml:space="preserve"> 11:00 a.m. – 12:00 p.m.; o</w:t>
      </w:r>
      <w:r w:rsidRPr="00C7585B">
        <w:rPr>
          <w:rFonts w:cs="Arial"/>
          <w:szCs w:val="21"/>
        </w:rPr>
        <w:t>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11C58E2F" w:rsidR="00C31056" w:rsidRPr="00DC21DC" w:rsidRDefault="006E2622" w:rsidP="00A470FF">
      <w:pPr>
        <w:rPr>
          <w:rFonts w:cs="Arial"/>
          <w:bCs/>
          <w:szCs w:val="21"/>
        </w:rPr>
      </w:pPr>
      <w:r w:rsidRPr="00DC21DC">
        <w:rPr>
          <w:rFonts w:cs="Arial"/>
          <w:bCs/>
          <w:szCs w:val="21"/>
        </w:rPr>
        <w:t xml:space="preserve">PSYC </w:t>
      </w:r>
      <w:r w:rsidR="009F3714">
        <w:rPr>
          <w:rFonts w:cs="Arial"/>
          <w:bCs/>
          <w:szCs w:val="21"/>
        </w:rPr>
        <w:t>3318</w:t>
      </w:r>
      <w:r w:rsidRPr="00DC21DC">
        <w:rPr>
          <w:rFonts w:cs="Arial"/>
          <w:bCs/>
          <w:szCs w:val="21"/>
        </w:rPr>
        <w:t>-001</w:t>
      </w:r>
    </w:p>
    <w:p w14:paraId="47631C1F" w14:textId="77777777" w:rsidR="000D7CC4" w:rsidRDefault="00141EC6" w:rsidP="000D7CC4">
      <w:pPr>
        <w:pStyle w:val="Heading3"/>
      </w:pPr>
      <w:r w:rsidRPr="0016052E">
        <w:t>T</w:t>
      </w:r>
      <w:r w:rsidR="000E5E04">
        <w:t>ime and Place of Class Meetings</w:t>
      </w:r>
    </w:p>
    <w:p w14:paraId="129EBD43" w14:textId="3AF2D30F" w:rsidR="006E2622" w:rsidRPr="002016EE" w:rsidRDefault="009F3714" w:rsidP="00141EC6">
      <w:pPr>
        <w:rPr>
          <w:rFonts w:cs="Arial"/>
          <w:szCs w:val="21"/>
        </w:rPr>
      </w:pPr>
      <w:r>
        <w:rPr>
          <w:rFonts w:cs="Arial"/>
          <w:szCs w:val="21"/>
        </w:rPr>
        <w:t>T/Th 9:30-10:45 a.m.</w:t>
      </w:r>
    </w:p>
    <w:p w14:paraId="098C29A1" w14:textId="722BDF95" w:rsidR="006E2622" w:rsidRPr="002016EE" w:rsidRDefault="00A03C64" w:rsidP="00141EC6">
      <w:pPr>
        <w:rPr>
          <w:rFonts w:cs="Arial"/>
          <w:szCs w:val="21"/>
        </w:rPr>
      </w:pPr>
      <w:r>
        <w:rPr>
          <w:rFonts w:cs="Arial"/>
          <w:szCs w:val="21"/>
        </w:rPr>
        <w:t>NH 100</w:t>
      </w:r>
    </w:p>
    <w:p w14:paraId="403ABF68" w14:textId="02D8127F" w:rsidR="00C31056" w:rsidRPr="002016EE" w:rsidRDefault="006E2622" w:rsidP="00141EC6">
      <w:pPr>
        <w:rPr>
          <w:rFonts w:cs="Arial"/>
          <w:szCs w:val="21"/>
        </w:rPr>
      </w:pPr>
      <w:r w:rsidRPr="002016EE">
        <w:rPr>
          <w:rFonts w:cs="Arial"/>
          <w:szCs w:val="21"/>
        </w:rPr>
        <w:t>Face to face lecture</w:t>
      </w:r>
      <w:r w:rsidR="009326F0" w:rsidRPr="002016EE">
        <w:rPr>
          <w:rFonts w:cs="Arial"/>
          <w:szCs w:val="21"/>
        </w:rPr>
        <w:t xml:space="preserve"> </w:t>
      </w:r>
    </w:p>
    <w:p w14:paraId="28CDD312" w14:textId="77777777" w:rsidR="000D7CC4" w:rsidRDefault="000E5E04" w:rsidP="000D7CC4">
      <w:pPr>
        <w:pStyle w:val="Heading3"/>
      </w:pPr>
      <w:r>
        <w:t>Description of Course Content</w:t>
      </w:r>
    </w:p>
    <w:p w14:paraId="630CEEE9" w14:textId="43CCB5BF" w:rsidR="009F3714" w:rsidRDefault="009F3714" w:rsidP="009F3714">
      <w:pPr>
        <w:pStyle w:val="Heading3"/>
        <w:rPr>
          <w:b w:val="0"/>
          <w:szCs w:val="22"/>
        </w:rPr>
      </w:pPr>
      <w:r w:rsidRPr="00125153">
        <w:rPr>
          <w:b w:val="0"/>
          <w:szCs w:val="22"/>
        </w:rPr>
        <w:t>Major forms of psychopathology</w:t>
      </w:r>
      <w:r>
        <w:rPr>
          <w:b w:val="0"/>
          <w:szCs w:val="22"/>
        </w:rPr>
        <w:t xml:space="preserve">; </w:t>
      </w:r>
      <w:r w:rsidRPr="00125153">
        <w:rPr>
          <w:b w:val="0"/>
          <w:szCs w:val="22"/>
        </w:rPr>
        <w:t xml:space="preserve">Classification, etiology, and </w:t>
      </w:r>
      <w:r>
        <w:rPr>
          <w:b w:val="0"/>
          <w:szCs w:val="22"/>
        </w:rPr>
        <w:t>treatment</w:t>
      </w:r>
      <w:r w:rsidRPr="00125153">
        <w:rPr>
          <w:b w:val="0"/>
          <w:szCs w:val="22"/>
        </w:rPr>
        <w:t xml:space="preserve"> of major disorders</w:t>
      </w:r>
      <w:r w:rsidRPr="005B2572">
        <w:rPr>
          <w:b w:val="0"/>
          <w:szCs w:val="22"/>
        </w:rPr>
        <w:t xml:space="preserve">. </w:t>
      </w:r>
      <w:proofErr w:type="spellStart"/>
      <w:r w:rsidRPr="005B2572">
        <w:rPr>
          <w:b w:val="0"/>
          <w:szCs w:val="22"/>
        </w:rPr>
        <w:t>Prereq</w:t>
      </w:r>
      <w:proofErr w:type="spellEnd"/>
      <w:r w:rsidRPr="005B2572">
        <w:rPr>
          <w:b w:val="0"/>
          <w:szCs w:val="22"/>
        </w:rPr>
        <w:t>: PSYC 1315.</w:t>
      </w:r>
    </w:p>
    <w:p w14:paraId="1F653475" w14:textId="77777777" w:rsidR="009F3714" w:rsidRPr="009F3714" w:rsidRDefault="009F3714" w:rsidP="009F3714"/>
    <w:p w14:paraId="2935CA0F" w14:textId="2DF3FF6E" w:rsidR="00141EC6" w:rsidRDefault="000E5E04" w:rsidP="00C31056">
      <w:pPr>
        <w:pStyle w:val="Heading3"/>
      </w:pPr>
      <w:r>
        <w:t>Student Learning Outcomes</w:t>
      </w:r>
    </w:p>
    <w:p w14:paraId="049ADAE8" w14:textId="77777777" w:rsidR="009F3714" w:rsidRPr="009F3714" w:rsidRDefault="009F3714" w:rsidP="009F3714"/>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9F3714" w:rsidRPr="0088309C" w14:paraId="6ECA6663" w14:textId="77777777" w:rsidTr="00295392">
        <w:tc>
          <w:tcPr>
            <w:tcW w:w="9802" w:type="dxa"/>
          </w:tcPr>
          <w:p w14:paraId="77A77898" w14:textId="77777777" w:rsidR="009F3714" w:rsidRPr="0088309C" w:rsidRDefault="009F3714" w:rsidP="00295392">
            <w:pPr>
              <w:rPr>
                <w:rFonts w:eastAsia="Times New Roman" w:cs="Arial"/>
                <w:lang w:eastAsia="en-US"/>
              </w:rPr>
            </w:pPr>
            <w:r w:rsidRPr="0088309C">
              <w:rPr>
                <w:rFonts w:eastAsia="Times New Roman" w:cs="Arial"/>
                <w:lang w:eastAsia="en-US"/>
              </w:rPr>
              <w:t>Students will identify</w:t>
            </w:r>
            <w:r>
              <w:rPr>
                <w:rFonts w:eastAsia="Times New Roman" w:cs="Arial"/>
                <w:lang w:eastAsia="en-US"/>
              </w:rPr>
              <w:t xml:space="preserve">, </w:t>
            </w:r>
            <w:proofErr w:type="gramStart"/>
            <w:r>
              <w:rPr>
                <w:rFonts w:eastAsia="Times New Roman" w:cs="Arial"/>
                <w:lang w:eastAsia="en-US"/>
              </w:rPr>
              <w:t>describe</w:t>
            </w:r>
            <w:proofErr w:type="gramEnd"/>
            <w:r>
              <w:rPr>
                <w:rFonts w:eastAsia="Times New Roman" w:cs="Arial"/>
                <w:lang w:eastAsia="en-US"/>
              </w:rPr>
              <w:t xml:space="preserve"> and discuss</w:t>
            </w:r>
            <w:r w:rsidRPr="0088309C">
              <w:rPr>
                <w:rFonts w:eastAsia="Times New Roman" w:cs="Arial"/>
                <w:lang w:eastAsia="en-US"/>
              </w:rPr>
              <w:t xml:space="preserve"> biological, psychological, social and political factors in the study of </w:t>
            </w:r>
            <w:r>
              <w:rPr>
                <w:rFonts w:eastAsia="Times New Roman" w:cs="Arial"/>
                <w:lang w:eastAsia="en-US"/>
              </w:rPr>
              <w:t>abnormal psychology.</w:t>
            </w:r>
          </w:p>
        </w:tc>
      </w:tr>
      <w:tr w:rsidR="009F3714" w:rsidRPr="0088309C" w14:paraId="1854AC94" w14:textId="77777777" w:rsidTr="00295392">
        <w:tc>
          <w:tcPr>
            <w:tcW w:w="9802" w:type="dxa"/>
          </w:tcPr>
          <w:p w14:paraId="65C6D7E0" w14:textId="77777777" w:rsidR="009F3714" w:rsidRPr="0088309C" w:rsidRDefault="009F3714" w:rsidP="00295392">
            <w:pPr>
              <w:rPr>
                <w:rFonts w:eastAsia="Times New Roman" w:cs="Arial"/>
                <w:lang w:eastAsia="en-US"/>
              </w:rPr>
            </w:pPr>
            <w:r>
              <w:rPr>
                <w:rFonts w:eastAsia="Times New Roman" w:cs="Arial"/>
                <w:lang w:eastAsia="en-US"/>
              </w:rPr>
              <w:t>Students will identify and describe the major concepts in psychopathology and abnormal development, distinguish among major theoretical orientations, and discuss empirical and historical trends.</w:t>
            </w:r>
          </w:p>
        </w:tc>
      </w:tr>
      <w:tr w:rsidR="009F3714" w:rsidRPr="0088309C" w14:paraId="24A43A7E" w14:textId="77777777" w:rsidTr="00295392">
        <w:tc>
          <w:tcPr>
            <w:tcW w:w="9802" w:type="dxa"/>
          </w:tcPr>
          <w:p w14:paraId="036D7B71" w14:textId="77777777" w:rsidR="009F3714" w:rsidRPr="0088309C" w:rsidRDefault="009F3714" w:rsidP="00295392">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social and personal 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1A255114" w14:textId="77777777" w:rsidR="009F3714" w:rsidRPr="0088309C" w:rsidRDefault="009F3714" w:rsidP="00295392">
            <w:pPr>
              <w:rPr>
                <w:rFonts w:eastAsia="Times New Roman" w:cs="Arial"/>
                <w:lang w:eastAsia="en-US"/>
              </w:rPr>
            </w:pPr>
          </w:p>
        </w:tc>
      </w:tr>
    </w:tbl>
    <w:p w14:paraId="2E501962" w14:textId="77777777" w:rsidR="009F3714" w:rsidRPr="009F3714" w:rsidRDefault="009F3714" w:rsidP="009F3714"/>
    <w:p w14:paraId="53320B34" w14:textId="77777777" w:rsidR="0088309C" w:rsidRPr="0088309C" w:rsidRDefault="0088309C" w:rsidP="0088309C"/>
    <w:p w14:paraId="73432797" w14:textId="1B80A3AF" w:rsidR="000D7CC4" w:rsidRDefault="00141EC6" w:rsidP="000D7CC4">
      <w:pPr>
        <w:pStyle w:val="Heading3"/>
      </w:pPr>
      <w:r w:rsidRPr="0016052E">
        <w:t xml:space="preserve">Required Textbooks and Other </w:t>
      </w:r>
      <w:r w:rsidR="000E5E04">
        <w:t>Course Materials</w:t>
      </w:r>
    </w:p>
    <w:p w14:paraId="6A45D3B0" w14:textId="77777777" w:rsidR="009F3714" w:rsidRPr="00ED376B" w:rsidRDefault="009F3714" w:rsidP="009F3714">
      <w:pPr>
        <w:rPr>
          <w:rFonts w:cs="Arial"/>
          <w:szCs w:val="21"/>
        </w:rPr>
      </w:pPr>
      <w:r w:rsidRPr="00ED376B">
        <w:rPr>
          <w:rFonts w:cs="Arial"/>
          <w:szCs w:val="21"/>
        </w:rPr>
        <w:t>Connect Access for Abnormal Psychology: Clinical Perspectives on Psychological Disorders (0812 Custom)</w:t>
      </w:r>
      <w:r>
        <w:rPr>
          <w:rFonts w:cs="Arial"/>
          <w:szCs w:val="21"/>
        </w:rPr>
        <w:t xml:space="preserve"> </w:t>
      </w:r>
      <w:r w:rsidRPr="00ED376B">
        <w:rPr>
          <w:rFonts w:cs="Arial"/>
          <w:szCs w:val="21"/>
        </w:rPr>
        <w:t>Edition: 10th</w:t>
      </w:r>
    </w:p>
    <w:p w14:paraId="13D6F144" w14:textId="77777777" w:rsidR="009F3714" w:rsidRPr="00ED376B" w:rsidRDefault="009F3714" w:rsidP="009F3714">
      <w:pPr>
        <w:rPr>
          <w:rFonts w:cs="Arial"/>
          <w:szCs w:val="21"/>
        </w:rPr>
      </w:pPr>
      <w:r w:rsidRPr="00ED376B">
        <w:rPr>
          <w:rFonts w:cs="Arial"/>
          <w:szCs w:val="21"/>
        </w:rPr>
        <w:t>ISBN: 9781266446627</w:t>
      </w:r>
    </w:p>
    <w:p w14:paraId="37F26784" w14:textId="77777777" w:rsidR="009F3714" w:rsidRPr="00ED376B" w:rsidRDefault="009F3714" w:rsidP="009F3714">
      <w:pPr>
        <w:rPr>
          <w:rFonts w:cs="Arial"/>
          <w:szCs w:val="21"/>
        </w:rPr>
      </w:pPr>
      <w:r w:rsidRPr="00ED376B">
        <w:rPr>
          <w:rFonts w:cs="Arial"/>
          <w:szCs w:val="21"/>
        </w:rPr>
        <w:t>Author: Whitbourne</w:t>
      </w:r>
    </w:p>
    <w:p w14:paraId="6979F410" w14:textId="77777777" w:rsidR="009F3714" w:rsidRDefault="009F3714" w:rsidP="009F3714">
      <w:pPr>
        <w:rPr>
          <w:rFonts w:cs="Arial"/>
          <w:szCs w:val="21"/>
        </w:rPr>
      </w:pPr>
      <w:r w:rsidRPr="00ED376B">
        <w:rPr>
          <w:rFonts w:cs="Arial"/>
          <w:szCs w:val="21"/>
        </w:rPr>
        <w:t>Publisher: MCGRAW HILL CREATE (CUSTOM PUBLISHING)</w:t>
      </w:r>
    </w:p>
    <w:p w14:paraId="06950419" w14:textId="77777777" w:rsidR="009F3714" w:rsidRPr="00593BA8" w:rsidRDefault="009F3714" w:rsidP="009F3714">
      <w:pPr>
        <w:rPr>
          <w:i/>
          <w:iCs/>
        </w:rPr>
      </w:pPr>
      <w:r w:rsidRPr="00593BA8">
        <w:rPr>
          <w:i/>
          <w:iCs/>
        </w:rPr>
        <w:t>Students: The above resource is included in your tuition. The DSM-5 is not required for this course. However, if you choose to purchase one, that will be an additional cost.</w:t>
      </w:r>
    </w:p>
    <w:p w14:paraId="32A5E1F5" w14:textId="77777777" w:rsidR="00D64C1B" w:rsidRDefault="00D64C1B" w:rsidP="00F93010">
      <w:pPr>
        <w:rPr>
          <w:rFonts w:cs="Arial"/>
          <w:color w:val="FF0000"/>
          <w:szCs w:val="21"/>
        </w:rPr>
      </w:pPr>
    </w:p>
    <w:p w14:paraId="69719AFA" w14:textId="71EDC938" w:rsidR="00141EC6" w:rsidRPr="00722562" w:rsidRDefault="00141EC6" w:rsidP="0005773E">
      <w:pPr>
        <w:pStyle w:val="Heading3"/>
        <w:rPr>
          <w:color w:val="FF0000"/>
        </w:rPr>
      </w:pPr>
      <w:r w:rsidRPr="00722562">
        <w:rPr>
          <w:color w:val="FF0000"/>
        </w:rPr>
        <w:t>Descriptions of maj</w:t>
      </w:r>
      <w:r w:rsidR="0005773E" w:rsidRPr="00722562">
        <w:rPr>
          <w:color w:val="FF0000"/>
        </w:rPr>
        <w:t>or assignments and examinations</w:t>
      </w:r>
    </w:p>
    <w:p w14:paraId="4FA71AA0" w14:textId="77777777" w:rsidR="00702514" w:rsidRPr="00702514" w:rsidRDefault="00702514" w:rsidP="00702514"/>
    <w:p w14:paraId="06017637" w14:textId="5D5711C9" w:rsidR="00F36B91" w:rsidRDefault="00F36B91" w:rsidP="00F36B91">
      <w:pPr>
        <w:rPr>
          <w:rFonts w:cs="Arial"/>
        </w:rPr>
      </w:pPr>
      <w:r w:rsidRPr="00E135AA">
        <w:rPr>
          <w:rFonts w:cs="Arial"/>
          <w:b/>
          <w:bCs/>
        </w:rPr>
        <w:t>Exams</w:t>
      </w:r>
      <w:r w:rsidRPr="00F36B91">
        <w:rPr>
          <w:rFonts w:cs="Arial"/>
        </w:rPr>
        <w:t xml:space="preserve">:  There will be </w:t>
      </w:r>
      <w:r w:rsidR="002016EE">
        <w:rPr>
          <w:rFonts w:cs="Arial"/>
        </w:rPr>
        <w:t>3</w:t>
      </w:r>
      <w:r w:rsidRPr="00F36B91">
        <w:rPr>
          <w:rFonts w:cs="Arial"/>
        </w:rPr>
        <w:t xml:space="preserve"> exams, each worth </w:t>
      </w:r>
      <w:r w:rsidRPr="000F1D25">
        <w:rPr>
          <w:rFonts w:cs="Arial"/>
          <w:u w:val="single"/>
        </w:rPr>
        <w:t>50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70523EBB" w14:textId="1E3D8FA9" w:rsidR="009F3714" w:rsidRDefault="009F3714" w:rsidP="00F36B91">
      <w:pPr>
        <w:rPr>
          <w:rFonts w:cs="Arial"/>
        </w:rPr>
      </w:pPr>
    </w:p>
    <w:p w14:paraId="00AD9BF6" w14:textId="63090360" w:rsidR="009F3714" w:rsidRPr="00C5528A" w:rsidRDefault="009F3714" w:rsidP="009F3714">
      <w:pPr>
        <w:rPr>
          <w:rFonts w:cs="Arial"/>
          <w:i/>
          <w:iCs/>
        </w:rPr>
      </w:pPr>
      <w:r>
        <w:rPr>
          <w:rFonts w:cs="Arial"/>
          <w:b/>
          <w:bCs/>
        </w:rPr>
        <w:t>Case Studies</w:t>
      </w:r>
      <w:r w:rsidRPr="009D4234">
        <w:rPr>
          <w:rFonts w:cs="Arial"/>
          <w:b/>
          <w:bCs/>
        </w:rPr>
        <w:t xml:space="preserve">: </w:t>
      </w:r>
      <w:r w:rsidRPr="00C5528A">
        <w:rPr>
          <w:rFonts w:cs="Arial"/>
        </w:rPr>
        <w:t>S</w:t>
      </w:r>
      <w:r>
        <w:rPr>
          <w:rFonts w:cs="Arial"/>
        </w:rPr>
        <w:t>tudents will analyze 2 case studies and/or scenarios to apply concepts learned in class. The due dates will vary, but students will have until the next class period to work on a given study. In addition to being discussed in class, an email announcement will be provided directly after the class period in which an assignment is given (</w:t>
      </w:r>
      <w:r>
        <w:rPr>
          <w:rFonts w:cs="Arial"/>
          <w:u w:val="single"/>
        </w:rPr>
        <w:t>50</w:t>
      </w:r>
      <w:r w:rsidRPr="004B03CF">
        <w:rPr>
          <w:rFonts w:cs="Arial"/>
          <w:u w:val="single"/>
        </w:rPr>
        <w:t xml:space="preserve"> pts each</w:t>
      </w:r>
      <w:r>
        <w:rPr>
          <w:rFonts w:cs="Arial"/>
        </w:rPr>
        <w:t>).</w:t>
      </w:r>
      <w:r w:rsidRPr="009D4234">
        <w:rPr>
          <w:rFonts w:cs="Arial"/>
        </w:rPr>
        <w:t xml:space="preserve"> </w:t>
      </w:r>
      <w:r w:rsidRPr="00C5528A">
        <w:rPr>
          <w:rFonts w:cs="Arial"/>
          <w:i/>
          <w:iCs/>
        </w:rPr>
        <w:t>**Specific guidelines will be posted on Canvas and discussed in class**</w:t>
      </w:r>
    </w:p>
    <w:p w14:paraId="0120BCCE" w14:textId="77777777" w:rsidR="00F36B91" w:rsidRPr="00F36B91" w:rsidRDefault="00F36B91" w:rsidP="00F36B91">
      <w:pPr>
        <w:rPr>
          <w:rFonts w:cs="Arial"/>
        </w:rPr>
      </w:pPr>
    </w:p>
    <w:p w14:paraId="46534A4D" w14:textId="21850556" w:rsidR="0005773E" w:rsidRPr="006B3220" w:rsidRDefault="002016EE" w:rsidP="00F36B91">
      <w:pPr>
        <w:rPr>
          <w:rFonts w:cs="Arial"/>
        </w:rPr>
      </w:pPr>
      <w:r w:rsidRPr="006B3220">
        <w:rPr>
          <w:rFonts w:cs="Arial"/>
          <w:b/>
          <w:bCs/>
        </w:rPr>
        <w:t>Case Study Analysis</w:t>
      </w:r>
      <w:r w:rsidR="00F36B91" w:rsidRPr="006B3220">
        <w:rPr>
          <w:rFonts w:cs="Arial"/>
        </w:rPr>
        <w:t xml:space="preserve">: </w:t>
      </w:r>
      <w:r w:rsidRPr="006B3220">
        <w:rPr>
          <w:rFonts w:cs="Arial"/>
        </w:rPr>
        <w:t xml:space="preserve">Students will write a 3+ page paper analyzing </w:t>
      </w:r>
      <w:r w:rsidR="009F3714">
        <w:rPr>
          <w:rFonts w:cs="Arial"/>
        </w:rPr>
        <w:t>a real or fictitious character using concepts and diagnoses from abnormal psychology</w:t>
      </w:r>
      <w:r w:rsidRPr="006B3220">
        <w:rPr>
          <w:rFonts w:cs="Arial"/>
        </w:rPr>
        <w:t xml:space="preserve">. Students can select any character </w:t>
      </w:r>
      <w:r w:rsidR="006B3220" w:rsidRPr="006B3220">
        <w:rPr>
          <w:rFonts w:cs="Arial"/>
        </w:rPr>
        <w:t>of interest</w:t>
      </w:r>
      <w:r w:rsidRPr="006B3220">
        <w:rPr>
          <w:rFonts w:cs="Arial"/>
        </w:rPr>
        <w:t xml:space="preserve"> from </w:t>
      </w:r>
      <w:proofErr w:type="spellStart"/>
      <w:r w:rsidRPr="006B3220">
        <w:rPr>
          <w:rFonts w:cs="Arial"/>
        </w:rPr>
        <w:t>t.v.</w:t>
      </w:r>
      <w:proofErr w:type="spellEnd"/>
      <w:r w:rsidRPr="006B3220">
        <w:rPr>
          <w:rFonts w:cs="Arial"/>
        </w:rPr>
        <w:t xml:space="preserve">, movies, fiction reading, video games, etc. </w:t>
      </w:r>
      <w:r w:rsidR="006B3220">
        <w:rPr>
          <w:rFonts w:cs="Arial"/>
        </w:rPr>
        <w:t>(</w:t>
      </w:r>
      <w:r w:rsidR="006B3220" w:rsidRPr="006B3220">
        <w:rPr>
          <w:rFonts w:cs="Arial"/>
          <w:u w:val="single"/>
        </w:rPr>
        <w:t>50</w:t>
      </w:r>
      <w:r w:rsidR="006B3220">
        <w:rPr>
          <w:rFonts w:cs="Arial"/>
        </w:rPr>
        <w:t xml:space="preserve"> points) </w:t>
      </w:r>
      <w:r w:rsidR="00F36B91" w:rsidRPr="006B3220">
        <w:rPr>
          <w:rFonts w:cs="Arial"/>
        </w:rPr>
        <w:t xml:space="preserve">** Specific guidelines </w:t>
      </w:r>
      <w:r w:rsidR="006B3220" w:rsidRPr="006B3220">
        <w:rPr>
          <w:rFonts w:cs="Arial"/>
        </w:rPr>
        <w:t>posted on Canvas</w:t>
      </w:r>
      <w:r w:rsidR="00F36B91" w:rsidRPr="006B3220">
        <w:rPr>
          <w:rFonts w:cs="Arial"/>
        </w:rPr>
        <w:t>.**</w:t>
      </w:r>
    </w:p>
    <w:p w14:paraId="409210A3" w14:textId="77777777" w:rsidR="000F1D25" w:rsidRDefault="000F1D25" w:rsidP="00213C19">
      <w:pPr>
        <w:pStyle w:val="NoSpacing"/>
      </w:pPr>
    </w:p>
    <w:p w14:paraId="47478E26" w14:textId="022D0042" w:rsidR="006B3220" w:rsidRPr="004B03CF" w:rsidRDefault="000F1D25" w:rsidP="006B3220">
      <w:pPr>
        <w:rPr>
          <w:rFonts w:cs="Arial"/>
          <w:i/>
          <w:iCs/>
        </w:rPr>
      </w:pPr>
      <w:r w:rsidRPr="000F1D25">
        <w:rPr>
          <w:rFonts w:cs="Arial"/>
          <w:b/>
          <w:bCs/>
        </w:rPr>
        <w:t>Attendance/Participation</w:t>
      </w:r>
      <w:r w:rsidR="006B3220">
        <w:rPr>
          <w:rFonts w:cs="Arial"/>
        </w:rPr>
        <w:t>: Official attendance will not be taken. However, throughout the course of the semester</w:t>
      </w:r>
      <w:r w:rsidR="006B3220" w:rsidRPr="00B92F2B">
        <w:rPr>
          <w:rFonts w:cs="Arial"/>
        </w:rPr>
        <w:t xml:space="preserve"> we </w:t>
      </w:r>
      <w:r w:rsidR="006B3220">
        <w:rPr>
          <w:rFonts w:cs="Arial"/>
        </w:rPr>
        <w:t>may</w:t>
      </w:r>
      <w:r w:rsidR="006B3220" w:rsidRPr="00B92F2B">
        <w:rPr>
          <w:rFonts w:cs="Arial"/>
        </w:rPr>
        <w:t xml:space="preserve"> have random in or out of class assignments which cannot be made up. While this work will not be “graded” per se, its completion will count toward your attendance/participation grade (</w:t>
      </w:r>
      <w:r w:rsidR="009F3714">
        <w:rPr>
          <w:rFonts w:cs="Arial"/>
          <w:u w:val="single"/>
        </w:rPr>
        <w:t>5</w:t>
      </w:r>
      <w:r w:rsidR="006B3220" w:rsidRPr="000F1D25">
        <w:rPr>
          <w:rFonts w:cs="Arial"/>
          <w:u w:val="single"/>
        </w:rPr>
        <w:t xml:space="preserve"> points</w:t>
      </w:r>
      <w:r w:rsidR="006B3220" w:rsidRPr="00B92F2B">
        <w:rPr>
          <w:rFonts w:cs="Arial"/>
        </w:rPr>
        <w:t>). Students missing class due to university-sponsored activities (</w:t>
      </w:r>
      <w:proofErr w:type="gramStart"/>
      <w:r w:rsidR="006B3220" w:rsidRPr="00B92F2B">
        <w:rPr>
          <w:rFonts w:cs="Arial"/>
        </w:rPr>
        <w:t>e.g.</w:t>
      </w:r>
      <w:proofErr w:type="gramEnd"/>
      <w:r w:rsidR="006B3220" w:rsidRPr="00B92F2B">
        <w:rPr>
          <w:rFonts w:cs="Arial"/>
        </w:rPr>
        <w:t xml:space="preserve"> athletic events, university sponsored travel, etc.) </w:t>
      </w:r>
      <w:r w:rsidR="006B3220">
        <w:rPr>
          <w:rFonts w:cs="Arial"/>
        </w:rPr>
        <w:t xml:space="preserve">or documented illness </w:t>
      </w:r>
      <w:r w:rsidR="006B3220" w:rsidRPr="00B92F2B">
        <w:rPr>
          <w:rFonts w:cs="Arial"/>
        </w:rPr>
        <w:t xml:space="preserve">will not be penalized; however, you will need to notify me in advance of </w:t>
      </w:r>
      <w:r w:rsidR="006B3220">
        <w:rPr>
          <w:rFonts w:cs="Arial"/>
        </w:rPr>
        <w:t>such</w:t>
      </w:r>
      <w:r w:rsidR="006B3220" w:rsidRPr="00B92F2B">
        <w:rPr>
          <w:rFonts w:cs="Arial"/>
        </w:rPr>
        <w:t xml:space="preserve"> absences and it is your responsibility to obtain class notes/assignments, etc. from a fellow classmate (i.e., not me).  </w:t>
      </w:r>
      <w:r w:rsidR="006B3220" w:rsidRPr="004B03CF">
        <w:rPr>
          <w:rFonts w:cs="Arial"/>
          <w:i/>
          <w:iCs/>
        </w:rPr>
        <w:t xml:space="preserve">**Specific guidelines will be distributed in </w:t>
      </w:r>
      <w:proofErr w:type="gramStart"/>
      <w:r w:rsidR="006B3220" w:rsidRPr="004B03CF">
        <w:rPr>
          <w:rFonts w:cs="Arial"/>
          <w:i/>
          <w:iCs/>
        </w:rPr>
        <w:t>class.*</w:t>
      </w:r>
      <w:proofErr w:type="gramEnd"/>
      <w:r w:rsidR="006B3220" w:rsidRPr="004B03CF">
        <w:rPr>
          <w:rFonts w:cs="Arial"/>
          <w:i/>
          <w:iCs/>
        </w:rPr>
        <w:t>*</w:t>
      </w:r>
    </w:p>
    <w:p w14:paraId="7D371881" w14:textId="77777777" w:rsidR="006B3220" w:rsidRDefault="006B3220" w:rsidP="006B3220"/>
    <w:p w14:paraId="7963D914" w14:textId="283B123B" w:rsidR="009326F0" w:rsidRPr="0005773E" w:rsidRDefault="009326F0" w:rsidP="006B3220">
      <w:r>
        <w:t>Technology Requirements</w:t>
      </w:r>
    </w:p>
    <w:p w14:paraId="18881081" w14:textId="4946B6B7" w:rsidR="00722562" w:rsidRDefault="00702514" w:rsidP="00213C19">
      <w:pPr>
        <w:rPr>
          <w:rFonts w:cs="Arial"/>
        </w:rPr>
      </w:pPr>
      <w:r w:rsidRPr="00B96DE0">
        <w:rPr>
          <w:rFonts w:cs="Arial"/>
        </w:rPr>
        <w:t>This course will utilize</w:t>
      </w:r>
      <w:r w:rsidR="009326F0" w:rsidRPr="00B96DE0">
        <w:rPr>
          <w:rFonts w:cs="Arial"/>
        </w:rPr>
        <w:t xml:space="preserve"> Canvas, Teams, </w:t>
      </w:r>
      <w:r w:rsidRPr="00B96DE0">
        <w:rPr>
          <w:rFonts w:cs="Arial"/>
        </w:rPr>
        <w:t>and 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5EB4C5D4" w14:textId="581641B0" w:rsidR="009F3714" w:rsidRDefault="009F3714" w:rsidP="00213C19">
      <w:pPr>
        <w:rPr>
          <w:rFonts w:cs="Arial"/>
        </w:rPr>
      </w:pPr>
    </w:p>
    <w:p w14:paraId="68E2D773" w14:textId="617040CD" w:rsidR="009F3714" w:rsidRDefault="009F3714" w:rsidP="00213C19">
      <w:pPr>
        <w:rPr>
          <w:rFonts w:cs="Arial"/>
        </w:rPr>
      </w:pPr>
    </w:p>
    <w:p w14:paraId="2A72D323" w14:textId="121AB751" w:rsidR="009F3714" w:rsidRDefault="009F3714" w:rsidP="00213C19">
      <w:pPr>
        <w:rPr>
          <w:rFonts w:cs="Arial"/>
        </w:rPr>
      </w:pPr>
    </w:p>
    <w:p w14:paraId="25F74A7C" w14:textId="1AF14965" w:rsidR="009F3714" w:rsidRDefault="009F3714" w:rsidP="00213C19">
      <w:pPr>
        <w:rPr>
          <w:rFonts w:cs="Arial"/>
        </w:rPr>
      </w:pPr>
    </w:p>
    <w:p w14:paraId="35997312" w14:textId="5AE04909" w:rsidR="009F3714" w:rsidRDefault="009F3714" w:rsidP="00213C19">
      <w:pPr>
        <w:rPr>
          <w:rFonts w:cs="Arial"/>
        </w:rPr>
      </w:pPr>
    </w:p>
    <w:p w14:paraId="695ED3C1" w14:textId="75EE8C1F" w:rsidR="009F3714" w:rsidRDefault="009F3714" w:rsidP="00213C19">
      <w:pPr>
        <w:rPr>
          <w:rFonts w:cs="Arial"/>
        </w:rPr>
      </w:pPr>
    </w:p>
    <w:p w14:paraId="5B826883" w14:textId="34F04F1E" w:rsidR="009F3714" w:rsidRDefault="009F3714" w:rsidP="00213C19">
      <w:pPr>
        <w:rPr>
          <w:rFonts w:cs="Arial"/>
        </w:rPr>
      </w:pPr>
    </w:p>
    <w:p w14:paraId="02181076" w14:textId="703C3B2F" w:rsidR="009F3714" w:rsidRDefault="009F3714" w:rsidP="00213C19">
      <w:pPr>
        <w:rPr>
          <w:rFonts w:cs="Arial"/>
        </w:rPr>
      </w:pPr>
    </w:p>
    <w:p w14:paraId="51B75C62" w14:textId="38DC6931" w:rsidR="009F3714" w:rsidRDefault="009F3714" w:rsidP="00213C19">
      <w:pPr>
        <w:rPr>
          <w:rFonts w:cs="Arial"/>
        </w:rPr>
      </w:pPr>
    </w:p>
    <w:p w14:paraId="7ABC470D" w14:textId="77777777" w:rsidR="00A25D3C" w:rsidRDefault="00A25D3C" w:rsidP="00213C19">
      <w:pPr>
        <w:rPr>
          <w:rFonts w:cs="Arial"/>
        </w:rPr>
      </w:pPr>
    </w:p>
    <w:p w14:paraId="35D9476A" w14:textId="77777777" w:rsidR="009F3714" w:rsidRDefault="009F3714" w:rsidP="00213C19">
      <w:pPr>
        <w:rPr>
          <w:rFonts w:cs="Arial"/>
        </w:rPr>
      </w:pPr>
    </w:p>
    <w:p w14:paraId="701AB3AA" w14:textId="77777777" w:rsidR="00213C19" w:rsidRPr="00213C19" w:rsidRDefault="00213C19" w:rsidP="00213C19">
      <w:pPr>
        <w:rPr>
          <w:rFonts w:cs="Arial"/>
        </w:rPr>
      </w:pPr>
    </w:p>
    <w:p w14:paraId="6F948595" w14:textId="4E57C75D" w:rsidR="000D7CC4" w:rsidRPr="000D7CC4" w:rsidRDefault="000D7CC4" w:rsidP="003611E2">
      <w:pPr>
        <w:pStyle w:val="Heading2"/>
      </w:pPr>
      <w:r>
        <w:lastRenderedPageBreak/>
        <w:t xml:space="preserve">Grading </w:t>
      </w:r>
      <w:r w:rsidRPr="000D7CC4">
        <w:t>Information</w:t>
      </w:r>
    </w:p>
    <w:p w14:paraId="2FD58976" w14:textId="77777777" w:rsidR="000D7CC4" w:rsidRDefault="0005773E" w:rsidP="000D7CC4">
      <w:pPr>
        <w:pStyle w:val="Heading3"/>
      </w:pPr>
      <w:r>
        <w:t>Grading</w:t>
      </w:r>
    </w:p>
    <w:p w14:paraId="511A3640" w14:textId="40CCD3D9"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2907"/>
        <w:gridCol w:w="2917"/>
        <w:gridCol w:w="2467"/>
        <w:gridCol w:w="1536"/>
      </w:tblGrid>
      <w:tr w:rsidR="003A66EC" w:rsidRPr="003A66EC" w14:paraId="3F2816F8"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75A012AF"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18F9B0D3"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013BD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061488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Total Points</w:t>
            </w:r>
          </w:p>
        </w:tc>
      </w:tr>
      <w:tr w:rsidR="003A66EC" w:rsidRPr="003A66EC" w14:paraId="0DD9E64B"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05FD37"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CFE7A6" w14:textId="73641055" w:rsidR="003A66EC" w:rsidRPr="003A66EC" w:rsidRDefault="002016EE"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2F6756A" w14:textId="77777777" w:rsidR="003A66EC" w:rsidRPr="003A66EC" w:rsidRDefault="003A66EC" w:rsidP="003A66EC">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4034E27" w14:textId="0A73D552" w:rsidR="003A66EC" w:rsidRPr="003A66EC" w:rsidRDefault="002016EE"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150</w:t>
            </w:r>
          </w:p>
        </w:tc>
      </w:tr>
      <w:tr w:rsidR="003A66EC" w:rsidRPr="003A66EC" w14:paraId="6BF7A4D9"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B648097" w14:textId="182AE453" w:rsidR="003A66EC" w:rsidRPr="003A66EC" w:rsidRDefault="006B3220"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Case Stud</w:t>
            </w:r>
            <w:r w:rsidR="009F3714">
              <w:rPr>
                <w:rFonts w:asciiTheme="minorHAnsi" w:eastAsia="Times New Roman" w:hAnsiTheme="minorHAnsi" w:cstheme="minorHAnsi"/>
                <w:bCs/>
                <w:lang w:eastAsia="en-US"/>
              </w:rPr>
              <w:t>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9A62DA5" w14:textId="3CDDFA20" w:rsidR="003A66EC" w:rsidRPr="003A66EC" w:rsidRDefault="009F371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731F878" w14:textId="113E1EDB" w:rsidR="003A66EC" w:rsidRPr="003A66EC" w:rsidRDefault="006B3220"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315F228" w14:textId="682A5AAC" w:rsidR="003A66EC" w:rsidRPr="003A66EC" w:rsidRDefault="009F371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100</w:t>
            </w:r>
          </w:p>
        </w:tc>
      </w:tr>
      <w:tr w:rsidR="003A66EC" w:rsidRPr="003A66EC" w14:paraId="12A7B1D2"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67BFB24" w14:textId="5648F373" w:rsidR="003A66EC" w:rsidRPr="003A66EC" w:rsidRDefault="009F3714"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Case Study Analysis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D5E538B" w14:textId="71622BA9" w:rsidR="003A66EC" w:rsidRPr="003A66EC" w:rsidRDefault="009F371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6B7CF92" w14:textId="45AF24B6" w:rsidR="003A66EC" w:rsidRPr="003A66EC" w:rsidRDefault="009F371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4A2BFE0" w14:textId="06B41FB3" w:rsidR="003A66EC" w:rsidRPr="003A66EC" w:rsidRDefault="009F371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r>
      <w:tr w:rsidR="003A66EC" w:rsidRPr="003A66EC" w14:paraId="4F233462"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65D76AB"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A9E4C80" w14:textId="77777777" w:rsidR="003A66EC" w:rsidRPr="003A66EC" w:rsidRDefault="003A66EC" w:rsidP="003A66EC">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5E97DD3" w14:textId="379AB56C" w:rsidR="003A66EC" w:rsidRPr="003A66EC" w:rsidRDefault="009F371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98CF1C1" w14:textId="2CDA85CB" w:rsidR="003A66EC" w:rsidRPr="003A66EC" w:rsidRDefault="009F371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r>
      <w:tr w:rsidR="003A66EC" w:rsidRPr="003A66EC" w14:paraId="0828A7A4" w14:textId="77777777" w:rsidTr="00132A3A">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49D6115" w14:textId="77777777" w:rsidR="003A66EC" w:rsidRPr="003A66EC" w:rsidRDefault="003A66EC" w:rsidP="003A66EC">
            <w:pPr>
              <w:jc w:val="right"/>
              <w:rPr>
                <w:rFonts w:asciiTheme="minorHAnsi" w:eastAsia="Times New Roman" w:hAnsiTheme="minorHAnsi" w:cstheme="minorHAnsi"/>
                <w:lang w:eastAsia="en-US"/>
              </w:rPr>
            </w:pPr>
            <w:r w:rsidRPr="003A66EC">
              <w:rPr>
                <w:rFonts w:asciiTheme="minorHAnsi" w:eastAsia="Times New Roman" w:hAnsiTheme="minorHAnsi" w:cstheme="minorHAns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4A20F0F" w14:textId="4C1805D7" w:rsidR="003A66EC" w:rsidRPr="003A66EC" w:rsidRDefault="009F3714" w:rsidP="003A66EC">
            <w:pPr>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t>305</w:t>
            </w:r>
          </w:p>
        </w:tc>
      </w:tr>
    </w:tbl>
    <w:p w14:paraId="2E072FBC" w14:textId="1005925E" w:rsidR="0005773E" w:rsidRPr="000D7CC4" w:rsidRDefault="0005773E" w:rsidP="17BD5C99">
      <w:pPr>
        <w:rPr>
          <w:rFonts w:cs="Arial"/>
          <w:color w:val="FF0000"/>
        </w:rPr>
      </w:pPr>
    </w:p>
    <w:p w14:paraId="7611312E" w14:textId="77777777" w:rsidR="00213C19" w:rsidRDefault="00213C19" w:rsidP="006B3220">
      <w:pPr>
        <w:pStyle w:val="Heading3"/>
      </w:pPr>
    </w:p>
    <w:p w14:paraId="584A5733" w14:textId="7F43B555" w:rsidR="00213C19" w:rsidRPr="00A95713" w:rsidRDefault="00213C19" w:rsidP="006B3220">
      <w:pPr>
        <w:pStyle w:val="Heading3"/>
        <w:rPr>
          <w:b w:val="0"/>
          <w:bCs/>
          <w:u w:val="single"/>
        </w:rPr>
      </w:pPr>
      <w:r>
        <w:t xml:space="preserve">Final Grade Policy: </w:t>
      </w:r>
      <w:r w:rsidR="00A95713" w:rsidRPr="00A95713">
        <w:rPr>
          <w:b w:val="0"/>
          <w:bCs/>
        </w:rPr>
        <w:t>This class will utilize an unweighted points system.</w:t>
      </w:r>
      <w:r w:rsidR="00A95713">
        <w:t xml:space="preserve"> </w:t>
      </w:r>
      <w:r w:rsidR="00A95713" w:rsidRPr="00A95713">
        <w:rPr>
          <w:b w:val="0"/>
          <w:bCs/>
        </w:rPr>
        <w:t>F</w:t>
      </w:r>
      <w:r>
        <w:rPr>
          <w:b w:val="0"/>
          <w:bCs/>
        </w:rPr>
        <w:t xml:space="preserve">inal grades will be calculated as </w:t>
      </w:r>
      <w:r w:rsidR="00A95713">
        <w:rPr>
          <w:b w:val="0"/>
          <w:bCs/>
        </w:rPr>
        <w:t xml:space="preserve">a </w:t>
      </w:r>
      <w:r>
        <w:rPr>
          <w:b w:val="0"/>
          <w:bCs/>
        </w:rPr>
        <w:t>percentage of total points earned</w:t>
      </w:r>
      <w:r w:rsidR="00A95713">
        <w:rPr>
          <w:b w:val="0"/>
          <w:bCs/>
        </w:rPr>
        <w:t xml:space="preserve">. </w:t>
      </w:r>
      <w:r w:rsidRPr="00A95713">
        <w:rPr>
          <w:rFonts w:ascii="Roboto" w:hAnsi="Roboto"/>
          <w:b w:val="0"/>
          <w:bCs/>
          <w:color w:val="202124"/>
          <w:shd w:val="clear" w:color="auto" w:fill="FFFFFF"/>
        </w:rPr>
        <w:t>To calculate individual student final grades,</w:t>
      </w:r>
      <w:r>
        <w:rPr>
          <w:rFonts w:ascii="Roboto" w:hAnsi="Roboto"/>
          <w:color w:val="202124"/>
          <w:shd w:val="clear" w:color="auto" w:fill="FFFFFF"/>
        </w:rPr>
        <w:t> </w:t>
      </w:r>
      <w:r>
        <w:rPr>
          <w:rFonts w:ascii="Roboto" w:hAnsi="Roboto"/>
          <w:b w:val="0"/>
          <w:bCs/>
          <w:color w:val="202124"/>
          <w:shd w:val="clear" w:color="auto" w:fill="FFFFFF"/>
        </w:rPr>
        <w:t xml:space="preserve">add up the total points earned on each graded item and divide that sum by the total maximum points </w:t>
      </w:r>
      <w:r w:rsidR="00A95713">
        <w:rPr>
          <w:rFonts w:ascii="Roboto" w:hAnsi="Roboto"/>
          <w:b w:val="0"/>
          <w:bCs/>
          <w:color w:val="202124"/>
          <w:shd w:val="clear" w:color="auto" w:fill="FFFFFF"/>
        </w:rPr>
        <w:t>for the course (270)</w:t>
      </w:r>
      <w:r>
        <w:rPr>
          <w:rFonts w:ascii="Roboto" w:hAnsi="Roboto"/>
          <w:color w:val="202124"/>
          <w:shd w:val="clear" w:color="auto" w:fill="FFFFFF"/>
        </w:rPr>
        <w:t xml:space="preserve">. </w:t>
      </w:r>
      <w:r w:rsidRPr="00A95713">
        <w:rPr>
          <w:rFonts w:ascii="Roboto" w:hAnsi="Roboto"/>
          <w:b w:val="0"/>
          <w:bCs/>
          <w:color w:val="202124"/>
          <w:shd w:val="clear" w:color="auto" w:fill="FFFFFF"/>
        </w:rPr>
        <w:t>Multiply by 100 to get the percentage.</w:t>
      </w:r>
      <w:r w:rsidR="00A95713">
        <w:rPr>
          <w:rFonts w:ascii="Roboto" w:hAnsi="Roboto"/>
          <w:b w:val="0"/>
          <w:bCs/>
          <w:color w:val="202124"/>
          <w:shd w:val="clear" w:color="auto" w:fill="FFFFFF"/>
        </w:rPr>
        <w:t xml:space="preserve"> Final grades falling 9.5 and above will be rounded up (e.g., 89.5 will round to an A, 79.5 will round to a B, </w:t>
      </w:r>
      <w:proofErr w:type="spellStart"/>
      <w:r w:rsidR="00A95713">
        <w:rPr>
          <w:rFonts w:ascii="Roboto" w:hAnsi="Roboto"/>
          <w:b w:val="0"/>
          <w:bCs/>
          <w:color w:val="202124"/>
          <w:shd w:val="clear" w:color="auto" w:fill="FFFFFF"/>
        </w:rPr>
        <w:t>etc</w:t>
      </w:r>
      <w:proofErr w:type="spellEnd"/>
      <w:r w:rsidR="00A95713">
        <w:rPr>
          <w:rFonts w:ascii="Roboto" w:hAnsi="Roboto"/>
          <w:b w:val="0"/>
          <w:bCs/>
          <w:color w:val="202124"/>
          <w:shd w:val="clear" w:color="auto" w:fill="FFFFFF"/>
        </w:rPr>
        <w:t xml:space="preserve">). Final grades falling below this will not be rounded up. </w:t>
      </w:r>
      <w:r w:rsidR="00A95713" w:rsidRPr="00A95713">
        <w:rPr>
          <w:rFonts w:ascii="Roboto" w:hAnsi="Roboto"/>
          <w:b w:val="0"/>
          <w:bCs/>
          <w:color w:val="202124"/>
          <w:u w:val="single"/>
          <w:shd w:val="clear" w:color="auto" w:fill="FFFFFF"/>
        </w:rPr>
        <w:t xml:space="preserve">There are no exceptions to this policy. </w:t>
      </w:r>
    </w:p>
    <w:p w14:paraId="2E7C44B7" w14:textId="0C98ADA5" w:rsidR="006B3220" w:rsidRPr="006C2FBC" w:rsidRDefault="006B3220" w:rsidP="006B3220">
      <w:pPr>
        <w:pStyle w:val="Heading3"/>
        <w:rPr>
          <w:b w:val="0"/>
          <w:bCs/>
        </w:rPr>
      </w:pPr>
      <w:r w:rsidRPr="001D34DF">
        <w:t>Exam Day</w:t>
      </w:r>
      <w:r>
        <w:t>/Assignment Policy</w:t>
      </w:r>
      <w:r w:rsidRPr="001D34DF">
        <w:t xml:space="preserve">: </w:t>
      </w:r>
      <w:r w:rsidRPr="004B03CF">
        <w:rPr>
          <w:color w:val="FF0000"/>
        </w:rPr>
        <w:t xml:space="preserve">There will be NO make-up exams </w:t>
      </w:r>
      <w:r>
        <w:rPr>
          <w:color w:val="FF0000"/>
        </w:rPr>
        <w:t xml:space="preserve">or assignment extensions </w:t>
      </w:r>
      <w:r w:rsidRPr="004B03CF">
        <w:rPr>
          <w:color w:val="FF0000"/>
        </w:rPr>
        <w:t xml:space="preserve">except for extreme circumstances/emergencies (criteria professor’s discretion). </w:t>
      </w:r>
      <w:r w:rsidRPr="006C2FBC">
        <w:rPr>
          <w:b w:val="0"/>
          <w:bCs/>
        </w:rPr>
        <w:t>The schedule notes the date</w:t>
      </w:r>
      <w:r>
        <w:rPr>
          <w:b w:val="0"/>
          <w:bCs/>
        </w:rPr>
        <w:t>s</w:t>
      </w:r>
      <w:r w:rsidRPr="006C2FBC">
        <w:rPr>
          <w:b w:val="0"/>
          <w:bCs/>
        </w:rPr>
        <w:t xml:space="preserve"> for </w:t>
      </w:r>
      <w:r>
        <w:rPr>
          <w:b w:val="0"/>
          <w:bCs/>
        </w:rPr>
        <w:t>all</w:t>
      </w:r>
      <w:r w:rsidRPr="006C2FBC">
        <w:rPr>
          <w:b w:val="0"/>
          <w:bCs/>
        </w:rPr>
        <w:t xml:space="preserve">, giving you plenty of time to </w:t>
      </w:r>
      <w:proofErr w:type="gramStart"/>
      <w:r w:rsidRPr="006C2FBC">
        <w:rPr>
          <w:b w:val="0"/>
          <w:bCs/>
        </w:rPr>
        <w:t>make arrangements</w:t>
      </w:r>
      <w:proofErr w:type="gramEnd"/>
      <w:r w:rsidRPr="006C2FBC">
        <w:rPr>
          <w:b w:val="0"/>
          <w:bCs/>
        </w:rPr>
        <w:t xml:space="preserve"> accordingly. Any makeup exam</w:t>
      </w:r>
      <w:r>
        <w:rPr>
          <w:b w:val="0"/>
          <w:bCs/>
        </w:rPr>
        <w:t xml:space="preserve">/assignments </w:t>
      </w:r>
      <w:r w:rsidRPr="006C2FBC">
        <w:rPr>
          <w:b w:val="0"/>
          <w:bCs/>
        </w:rPr>
        <w:t xml:space="preserve">that meet the extreme criteria must be scheduled </w:t>
      </w:r>
      <w:r w:rsidRPr="006C2FBC">
        <w:rPr>
          <w:b w:val="0"/>
          <w:bCs/>
          <w:u w:val="single"/>
        </w:rPr>
        <w:t>IN ADVANCE</w:t>
      </w:r>
      <w:r w:rsidRPr="006C2FBC">
        <w:rPr>
          <w:b w:val="0"/>
          <w:bCs/>
        </w:rPr>
        <w:t xml:space="preserve"> of </w:t>
      </w:r>
      <w:r>
        <w:rPr>
          <w:b w:val="0"/>
          <w:bCs/>
        </w:rPr>
        <w:t>the due date</w:t>
      </w:r>
      <w:r w:rsidRPr="001D34DF">
        <w:t xml:space="preserve">. </w:t>
      </w:r>
      <w:r w:rsidRPr="006C2FBC">
        <w:rPr>
          <w:b w:val="0"/>
          <w:bCs/>
        </w:rPr>
        <w:t xml:space="preserve">If, for whatever reason, extreme circumstances arise ON exam day, you are responsible for contacting me </w:t>
      </w:r>
      <w:r w:rsidRPr="001D34DF">
        <w:t>PRIOR TO THE START OF CLASS to apprise me of the situation. WAITING UNTIL THE TEST HAS BEEN ADMINISTERED</w:t>
      </w:r>
      <w:r>
        <w:t>/DUE DATE HAS PASSSED</w:t>
      </w:r>
      <w:r w:rsidRPr="001D34DF">
        <w:t xml:space="preserve"> IS UNACCEPTABLE. </w:t>
      </w:r>
      <w:r w:rsidRPr="006C2FBC">
        <w:rPr>
          <w:b w:val="0"/>
          <w:bCs/>
        </w:rPr>
        <w:t>Be prepared to provide documentation of the circumstance. Failure to follow these guidelines will result in an automatic “0” for that exam grade. University-related absences are exempted from this policy, but you are still required to notify me in advance of such a conflict.</w:t>
      </w:r>
    </w:p>
    <w:p w14:paraId="525E0EDE" w14:textId="2B5F6216" w:rsidR="0005773E" w:rsidRDefault="0005773E" w:rsidP="009D0858">
      <w:pPr>
        <w:rPr>
          <w:rFonts w:cs="Arial"/>
          <w:color w:val="0000FF"/>
          <w:szCs w:val="21"/>
        </w:rPr>
      </w:pPr>
    </w:p>
    <w:p w14:paraId="0542A5D6" w14:textId="23FEBE27" w:rsidR="006B3220" w:rsidRDefault="006B3220" w:rsidP="009D0858">
      <w:pPr>
        <w:rPr>
          <w:rFonts w:cs="Arial"/>
          <w:i/>
          <w:iCs/>
          <w:szCs w:val="21"/>
        </w:rPr>
      </w:pPr>
      <w:r w:rsidRPr="006B3220">
        <w:rPr>
          <w:rFonts w:cs="Arial"/>
          <w:b/>
          <w:bCs/>
          <w:szCs w:val="21"/>
        </w:rPr>
        <w:t xml:space="preserve">Technology </w:t>
      </w:r>
      <w:proofErr w:type="gramStart"/>
      <w:r w:rsidRPr="006B3220">
        <w:rPr>
          <w:rFonts w:cs="Arial"/>
          <w:b/>
          <w:bCs/>
          <w:szCs w:val="21"/>
        </w:rPr>
        <w:t>note</w:t>
      </w:r>
      <w:proofErr w:type="gramEnd"/>
      <w:r w:rsidRPr="006B3220">
        <w:rPr>
          <w:rFonts w:cs="Arial"/>
          <w:b/>
          <w:bCs/>
          <w:szCs w:val="21"/>
        </w:rPr>
        <w:t xml:space="preserve"> for exams and assignments:</w:t>
      </w:r>
      <w:r w:rsidRPr="006B3220">
        <w:rPr>
          <w:rFonts w:cs="Arial"/>
          <w:szCs w:val="21"/>
        </w:rPr>
        <w:t xml:space="preserve"> All exams and assignments will be due via Canvas at </w:t>
      </w:r>
      <w:r w:rsidRPr="00213C19">
        <w:rPr>
          <w:rFonts w:cs="Arial"/>
          <w:b/>
          <w:bCs/>
          <w:color w:val="0070C0"/>
          <w:szCs w:val="21"/>
        </w:rPr>
        <w:t>11:59 p.m. CST</w:t>
      </w:r>
      <w:r w:rsidRPr="00213C19">
        <w:rPr>
          <w:rFonts w:cs="Arial"/>
          <w:color w:val="0070C0"/>
          <w:szCs w:val="21"/>
        </w:rPr>
        <w:t xml:space="preserve"> </w:t>
      </w:r>
      <w:r w:rsidRPr="006B3220">
        <w:rPr>
          <w:rFonts w:cs="Arial"/>
          <w:szCs w:val="21"/>
        </w:rPr>
        <w:t xml:space="preserve">on their designated due dates. To account for potential technology and other issues (loss of WIFI, laptop issues, cats playing with modem, boss calling you into work last minute, forgetting when the assignment was due, traveling, </w:t>
      </w:r>
      <w:r w:rsidR="00213C19">
        <w:rPr>
          <w:rFonts w:cs="Arial"/>
          <w:szCs w:val="21"/>
        </w:rPr>
        <w:t xml:space="preserve">falling asleep unexpectedly, </w:t>
      </w:r>
      <w:r w:rsidRPr="006B3220">
        <w:rPr>
          <w:rFonts w:cs="Arial"/>
          <w:szCs w:val="21"/>
        </w:rPr>
        <w:t xml:space="preserve">etc.), I </w:t>
      </w:r>
      <w:r w:rsidRPr="00213C19">
        <w:rPr>
          <w:rFonts w:cs="Arial"/>
          <w:b/>
          <w:bCs/>
          <w:color w:val="0070C0"/>
          <w:szCs w:val="21"/>
        </w:rPr>
        <w:t>HIGHLY</w:t>
      </w:r>
      <w:r w:rsidRPr="00213C19">
        <w:rPr>
          <w:rFonts w:cs="Arial"/>
          <w:color w:val="0070C0"/>
          <w:szCs w:val="21"/>
        </w:rPr>
        <w:t xml:space="preserve"> </w:t>
      </w:r>
      <w:r w:rsidRPr="006B3220">
        <w:rPr>
          <w:rFonts w:cs="Arial"/>
          <w:szCs w:val="21"/>
        </w:rPr>
        <w:t xml:space="preserve">recommend submitting </w:t>
      </w:r>
      <w:r w:rsidRPr="00213C19">
        <w:rPr>
          <w:rFonts w:cs="Arial"/>
          <w:b/>
          <w:bCs/>
          <w:color w:val="0070C0"/>
          <w:szCs w:val="21"/>
        </w:rPr>
        <w:t>EARLY</w:t>
      </w:r>
      <w:r w:rsidRPr="006B3220">
        <w:rPr>
          <w:rFonts w:cs="Arial"/>
          <w:szCs w:val="21"/>
        </w:rPr>
        <w:t xml:space="preserve">. </w:t>
      </w:r>
      <w:r w:rsidRPr="00213C19">
        <w:rPr>
          <w:rFonts w:cs="Arial"/>
          <w:i/>
          <w:iCs/>
          <w:szCs w:val="21"/>
        </w:rPr>
        <w:t xml:space="preserve">Exams/assignments will not be available for </w:t>
      </w:r>
      <w:r w:rsidR="00213C19">
        <w:rPr>
          <w:rFonts w:cs="Arial"/>
          <w:i/>
          <w:iCs/>
          <w:szCs w:val="21"/>
        </w:rPr>
        <w:t>submission</w:t>
      </w:r>
      <w:r w:rsidRPr="00213C19">
        <w:rPr>
          <w:rFonts w:cs="Arial"/>
          <w:i/>
          <w:iCs/>
          <w:szCs w:val="21"/>
        </w:rPr>
        <w:t xml:space="preserve"> past 11:59 p.m. Emailed assignments will not be accepted.</w:t>
      </w:r>
    </w:p>
    <w:p w14:paraId="7ED19E87" w14:textId="4ABBA25E" w:rsidR="00A25D3C" w:rsidRDefault="00A25D3C" w:rsidP="009D0858">
      <w:pPr>
        <w:rPr>
          <w:rFonts w:cs="Arial"/>
          <w:i/>
          <w:iCs/>
          <w:szCs w:val="21"/>
        </w:rPr>
      </w:pPr>
    </w:p>
    <w:p w14:paraId="1B50DDC5" w14:textId="08589E72" w:rsidR="00A25D3C" w:rsidRDefault="00A25D3C" w:rsidP="009D0858">
      <w:pPr>
        <w:rPr>
          <w:rFonts w:cs="Arial"/>
          <w:i/>
          <w:iCs/>
          <w:szCs w:val="21"/>
        </w:rPr>
      </w:pPr>
    </w:p>
    <w:p w14:paraId="70863716" w14:textId="74B1B0C9" w:rsidR="00766DC7" w:rsidRDefault="00766DC7" w:rsidP="00766DC7">
      <w:pPr>
        <w:pStyle w:val="Heading2"/>
      </w:pPr>
      <w:r>
        <w:t xml:space="preserve">Course </w:t>
      </w:r>
      <w:r w:rsidRPr="003611E2">
        <w:t>Schedule</w:t>
      </w:r>
    </w:p>
    <w:p w14:paraId="5FD8125E" w14:textId="25CCB7B5" w:rsidR="001D34DF" w:rsidRPr="001D34DF" w:rsidRDefault="001D34DF" w:rsidP="001D34DF">
      <w:r w:rsidRPr="001D34DF">
        <w:t>As the instructor for this course, I reserve the right to adjust this schedule in any way that serves the educational needs of the students enrolled in this course. –</w:t>
      </w:r>
      <w:r>
        <w:t>B.B. Laster</w:t>
      </w:r>
    </w:p>
    <w:tbl>
      <w:tblPr>
        <w:tblStyle w:val="TableGrid"/>
        <w:tblW w:w="0" w:type="auto"/>
        <w:tblLook w:val="04A0" w:firstRow="1" w:lastRow="0" w:firstColumn="1" w:lastColumn="0" w:noHBand="0" w:noVBand="1"/>
      </w:tblPr>
      <w:tblGrid>
        <w:gridCol w:w="2118"/>
        <w:gridCol w:w="3087"/>
        <w:gridCol w:w="2306"/>
        <w:gridCol w:w="2271"/>
      </w:tblGrid>
      <w:tr w:rsidR="003B6060" w14:paraId="6C2828C9" w14:textId="77777777" w:rsidTr="009D3E49">
        <w:tc>
          <w:tcPr>
            <w:tcW w:w="2118" w:type="dxa"/>
          </w:tcPr>
          <w:p w14:paraId="77A30090" w14:textId="77777777" w:rsidR="003B6060" w:rsidRPr="00BC4A72" w:rsidRDefault="003B6060" w:rsidP="00295392">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lastRenderedPageBreak/>
              <w:t>Date</w:t>
            </w:r>
          </w:p>
        </w:tc>
        <w:tc>
          <w:tcPr>
            <w:tcW w:w="3087" w:type="dxa"/>
          </w:tcPr>
          <w:p w14:paraId="4359877A" w14:textId="77777777" w:rsidR="003B6060" w:rsidRPr="00BC4A72" w:rsidRDefault="003B6060" w:rsidP="00295392">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Subject</w:t>
            </w:r>
          </w:p>
        </w:tc>
        <w:tc>
          <w:tcPr>
            <w:tcW w:w="2306" w:type="dxa"/>
          </w:tcPr>
          <w:p w14:paraId="5CAF3433" w14:textId="77777777" w:rsidR="003B6060" w:rsidRPr="00BC4A72" w:rsidRDefault="003B6060" w:rsidP="00295392">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Reading</w:t>
            </w:r>
          </w:p>
        </w:tc>
        <w:tc>
          <w:tcPr>
            <w:tcW w:w="2271" w:type="dxa"/>
          </w:tcPr>
          <w:p w14:paraId="48728369" w14:textId="77777777" w:rsidR="003B6060" w:rsidRPr="00BC4A72" w:rsidRDefault="003B6060" w:rsidP="00295392">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Assignment</w:t>
            </w:r>
          </w:p>
        </w:tc>
      </w:tr>
      <w:tr w:rsidR="003B6060" w14:paraId="2FEFDE69" w14:textId="77777777" w:rsidTr="009D3E49">
        <w:tc>
          <w:tcPr>
            <w:tcW w:w="2118" w:type="dxa"/>
          </w:tcPr>
          <w:p w14:paraId="5BB19876" w14:textId="2E1CC96B" w:rsidR="003B6060" w:rsidRPr="0052659C" w:rsidRDefault="003B6060" w:rsidP="00295392">
            <w:pPr>
              <w:keepNext/>
              <w:rPr>
                <w:rFonts w:asciiTheme="minorHAnsi" w:hAnsiTheme="minorHAnsi" w:cstheme="minorHAnsi"/>
                <w:bCs/>
                <w:color w:val="FF0000"/>
                <w:sz w:val="24"/>
                <w:szCs w:val="24"/>
              </w:rPr>
            </w:pPr>
            <w:r>
              <w:rPr>
                <w:rFonts w:asciiTheme="minorHAnsi" w:hAnsiTheme="minorHAnsi" w:cstheme="minorHAnsi"/>
                <w:bCs/>
                <w:sz w:val="24"/>
                <w:szCs w:val="24"/>
              </w:rPr>
              <w:t>Tues</w:t>
            </w:r>
            <w:r w:rsidRPr="0052659C">
              <w:rPr>
                <w:rFonts w:asciiTheme="minorHAnsi" w:hAnsiTheme="minorHAnsi" w:cstheme="minorHAnsi"/>
                <w:bCs/>
                <w:sz w:val="24"/>
                <w:szCs w:val="24"/>
              </w:rPr>
              <w:t xml:space="preserve"> Jan </w:t>
            </w:r>
            <w:r>
              <w:rPr>
                <w:rFonts w:asciiTheme="minorHAnsi" w:hAnsiTheme="minorHAnsi" w:cstheme="minorHAnsi"/>
                <w:bCs/>
                <w:sz w:val="24"/>
                <w:szCs w:val="24"/>
              </w:rPr>
              <w:t>17</w:t>
            </w:r>
          </w:p>
        </w:tc>
        <w:tc>
          <w:tcPr>
            <w:tcW w:w="3087" w:type="dxa"/>
          </w:tcPr>
          <w:p w14:paraId="0867E008" w14:textId="77777777" w:rsidR="003B6060" w:rsidRPr="003B6060" w:rsidRDefault="003B6060" w:rsidP="003B6060">
            <w:pPr>
              <w:keepNext/>
              <w:rPr>
                <w:rFonts w:asciiTheme="minorHAnsi" w:hAnsiTheme="minorHAnsi" w:cstheme="minorHAnsi"/>
                <w:bCs/>
                <w:sz w:val="24"/>
                <w:szCs w:val="24"/>
              </w:rPr>
            </w:pPr>
            <w:r w:rsidRPr="003B6060">
              <w:rPr>
                <w:rFonts w:asciiTheme="minorHAnsi" w:hAnsiTheme="minorHAnsi" w:cstheme="minorHAnsi"/>
                <w:bCs/>
                <w:sz w:val="24"/>
                <w:szCs w:val="24"/>
              </w:rPr>
              <w:t>Intro/syllabus</w:t>
            </w:r>
          </w:p>
          <w:p w14:paraId="012330EA" w14:textId="6C48CC18" w:rsidR="003B6060" w:rsidRPr="0052659C" w:rsidRDefault="003B6060" w:rsidP="003B6060">
            <w:pPr>
              <w:keepNext/>
              <w:rPr>
                <w:rFonts w:asciiTheme="minorHAnsi" w:hAnsiTheme="minorHAnsi" w:cstheme="minorHAnsi"/>
                <w:bCs/>
                <w:color w:val="FF0000"/>
                <w:sz w:val="24"/>
                <w:szCs w:val="24"/>
              </w:rPr>
            </w:pPr>
            <w:r w:rsidRPr="003B6060">
              <w:rPr>
                <w:rFonts w:asciiTheme="minorHAnsi" w:hAnsiTheme="minorHAnsi" w:cstheme="minorHAnsi"/>
                <w:bCs/>
                <w:sz w:val="24"/>
                <w:szCs w:val="24"/>
              </w:rPr>
              <w:t>Overview to Understanding Abnormal Behavior</w:t>
            </w:r>
            <w:r w:rsidRPr="0052659C">
              <w:rPr>
                <w:rFonts w:asciiTheme="minorHAnsi" w:hAnsiTheme="minorHAnsi" w:cstheme="minorHAnsi"/>
                <w:bCs/>
                <w:color w:val="FF0000"/>
                <w:sz w:val="24"/>
                <w:szCs w:val="24"/>
              </w:rPr>
              <w:t xml:space="preserve"> </w:t>
            </w:r>
          </w:p>
        </w:tc>
        <w:tc>
          <w:tcPr>
            <w:tcW w:w="2306" w:type="dxa"/>
          </w:tcPr>
          <w:p w14:paraId="3E18238D" w14:textId="77777777" w:rsidR="003B6060" w:rsidRPr="0052659C" w:rsidRDefault="003B6060" w:rsidP="00295392">
            <w:pPr>
              <w:keepNext/>
              <w:rPr>
                <w:rFonts w:asciiTheme="minorHAnsi" w:hAnsiTheme="minorHAnsi" w:cstheme="minorHAnsi"/>
                <w:bCs/>
                <w:color w:val="FF0000"/>
                <w:sz w:val="24"/>
                <w:szCs w:val="24"/>
              </w:rPr>
            </w:pPr>
            <w:r w:rsidRPr="0052659C">
              <w:rPr>
                <w:rFonts w:asciiTheme="minorHAnsi" w:hAnsiTheme="minorHAnsi" w:cstheme="minorHAnsi"/>
                <w:bCs/>
                <w:sz w:val="24"/>
                <w:szCs w:val="24"/>
              </w:rPr>
              <w:t>Syllabus/course information</w:t>
            </w:r>
          </w:p>
        </w:tc>
        <w:tc>
          <w:tcPr>
            <w:tcW w:w="2271" w:type="dxa"/>
          </w:tcPr>
          <w:p w14:paraId="3F18A7F3" w14:textId="77777777" w:rsidR="003B6060" w:rsidRPr="0052659C" w:rsidRDefault="003B6060" w:rsidP="00295392">
            <w:pPr>
              <w:keepNext/>
              <w:jc w:val="center"/>
              <w:rPr>
                <w:rFonts w:asciiTheme="minorHAnsi" w:hAnsiTheme="minorHAnsi" w:cstheme="minorHAnsi"/>
                <w:b/>
                <w:color w:val="FF0000"/>
                <w:sz w:val="24"/>
                <w:szCs w:val="24"/>
              </w:rPr>
            </w:pPr>
          </w:p>
        </w:tc>
      </w:tr>
      <w:tr w:rsidR="003B6060" w14:paraId="056613A5" w14:textId="77777777" w:rsidTr="009D3E49">
        <w:tc>
          <w:tcPr>
            <w:tcW w:w="2118" w:type="dxa"/>
          </w:tcPr>
          <w:p w14:paraId="2034206A" w14:textId="06A68E63" w:rsidR="003B6060" w:rsidRPr="009D3E49" w:rsidRDefault="003B6060" w:rsidP="00295392">
            <w:pPr>
              <w:keepNext/>
              <w:rPr>
                <w:rFonts w:asciiTheme="minorHAnsi" w:hAnsiTheme="minorHAnsi" w:cstheme="minorHAnsi"/>
                <w:b/>
                <w:sz w:val="24"/>
                <w:szCs w:val="24"/>
              </w:rPr>
            </w:pPr>
            <w:r w:rsidRPr="009D3E49">
              <w:rPr>
                <w:rFonts w:asciiTheme="minorHAnsi" w:hAnsiTheme="minorHAnsi" w:cstheme="minorHAnsi"/>
                <w:b/>
                <w:sz w:val="24"/>
                <w:szCs w:val="24"/>
              </w:rPr>
              <w:t>Thurs Jan 19</w:t>
            </w:r>
          </w:p>
        </w:tc>
        <w:tc>
          <w:tcPr>
            <w:tcW w:w="3087" w:type="dxa"/>
          </w:tcPr>
          <w:p w14:paraId="0ACC33D0" w14:textId="77BEC5C8" w:rsidR="003B6060" w:rsidRPr="009D3E49" w:rsidRDefault="003B6060" w:rsidP="00295392">
            <w:pPr>
              <w:keepNext/>
              <w:rPr>
                <w:rFonts w:asciiTheme="minorHAnsi" w:hAnsiTheme="minorHAnsi" w:cstheme="minorHAnsi"/>
                <w:b/>
                <w:color w:val="FF0000"/>
                <w:sz w:val="24"/>
                <w:szCs w:val="24"/>
              </w:rPr>
            </w:pPr>
            <w:r w:rsidRPr="009D3E49">
              <w:rPr>
                <w:rFonts w:asciiTheme="minorHAnsi" w:hAnsiTheme="minorHAnsi" w:cstheme="minorHAnsi"/>
                <w:b/>
                <w:sz w:val="24"/>
                <w:szCs w:val="24"/>
              </w:rPr>
              <w:t>Overview to Understanding Abnormal Behavior</w:t>
            </w:r>
          </w:p>
        </w:tc>
        <w:tc>
          <w:tcPr>
            <w:tcW w:w="2306" w:type="dxa"/>
          </w:tcPr>
          <w:p w14:paraId="56EC79F8" w14:textId="77777777" w:rsidR="003B6060" w:rsidRPr="009D3E49" w:rsidRDefault="003B6060" w:rsidP="00295392">
            <w:pPr>
              <w:keepNext/>
              <w:rPr>
                <w:rFonts w:asciiTheme="minorHAnsi" w:hAnsiTheme="minorHAnsi" w:cstheme="minorHAnsi"/>
                <w:b/>
                <w:sz w:val="24"/>
                <w:szCs w:val="24"/>
              </w:rPr>
            </w:pPr>
            <w:r w:rsidRPr="009D3E49">
              <w:rPr>
                <w:rFonts w:asciiTheme="minorHAnsi" w:hAnsiTheme="minorHAnsi" w:cstheme="minorHAnsi"/>
                <w:b/>
                <w:sz w:val="24"/>
                <w:szCs w:val="24"/>
              </w:rPr>
              <w:t>Ch. 1</w:t>
            </w:r>
          </w:p>
        </w:tc>
        <w:tc>
          <w:tcPr>
            <w:tcW w:w="2271" w:type="dxa"/>
          </w:tcPr>
          <w:p w14:paraId="490FFCE7" w14:textId="7A2124D9" w:rsidR="003B6060" w:rsidRPr="0052659C" w:rsidRDefault="003B6060" w:rsidP="00295392">
            <w:pPr>
              <w:keepNext/>
              <w:jc w:val="center"/>
              <w:rPr>
                <w:rFonts w:asciiTheme="minorHAnsi" w:hAnsiTheme="minorHAnsi" w:cstheme="minorHAnsi"/>
                <w:b/>
                <w:color w:val="FF0000"/>
                <w:sz w:val="24"/>
                <w:szCs w:val="24"/>
              </w:rPr>
            </w:pPr>
          </w:p>
        </w:tc>
      </w:tr>
      <w:tr w:rsidR="009D3E49" w14:paraId="0C1B4FC6" w14:textId="77777777" w:rsidTr="009D3E49">
        <w:tc>
          <w:tcPr>
            <w:tcW w:w="2118" w:type="dxa"/>
          </w:tcPr>
          <w:p w14:paraId="380C5FBB" w14:textId="030138AF" w:rsidR="009D3E49" w:rsidRPr="009D3E49" w:rsidRDefault="009D3E49" w:rsidP="009D3E49">
            <w:pPr>
              <w:keepNext/>
              <w:rPr>
                <w:rFonts w:asciiTheme="minorHAnsi" w:hAnsiTheme="minorHAnsi" w:cstheme="minorHAnsi"/>
                <w:b/>
                <w:sz w:val="24"/>
                <w:szCs w:val="24"/>
              </w:rPr>
            </w:pPr>
            <w:r w:rsidRPr="009D3E49">
              <w:rPr>
                <w:rFonts w:asciiTheme="minorHAnsi" w:hAnsiTheme="minorHAnsi" w:cstheme="minorHAnsi"/>
                <w:b/>
                <w:sz w:val="24"/>
                <w:szCs w:val="24"/>
              </w:rPr>
              <w:t>Tues Jan 24</w:t>
            </w:r>
          </w:p>
        </w:tc>
        <w:tc>
          <w:tcPr>
            <w:tcW w:w="3087" w:type="dxa"/>
          </w:tcPr>
          <w:p w14:paraId="4DC16B04" w14:textId="4C2556A3" w:rsidR="009D3E49" w:rsidRPr="0052659C" w:rsidRDefault="009D3E49" w:rsidP="009D3E49">
            <w:pPr>
              <w:keepNext/>
              <w:rPr>
                <w:rFonts w:asciiTheme="minorHAnsi" w:hAnsiTheme="minorHAnsi" w:cstheme="minorHAnsi"/>
                <w:bCs/>
                <w:sz w:val="24"/>
                <w:szCs w:val="24"/>
              </w:rPr>
            </w:pPr>
            <w:r w:rsidRPr="00343189">
              <w:rPr>
                <w:b/>
              </w:rPr>
              <w:t>Diagnoses and Treatment</w:t>
            </w:r>
          </w:p>
        </w:tc>
        <w:tc>
          <w:tcPr>
            <w:tcW w:w="2306" w:type="dxa"/>
          </w:tcPr>
          <w:p w14:paraId="10334961" w14:textId="06E07A02" w:rsidR="009D3E49" w:rsidRPr="0052659C" w:rsidRDefault="009D3E49" w:rsidP="009D3E49">
            <w:pPr>
              <w:keepNext/>
              <w:rPr>
                <w:rFonts w:asciiTheme="minorHAnsi" w:hAnsiTheme="minorHAnsi" w:cstheme="minorHAnsi"/>
                <w:bCs/>
                <w:color w:val="FF0000"/>
                <w:sz w:val="24"/>
                <w:szCs w:val="24"/>
              </w:rPr>
            </w:pPr>
            <w:r w:rsidRPr="00343189">
              <w:rPr>
                <w:b/>
              </w:rPr>
              <w:t>Ch. 2</w:t>
            </w:r>
          </w:p>
        </w:tc>
        <w:tc>
          <w:tcPr>
            <w:tcW w:w="2271" w:type="dxa"/>
          </w:tcPr>
          <w:p w14:paraId="1A92C84F" w14:textId="648F81BB" w:rsidR="009D3E49" w:rsidRPr="0052659C" w:rsidRDefault="009D3E49" w:rsidP="009D3E49">
            <w:pPr>
              <w:keepNext/>
              <w:jc w:val="center"/>
              <w:rPr>
                <w:rFonts w:asciiTheme="minorHAnsi" w:hAnsiTheme="minorHAnsi" w:cstheme="minorHAnsi"/>
                <w:b/>
                <w:color w:val="FF0000"/>
                <w:sz w:val="24"/>
                <w:szCs w:val="24"/>
              </w:rPr>
            </w:pPr>
          </w:p>
        </w:tc>
      </w:tr>
      <w:tr w:rsidR="003B6060" w14:paraId="48C1B0B5" w14:textId="77777777" w:rsidTr="009D3E49">
        <w:tc>
          <w:tcPr>
            <w:tcW w:w="2118" w:type="dxa"/>
          </w:tcPr>
          <w:p w14:paraId="0ED026F0" w14:textId="77565A6F" w:rsidR="003B6060" w:rsidRPr="0052659C" w:rsidRDefault="003B6060" w:rsidP="00295392">
            <w:pPr>
              <w:keepNext/>
              <w:rPr>
                <w:rFonts w:asciiTheme="minorHAnsi" w:hAnsiTheme="minorHAnsi" w:cstheme="minorHAnsi"/>
                <w:bCs/>
                <w:sz w:val="24"/>
                <w:szCs w:val="24"/>
              </w:rPr>
            </w:pPr>
            <w:r>
              <w:rPr>
                <w:rFonts w:asciiTheme="minorHAnsi" w:hAnsiTheme="minorHAnsi" w:cstheme="minorHAnsi"/>
                <w:bCs/>
                <w:sz w:val="24"/>
                <w:szCs w:val="24"/>
              </w:rPr>
              <w:t>Thurs Jan 26</w:t>
            </w:r>
          </w:p>
        </w:tc>
        <w:tc>
          <w:tcPr>
            <w:tcW w:w="3087" w:type="dxa"/>
          </w:tcPr>
          <w:p w14:paraId="3A6C7BB6" w14:textId="77777777" w:rsidR="009D3E49" w:rsidRDefault="009D3E49" w:rsidP="0029539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62728E04" w14:textId="3B0E9B66" w:rsidR="009D3E49" w:rsidRPr="00342BCD" w:rsidRDefault="009D3E49" w:rsidP="00295392">
            <w:pPr>
              <w:keepNext/>
              <w:rPr>
                <w:rFonts w:asciiTheme="minorHAnsi" w:hAnsiTheme="minorHAnsi" w:cstheme="minorHAnsi"/>
                <w:bCs/>
                <w:sz w:val="24"/>
                <w:szCs w:val="24"/>
              </w:rPr>
            </w:pPr>
          </w:p>
        </w:tc>
        <w:tc>
          <w:tcPr>
            <w:tcW w:w="2306" w:type="dxa"/>
          </w:tcPr>
          <w:p w14:paraId="5FBF1E92" w14:textId="6CB55054" w:rsidR="003B6060" w:rsidRPr="00533503" w:rsidRDefault="003B6060" w:rsidP="00295392">
            <w:pPr>
              <w:keepNext/>
              <w:rPr>
                <w:rFonts w:asciiTheme="minorHAnsi" w:hAnsiTheme="minorHAnsi" w:cstheme="minorHAnsi"/>
                <w:bCs/>
                <w:color w:val="FF0000"/>
                <w:sz w:val="24"/>
                <w:szCs w:val="24"/>
              </w:rPr>
            </w:pPr>
          </w:p>
        </w:tc>
        <w:tc>
          <w:tcPr>
            <w:tcW w:w="2271" w:type="dxa"/>
          </w:tcPr>
          <w:p w14:paraId="4204AF31" w14:textId="7070C829" w:rsidR="003B6060" w:rsidRPr="0052659C" w:rsidRDefault="003B6060" w:rsidP="00295392">
            <w:pPr>
              <w:keepNext/>
              <w:jc w:val="center"/>
              <w:rPr>
                <w:rFonts w:asciiTheme="minorHAnsi" w:hAnsiTheme="minorHAnsi" w:cstheme="minorHAnsi"/>
                <w:b/>
                <w:color w:val="FF0000"/>
                <w:sz w:val="24"/>
                <w:szCs w:val="24"/>
              </w:rPr>
            </w:pPr>
          </w:p>
        </w:tc>
      </w:tr>
      <w:tr w:rsidR="009D3E49" w14:paraId="2C2BB30C" w14:textId="77777777" w:rsidTr="009D3E49">
        <w:tc>
          <w:tcPr>
            <w:tcW w:w="2118" w:type="dxa"/>
          </w:tcPr>
          <w:p w14:paraId="49A4FBA6" w14:textId="17098C88" w:rsidR="009D3E49" w:rsidRPr="009D3E49" w:rsidRDefault="009D3E49" w:rsidP="009D3E49">
            <w:pPr>
              <w:keepNext/>
              <w:rPr>
                <w:rFonts w:asciiTheme="minorHAnsi" w:hAnsiTheme="minorHAnsi" w:cstheme="minorHAnsi"/>
                <w:b/>
                <w:sz w:val="24"/>
                <w:szCs w:val="24"/>
              </w:rPr>
            </w:pPr>
            <w:r w:rsidRPr="009D3E49">
              <w:rPr>
                <w:rFonts w:asciiTheme="minorHAnsi" w:hAnsiTheme="minorHAnsi" w:cstheme="minorHAnsi"/>
                <w:b/>
                <w:sz w:val="24"/>
                <w:szCs w:val="24"/>
              </w:rPr>
              <w:t>Tues Jan 31</w:t>
            </w:r>
          </w:p>
        </w:tc>
        <w:tc>
          <w:tcPr>
            <w:tcW w:w="3087" w:type="dxa"/>
          </w:tcPr>
          <w:p w14:paraId="5956FEB9" w14:textId="0CB6E712" w:rsidR="009D3E49" w:rsidRPr="00342BCD" w:rsidRDefault="009D3E49" w:rsidP="009D3E49">
            <w:pPr>
              <w:keepNext/>
              <w:rPr>
                <w:rFonts w:asciiTheme="minorHAnsi" w:hAnsiTheme="minorHAnsi" w:cstheme="minorHAnsi"/>
                <w:bCs/>
                <w:sz w:val="24"/>
                <w:szCs w:val="24"/>
              </w:rPr>
            </w:pPr>
            <w:r w:rsidRPr="00343189">
              <w:rPr>
                <w:b/>
              </w:rPr>
              <w:t>Assessment</w:t>
            </w:r>
          </w:p>
        </w:tc>
        <w:tc>
          <w:tcPr>
            <w:tcW w:w="2306" w:type="dxa"/>
          </w:tcPr>
          <w:p w14:paraId="7976DCDD" w14:textId="14C4E594" w:rsidR="009D3E49" w:rsidRPr="0052659C" w:rsidRDefault="009D3E49" w:rsidP="009D3E49">
            <w:pPr>
              <w:keepNext/>
              <w:rPr>
                <w:rFonts w:asciiTheme="minorHAnsi" w:hAnsiTheme="minorHAnsi" w:cstheme="minorHAnsi"/>
                <w:bCs/>
                <w:sz w:val="24"/>
                <w:szCs w:val="24"/>
              </w:rPr>
            </w:pPr>
            <w:r w:rsidRPr="00343189">
              <w:rPr>
                <w:b/>
              </w:rPr>
              <w:t>Ch. 3</w:t>
            </w:r>
          </w:p>
        </w:tc>
        <w:tc>
          <w:tcPr>
            <w:tcW w:w="2271" w:type="dxa"/>
          </w:tcPr>
          <w:p w14:paraId="165DEBCC" w14:textId="77777777" w:rsidR="009D3E49" w:rsidRPr="0052659C" w:rsidRDefault="009D3E49" w:rsidP="009D3E49">
            <w:pPr>
              <w:keepNext/>
              <w:jc w:val="center"/>
              <w:rPr>
                <w:rFonts w:asciiTheme="minorHAnsi" w:hAnsiTheme="minorHAnsi" w:cstheme="minorHAnsi"/>
                <w:b/>
                <w:color w:val="FF0000"/>
                <w:sz w:val="24"/>
                <w:szCs w:val="24"/>
              </w:rPr>
            </w:pPr>
          </w:p>
        </w:tc>
      </w:tr>
      <w:tr w:rsidR="003B6060" w14:paraId="4662D8B4" w14:textId="77777777" w:rsidTr="009D3E49">
        <w:tc>
          <w:tcPr>
            <w:tcW w:w="2118" w:type="dxa"/>
          </w:tcPr>
          <w:p w14:paraId="2380A735" w14:textId="7830A6CF" w:rsidR="003B6060" w:rsidRPr="0052659C" w:rsidRDefault="003B6060" w:rsidP="00295392">
            <w:pPr>
              <w:keepNext/>
              <w:rPr>
                <w:rFonts w:asciiTheme="minorHAnsi" w:hAnsiTheme="minorHAnsi" w:cstheme="minorHAnsi"/>
                <w:bCs/>
                <w:sz w:val="24"/>
                <w:szCs w:val="24"/>
              </w:rPr>
            </w:pPr>
            <w:r>
              <w:rPr>
                <w:rFonts w:asciiTheme="minorHAnsi" w:hAnsiTheme="minorHAnsi" w:cstheme="minorHAnsi"/>
                <w:bCs/>
                <w:sz w:val="24"/>
                <w:szCs w:val="24"/>
              </w:rPr>
              <w:t>Thurs Feb 2</w:t>
            </w:r>
          </w:p>
        </w:tc>
        <w:tc>
          <w:tcPr>
            <w:tcW w:w="3087" w:type="dxa"/>
          </w:tcPr>
          <w:p w14:paraId="25F33A5A" w14:textId="77777777" w:rsidR="003B6060" w:rsidRDefault="003B6060" w:rsidP="0029539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77C719A9" w14:textId="6ED2BEEB" w:rsidR="009D3E49" w:rsidRPr="0052659C" w:rsidRDefault="009D3E49" w:rsidP="00295392">
            <w:pPr>
              <w:keepNext/>
              <w:rPr>
                <w:rFonts w:asciiTheme="minorHAnsi" w:hAnsiTheme="minorHAnsi" w:cstheme="minorHAnsi"/>
                <w:bCs/>
                <w:sz w:val="24"/>
                <w:szCs w:val="24"/>
              </w:rPr>
            </w:pPr>
          </w:p>
        </w:tc>
        <w:tc>
          <w:tcPr>
            <w:tcW w:w="2306" w:type="dxa"/>
          </w:tcPr>
          <w:p w14:paraId="2C306560" w14:textId="77777777" w:rsidR="003B6060" w:rsidRPr="0052659C" w:rsidRDefault="003B6060" w:rsidP="00295392">
            <w:pPr>
              <w:keepNext/>
              <w:rPr>
                <w:rFonts w:asciiTheme="minorHAnsi" w:hAnsiTheme="minorHAnsi" w:cstheme="minorHAnsi"/>
                <w:bCs/>
                <w:sz w:val="24"/>
                <w:szCs w:val="24"/>
              </w:rPr>
            </w:pPr>
          </w:p>
        </w:tc>
        <w:tc>
          <w:tcPr>
            <w:tcW w:w="2271" w:type="dxa"/>
          </w:tcPr>
          <w:p w14:paraId="57ADECD0" w14:textId="77777777" w:rsidR="003B6060" w:rsidRPr="0052659C" w:rsidRDefault="003B6060" w:rsidP="00295392">
            <w:pPr>
              <w:keepNext/>
              <w:jc w:val="center"/>
              <w:rPr>
                <w:rFonts w:asciiTheme="minorHAnsi" w:hAnsiTheme="minorHAnsi" w:cstheme="minorHAnsi"/>
                <w:b/>
                <w:color w:val="FF0000"/>
                <w:sz w:val="24"/>
                <w:szCs w:val="24"/>
              </w:rPr>
            </w:pPr>
          </w:p>
        </w:tc>
      </w:tr>
      <w:tr w:rsidR="009D3E49" w14:paraId="1C0DED44" w14:textId="77777777" w:rsidTr="009D3E49">
        <w:tc>
          <w:tcPr>
            <w:tcW w:w="2118" w:type="dxa"/>
          </w:tcPr>
          <w:p w14:paraId="592055DE" w14:textId="2710F74D" w:rsidR="009D3E49" w:rsidRPr="009D3E49" w:rsidRDefault="009D3E49" w:rsidP="009D3E49">
            <w:pPr>
              <w:keepNext/>
              <w:rPr>
                <w:rFonts w:asciiTheme="minorHAnsi" w:hAnsiTheme="minorHAnsi" w:cstheme="minorHAnsi"/>
                <w:b/>
                <w:sz w:val="24"/>
                <w:szCs w:val="24"/>
              </w:rPr>
            </w:pPr>
            <w:r w:rsidRPr="009D3E49">
              <w:rPr>
                <w:rFonts w:asciiTheme="minorHAnsi" w:hAnsiTheme="minorHAnsi" w:cstheme="minorHAnsi"/>
                <w:b/>
                <w:sz w:val="24"/>
                <w:szCs w:val="24"/>
              </w:rPr>
              <w:t>Tues Feb 7</w:t>
            </w:r>
          </w:p>
        </w:tc>
        <w:tc>
          <w:tcPr>
            <w:tcW w:w="3087" w:type="dxa"/>
          </w:tcPr>
          <w:p w14:paraId="488B15BE" w14:textId="03FAB228" w:rsidR="009D3E49" w:rsidRPr="00342BCD" w:rsidRDefault="009D3E49" w:rsidP="009D3E49">
            <w:pPr>
              <w:keepNext/>
              <w:rPr>
                <w:rFonts w:asciiTheme="minorHAnsi" w:hAnsiTheme="minorHAnsi" w:cstheme="minorHAnsi"/>
                <w:bCs/>
                <w:color w:val="000000" w:themeColor="text1"/>
                <w:sz w:val="24"/>
                <w:szCs w:val="24"/>
              </w:rPr>
            </w:pPr>
            <w:r w:rsidRPr="00343189">
              <w:rPr>
                <w:b/>
              </w:rPr>
              <w:t xml:space="preserve">Theoretical Perspectives </w:t>
            </w:r>
          </w:p>
        </w:tc>
        <w:tc>
          <w:tcPr>
            <w:tcW w:w="2306" w:type="dxa"/>
          </w:tcPr>
          <w:p w14:paraId="1ACDE9AD" w14:textId="38FC9BFD" w:rsidR="009D3E49" w:rsidRPr="0052659C" w:rsidRDefault="009D3E49" w:rsidP="009D3E49">
            <w:pPr>
              <w:keepNext/>
              <w:rPr>
                <w:rFonts w:asciiTheme="minorHAnsi" w:hAnsiTheme="minorHAnsi" w:cstheme="minorHAnsi"/>
                <w:bCs/>
                <w:sz w:val="24"/>
                <w:szCs w:val="24"/>
              </w:rPr>
            </w:pPr>
            <w:r w:rsidRPr="00343189">
              <w:rPr>
                <w:b/>
              </w:rPr>
              <w:t>Ch. 4</w:t>
            </w:r>
          </w:p>
        </w:tc>
        <w:tc>
          <w:tcPr>
            <w:tcW w:w="2271" w:type="dxa"/>
          </w:tcPr>
          <w:p w14:paraId="688A488B" w14:textId="31BBB5F2" w:rsidR="009D3E49" w:rsidRPr="0052659C" w:rsidRDefault="009D3E49" w:rsidP="009D3E49">
            <w:pPr>
              <w:keepNext/>
              <w:jc w:val="center"/>
              <w:rPr>
                <w:rFonts w:asciiTheme="minorHAnsi" w:hAnsiTheme="minorHAnsi" w:cstheme="minorHAnsi"/>
                <w:b/>
                <w:color w:val="FF0000"/>
                <w:sz w:val="24"/>
                <w:szCs w:val="24"/>
              </w:rPr>
            </w:pPr>
          </w:p>
        </w:tc>
      </w:tr>
      <w:tr w:rsidR="003B6060" w14:paraId="055B59B1" w14:textId="77777777" w:rsidTr="009D3E49">
        <w:tc>
          <w:tcPr>
            <w:tcW w:w="2118" w:type="dxa"/>
          </w:tcPr>
          <w:p w14:paraId="5D540B57" w14:textId="094512D4" w:rsidR="003B6060" w:rsidRPr="00A61AD2" w:rsidRDefault="003B6060" w:rsidP="00295392">
            <w:pPr>
              <w:keepNext/>
              <w:rPr>
                <w:rFonts w:asciiTheme="minorHAnsi" w:hAnsiTheme="minorHAnsi" w:cstheme="minorHAnsi"/>
                <w:bCs/>
                <w:color w:val="000000" w:themeColor="text1"/>
                <w:sz w:val="24"/>
                <w:szCs w:val="24"/>
              </w:rPr>
            </w:pPr>
            <w:r w:rsidRPr="00A61AD2">
              <w:rPr>
                <w:rFonts w:asciiTheme="minorHAnsi" w:hAnsiTheme="minorHAnsi" w:cstheme="minorHAnsi"/>
                <w:bCs/>
                <w:color w:val="000000" w:themeColor="text1"/>
                <w:sz w:val="24"/>
                <w:szCs w:val="24"/>
              </w:rPr>
              <w:t xml:space="preserve">Thurs Feb </w:t>
            </w:r>
            <w:r>
              <w:rPr>
                <w:rFonts w:asciiTheme="minorHAnsi" w:hAnsiTheme="minorHAnsi" w:cstheme="minorHAnsi"/>
                <w:bCs/>
                <w:color w:val="000000" w:themeColor="text1"/>
                <w:sz w:val="24"/>
                <w:szCs w:val="24"/>
              </w:rPr>
              <w:t>9</w:t>
            </w:r>
          </w:p>
        </w:tc>
        <w:tc>
          <w:tcPr>
            <w:tcW w:w="3087" w:type="dxa"/>
          </w:tcPr>
          <w:p w14:paraId="001EA2FF" w14:textId="77777777" w:rsidR="003B6060" w:rsidRDefault="003B6060" w:rsidP="00295392">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p w14:paraId="7C43E6F0" w14:textId="7F1267A2" w:rsidR="009D3E49" w:rsidRPr="00A61AD2" w:rsidRDefault="009D3E49" w:rsidP="00295392">
            <w:pPr>
              <w:keepNext/>
              <w:rPr>
                <w:rFonts w:asciiTheme="minorHAnsi" w:hAnsiTheme="minorHAnsi" w:cstheme="minorHAnsi"/>
                <w:bCs/>
                <w:color w:val="000000" w:themeColor="text1"/>
                <w:sz w:val="24"/>
                <w:szCs w:val="24"/>
              </w:rPr>
            </w:pPr>
          </w:p>
        </w:tc>
        <w:tc>
          <w:tcPr>
            <w:tcW w:w="2306" w:type="dxa"/>
          </w:tcPr>
          <w:p w14:paraId="53FF7953" w14:textId="77777777" w:rsidR="003B6060" w:rsidRPr="00A61AD2" w:rsidRDefault="003B6060" w:rsidP="00295392">
            <w:pPr>
              <w:keepNext/>
              <w:rPr>
                <w:rFonts w:asciiTheme="minorHAnsi" w:hAnsiTheme="minorHAnsi" w:cstheme="minorHAnsi"/>
                <w:bCs/>
                <w:color w:val="000000" w:themeColor="text1"/>
                <w:sz w:val="24"/>
                <w:szCs w:val="24"/>
              </w:rPr>
            </w:pPr>
          </w:p>
        </w:tc>
        <w:tc>
          <w:tcPr>
            <w:tcW w:w="2271" w:type="dxa"/>
          </w:tcPr>
          <w:p w14:paraId="0E4843BD" w14:textId="77777777" w:rsidR="003B6060" w:rsidRPr="00A61AD2" w:rsidRDefault="003B6060" w:rsidP="00295392">
            <w:pPr>
              <w:keepNext/>
              <w:jc w:val="center"/>
              <w:rPr>
                <w:rFonts w:asciiTheme="minorHAnsi" w:hAnsiTheme="minorHAnsi" w:cstheme="minorHAnsi"/>
                <w:bCs/>
                <w:i/>
                <w:iCs/>
                <w:color w:val="000000" w:themeColor="text1"/>
                <w:sz w:val="24"/>
                <w:szCs w:val="24"/>
              </w:rPr>
            </w:pPr>
          </w:p>
        </w:tc>
      </w:tr>
      <w:tr w:rsidR="003B6060" w14:paraId="16E00990" w14:textId="77777777" w:rsidTr="009D3E49">
        <w:tc>
          <w:tcPr>
            <w:tcW w:w="2118" w:type="dxa"/>
          </w:tcPr>
          <w:p w14:paraId="1C8C9F57" w14:textId="6C498EB8" w:rsidR="003B6060" w:rsidRPr="0052659C" w:rsidRDefault="003B6060" w:rsidP="00295392">
            <w:pPr>
              <w:keepNext/>
              <w:rPr>
                <w:rFonts w:asciiTheme="minorHAnsi" w:hAnsiTheme="minorHAnsi" w:cstheme="minorHAnsi"/>
                <w:bCs/>
                <w:sz w:val="24"/>
                <w:szCs w:val="24"/>
              </w:rPr>
            </w:pPr>
            <w:r>
              <w:rPr>
                <w:rFonts w:asciiTheme="minorHAnsi" w:hAnsiTheme="minorHAnsi" w:cstheme="minorHAnsi"/>
                <w:bCs/>
                <w:sz w:val="24"/>
                <w:szCs w:val="24"/>
              </w:rPr>
              <w:t>Tues Feb 14</w:t>
            </w:r>
          </w:p>
        </w:tc>
        <w:tc>
          <w:tcPr>
            <w:tcW w:w="3087" w:type="dxa"/>
          </w:tcPr>
          <w:p w14:paraId="59C97D62" w14:textId="77777777" w:rsidR="003B6060" w:rsidRDefault="003B6060" w:rsidP="00295392">
            <w:pPr>
              <w:keepNext/>
              <w:rPr>
                <w:rFonts w:asciiTheme="minorHAnsi" w:hAnsiTheme="minorHAnsi" w:cstheme="minorHAnsi"/>
                <w:bCs/>
                <w:sz w:val="24"/>
                <w:szCs w:val="24"/>
              </w:rPr>
            </w:pPr>
            <w:r>
              <w:rPr>
                <w:rFonts w:asciiTheme="minorHAnsi" w:hAnsiTheme="minorHAnsi" w:cstheme="minorHAnsi"/>
                <w:bCs/>
                <w:sz w:val="24"/>
                <w:szCs w:val="24"/>
              </w:rPr>
              <w:t>Catch-up &amp; Review</w:t>
            </w:r>
          </w:p>
          <w:p w14:paraId="21DBFBF5" w14:textId="77777777" w:rsidR="003B6060" w:rsidRPr="0052659C" w:rsidRDefault="003B6060" w:rsidP="00295392">
            <w:pPr>
              <w:keepNext/>
              <w:rPr>
                <w:rFonts w:asciiTheme="minorHAnsi" w:hAnsiTheme="minorHAnsi" w:cstheme="minorHAnsi"/>
                <w:bCs/>
                <w:sz w:val="24"/>
                <w:szCs w:val="24"/>
              </w:rPr>
            </w:pPr>
          </w:p>
        </w:tc>
        <w:tc>
          <w:tcPr>
            <w:tcW w:w="2306" w:type="dxa"/>
          </w:tcPr>
          <w:p w14:paraId="0F5DBA4D" w14:textId="77777777" w:rsidR="003B6060" w:rsidRPr="0052659C" w:rsidRDefault="003B6060" w:rsidP="00295392">
            <w:pPr>
              <w:keepNext/>
              <w:rPr>
                <w:rFonts w:asciiTheme="minorHAnsi" w:hAnsiTheme="minorHAnsi" w:cstheme="minorHAnsi"/>
                <w:bCs/>
                <w:sz w:val="24"/>
                <w:szCs w:val="24"/>
              </w:rPr>
            </w:pPr>
          </w:p>
        </w:tc>
        <w:tc>
          <w:tcPr>
            <w:tcW w:w="2271" w:type="dxa"/>
          </w:tcPr>
          <w:p w14:paraId="19C0DCB7" w14:textId="77777777" w:rsidR="003B6060" w:rsidRPr="0052659C" w:rsidRDefault="003B6060" w:rsidP="00295392">
            <w:pPr>
              <w:keepNext/>
              <w:jc w:val="center"/>
              <w:rPr>
                <w:rFonts w:asciiTheme="minorHAnsi" w:hAnsiTheme="minorHAnsi" w:cstheme="minorHAnsi"/>
                <w:b/>
                <w:color w:val="FF0000"/>
                <w:sz w:val="24"/>
                <w:szCs w:val="24"/>
              </w:rPr>
            </w:pPr>
          </w:p>
        </w:tc>
      </w:tr>
      <w:tr w:rsidR="003B6060" w14:paraId="011C3E3C" w14:textId="77777777" w:rsidTr="00402975">
        <w:tc>
          <w:tcPr>
            <w:tcW w:w="2118" w:type="dxa"/>
            <w:shd w:val="clear" w:color="auto" w:fill="F2DBDB" w:themeFill="accent2" w:themeFillTint="33"/>
          </w:tcPr>
          <w:p w14:paraId="2BDB8BD1" w14:textId="2C4E1082" w:rsidR="003B6060" w:rsidRPr="00342BCD" w:rsidRDefault="003B6060" w:rsidP="00295392">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 xml:space="preserve">Thurs Feb </w:t>
            </w:r>
            <w:r>
              <w:rPr>
                <w:rFonts w:asciiTheme="minorHAnsi" w:hAnsiTheme="minorHAnsi" w:cstheme="minorHAnsi"/>
                <w:b/>
                <w:i/>
                <w:iCs/>
                <w:color w:val="FF0000"/>
                <w:sz w:val="24"/>
                <w:szCs w:val="24"/>
              </w:rPr>
              <w:t>16</w:t>
            </w:r>
          </w:p>
        </w:tc>
        <w:tc>
          <w:tcPr>
            <w:tcW w:w="3087" w:type="dxa"/>
            <w:shd w:val="clear" w:color="auto" w:fill="F2DBDB" w:themeFill="accent2" w:themeFillTint="33"/>
          </w:tcPr>
          <w:p w14:paraId="208F94BD" w14:textId="77777777" w:rsidR="003B6060" w:rsidRPr="00342BCD" w:rsidRDefault="003B6060" w:rsidP="00295392">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Exam 1</w:t>
            </w:r>
          </w:p>
          <w:p w14:paraId="3F49D8E6" w14:textId="77777777" w:rsidR="003B6060" w:rsidRPr="00342BCD" w:rsidRDefault="003B6060" w:rsidP="00295392">
            <w:pPr>
              <w:keepNext/>
              <w:rPr>
                <w:rFonts w:asciiTheme="minorHAnsi" w:hAnsiTheme="minorHAnsi" w:cstheme="minorHAnsi"/>
                <w:b/>
                <w:i/>
                <w:iCs/>
                <w:color w:val="FF0000"/>
                <w:sz w:val="24"/>
                <w:szCs w:val="24"/>
              </w:rPr>
            </w:pPr>
          </w:p>
        </w:tc>
        <w:tc>
          <w:tcPr>
            <w:tcW w:w="2306" w:type="dxa"/>
            <w:shd w:val="clear" w:color="auto" w:fill="F2DBDB" w:themeFill="accent2" w:themeFillTint="33"/>
          </w:tcPr>
          <w:p w14:paraId="0F12B8EA" w14:textId="6500FC10" w:rsidR="003B6060" w:rsidRPr="00342BCD" w:rsidRDefault="003B6060" w:rsidP="00295392">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Ch. 1-</w:t>
            </w:r>
            <w:r w:rsidR="009D3E49">
              <w:rPr>
                <w:rFonts w:asciiTheme="minorHAnsi" w:hAnsiTheme="minorHAnsi" w:cstheme="minorHAnsi"/>
                <w:b/>
                <w:i/>
                <w:iCs/>
                <w:color w:val="FF0000"/>
                <w:sz w:val="24"/>
                <w:szCs w:val="24"/>
              </w:rPr>
              <w:t>4</w:t>
            </w:r>
          </w:p>
        </w:tc>
        <w:tc>
          <w:tcPr>
            <w:tcW w:w="2271" w:type="dxa"/>
            <w:shd w:val="clear" w:color="auto" w:fill="F2DBDB" w:themeFill="accent2" w:themeFillTint="33"/>
          </w:tcPr>
          <w:p w14:paraId="5C4C95D0" w14:textId="77777777" w:rsidR="003B6060" w:rsidRPr="00A61AD2" w:rsidRDefault="003B6060" w:rsidP="00295392">
            <w:pPr>
              <w:keepNext/>
              <w:jc w:val="center"/>
              <w:rPr>
                <w:rFonts w:asciiTheme="minorHAnsi" w:hAnsiTheme="minorHAnsi" w:cstheme="minorHAnsi"/>
                <w:bCs/>
                <w:color w:val="000000" w:themeColor="text1"/>
                <w:sz w:val="24"/>
                <w:szCs w:val="24"/>
              </w:rPr>
            </w:pPr>
          </w:p>
        </w:tc>
      </w:tr>
      <w:tr w:rsidR="009D3E49" w14:paraId="5FE0C0F0" w14:textId="77777777" w:rsidTr="009D3E49">
        <w:tc>
          <w:tcPr>
            <w:tcW w:w="2118" w:type="dxa"/>
          </w:tcPr>
          <w:p w14:paraId="338C25F7" w14:textId="5DAD1AA0" w:rsidR="009D3E49" w:rsidRPr="009D3E49" w:rsidRDefault="009D3E49" w:rsidP="009D3E49">
            <w:pPr>
              <w:keepNext/>
              <w:rPr>
                <w:rFonts w:asciiTheme="minorHAnsi" w:hAnsiTheme="minorHAnsi" w:cstheme="minorHAnsi"/>
                <w:b/>
                <w:sz w:val="24"/>
                <w:szCs w:val="24"/>
              </w:rPr>
            </w:pPr>
            <w:r w:rsidRPr="009D3E49">
              <w:rPr>
                <w:rFonts w:asciiTheme="minorHAnsi" w:hAnsiTheme="minorHAnsi" w:cstheme="minorHAnsi"/>
                <w:b/>
                <w:sz w:val="24"/>
                <w:szCs w:val="24"/>
              </w:rPr>
              <w:t>Tues Feb 21</w:t>
            </w:r>
          </w:p>
        </w:tc>
        <w:tc>
          <w:tcPr>
            <w:tcW w:w="3087" w:type="dxa"/>
          </w:tcPr>
          <w:p w14:paraId="229947FB" w14:textId="47FB3DFE" w:rsidR="009D3E49" w:rsidRPr="0052659C" w:rsidRDefault="009D3E49" w:rsidP="009D3E49">
            <w:pPr>
              <w:keepNext/>
              <w:rPr>
                <w:rFonts w:asciiTheme="minorHAnsi" w:hAnsiTheme="minorHAnsi" w:cstheme="minorHAnsi"/>
                <w:bCs/>
                <w:sz w:val="24"/>
                <w:szCs w:val="24"/>
              </w:rPr>
            </w:pPr>
            <w:r w:rsidRPr="0072229A">
              <w:rPr>
                <w:rFonts w:asciiTheme="minorHAnsi" w:hAnsiTheme="minorHAnsi" w:cstheme="minorHAnsi"/>
                <w:b/>
                <w:bCs/>
                <w:sz w:val="24"/>
                <w:szCs w:val="24"/>
              </w:rPr>
              <w:t>Anxiety/OCD/Trauma/Stress</w:t>
            </w:r>
          </w:p>
        </w:tc>
        <w:tc>
          <w:tcPr>
            <w:tcW w:w="2306" w:type="dxa"/>
          </w:tcPr>
          <w:p w14:paraId="6D6B1F97" w14:textId="100800A8" w:rsidR="009D3E49" w:rsidRPr="0052659C" w:rsidRDefault="009D3E49" w:rsidP="009D3E49">
            <w:pPr>
              <w:keepNext/>
              <w:rPr>
                <w:rFonts w:asciiTheme="minorHAnsi" w:hAnsiTheme="minorHAnsi" w:cstheme="minorHAnsi"/>
                <w:bCs/>
                <w:sz w:val="24"/>
                <w:szCs w:val="24"/>
              </w:rPr>
            </w:pPr>
            <w:r w:rsidRPr="0072229A">
              <w:rPr>
                <w:rFonts w:asciiTheme="minorHAnsi" w:hAnsiTheme="minorHAnsi" w:cstheme="minorHAnsi"/>
                <w:b/>
                <w:bCs/>
                <w:sz w:val="24"/>
                <w:szCs w:val="24"/>
              </w:rPr>
              <w:t>Ch. 8</w:t>
            </w:r>
          </w:p>
        </w:tc>
        <w:tc>
          <w:tcPr>
            <w:tcW w:w="2271" w:type="dxa"/>
          </w:tcPr>
          <w:p w14:paraId="41A7DD47" w14:textId="093FD1DE" w:rsidR="009D3E49" w:rsidRPr="0052659C" w:rsidRDefault="009D3E49" w:rsidP="009D3E49">
            <w:pPr>
              <w:keepNext/>
              <w:jc w:val="center"/>
              <w:rPr>
                <w:rFonts w:asciiTheme="minorHAnsi" w:hAnsiTheme="minorHAnsi" w:cstheme="minorHAnsi"/>
                <w:b/>
                <w:color w:val="FF0000"/>
                <w:sz w:val="24"/>
                <w:szCs w:val="24"/>
              </w:rPr>
            </w:pPr>
          </w:p>
        </w:tc>
      </w:tr>
      <w:tr w:rsidR="003B6060" w14:paraId="6A2B0253" w14:textId="77777777" w:rsidTr="009D3E49">
        <w:tc>
          <w:tcPr>
            <w:tcW w:w="2118" w:type="dxa"/>
            <w:shd w:val="clear" w:color="auto" w:fill="FFFFFF" w:themeFill="background1"/>
          </w:tcPr>
          <w:p w14:paraId="4C56905A" w14:textId="332701CD" w:rsidR="003B6060" w:rsidRPr="00342BCD" w:rsidRDefault="003B6060" w:rsidP="00295392">
            <w:pPr>
              <w:keepNext/>
              <w:rPr>
                <w:rFonts w:asciiTheme="minorHAnsi" w:hAnsiTheme="minorHAnsi" w:cstheme="minorHAnsi"/>
                <w:bCs/>
                <w:sz w:val="24"/>
                <w:szCs w:val="24"/>
              </w:rPr>
            </w:pPr>
            <w:r w:rsidRPr="00342BCD">
              <w:rPr>
                <w:rFonts w:asciiTheme="minorHAnsi" w:hAnsiTheme="minorHAnsi" w:cstheme="minorHAnsi"/>
                <w:bCs/>
                <w:sz w:val="24"/>
                <w:szCs w:val="24"/>
              </w:rPr>
              <w:t xml:space="preserve">Thurs Feb </w:t>
            </w:r>
            <w:r>
              <w:rPr>
                <w:rFonts w:asciiTheme="minorHAnsi" w:hAnsiTheme="minorHAnsi" w:cstheme="minorHAnsi"/>
                <w:bCs/>
                <w:sz w:val="24"/>
                <w:szCs w:val="24"/>
              </w:rPr>
              <w:t>23</w:t>
            </w:r>
          </w:p>
        </w:tc>
        <w:tc>
          <w:tcPr>
            <w:tcW w:w="3087" w:type="dxa"/>
            <w:shd w:val="clear" w:color="auto" w:fill="FFFFFF" w:themeFill="background1"/>
          </w:tcPr>
          <w:p w14:paraId="20914B96" w14:textId="77777777" w:rsidR="003B6060" w:rsidRDefault="003B6060" w:rsidP="0029539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2FECAC61" w14:textId="325FCEE7" w:rsidR="009D3E49" w:rsidRPr="00342BCD" w:rsidRDefault="009D3E49" w:rsidP="00295392">
            <w:pPr>
              <w:keepNext/>
              <w:rPr>
                <w:rFonts w:asciiTheme="minorHAnsi" w:hAnsiTheme="minorHAnsi" w:cstheme="minorHAnsi"/>
                <w:bCs/>
                <w:sz w:val="24"/>
                <w:szCs w:val="24"/>
              </w:rPr>
            </w:pPr>
          </w:p>
        </w:tc>
        <w:tc>
          <w:tcPr>
            <w:tcW w:w="2306" w:type="dxa"/>
            <w:shd w:val="clear" w:color="auto" w:fill="FFFFFF" w:themeFill="background1"/>
          </w:tcPr>
          <w:p w14:paraId="259DDD5B" w14:textId="77777777" w:rsidR="003B6060" w:rsidRPr="00342BCD" w:rsidRDefault="003B6060" w:rsidP="00295392">
            <w:pPr>
              <w:keepNext/>
              <w:rPr>
                <w:rFonts w:asciiTheme="minorHAnsi" w:hAnsiTheme="minorHAnsi" w:cstheme="minorHAnsi"/>
                <w:bCs/>
                <w:sz w:val="24"/>
                <w:szCs w:val="24"/>
              </w:rPr>
            </w:pPr>
          </w:p>
        </w:tc>
        <w:tc>
          <w:tcPr>
            <w:tcW w:w="2271" w:type="dxa"/>
            <w:shd w:val="clear" w:color="auto" w:fill="FFFFFF" w:themeFill="background1"/>
          </w:tcPr>
          <w:p w14:paraId="5812F417" w14:textId="77777777" w:rsidR="003B6060" w:rsidRPr="00A61AD2" w:rsidRDefault="003B6060" w:rsidP="00295392">
            <w:pPr>
              <w:keepNext/>
              <w:jc w:val="center"/>
              <w:rPr>
                <w:rFonts w:asciiTheme="minorHAnsi" w:hAnsiTheme="minorHAnsi" w:cstheme="minorHAnsi"/>
                <w:bCs/>
                <w:i/>
                <w:iCs/>
                <w:color w:val="000000" w:themeColor="text1"/>
                <w:sz w:val="24"/>
                <w:szCs w:val="24"/>
              </w:rPr>
            </w:pPr>
          </w:p>
        </w:tc>
      </w:tr>
      <w:tr w:rsidR="003B6060" w14:paraId="68C4C281" w14:textId="77777777" w:rsidTr="009D3E49">
        <w:tc>
          <w:tcPr>
            <w:tcW w:w="2118" w:type="dxa"/>
          </w:tcPr>
          <w:p w14:paraId="0F05208B" w14:textId="0F5FF23B" w:rsidR="003B6060" w:rsidRPr="0052659C" w:rsidRDefault="003B6060" w:rsidP="00295392">
            <w:pPr>
              <w:keepNext/>
              <w:rPr>
                <w:rFonts w:asciiTheme="minorHAnsi" w:hAnsiTheme="minorHAnsi" w:cstheme="minorHAnsi"/>
                <w:bCs/>
                <w:sz w:val="24"/>
                <w:szCs w:val="24"/>
              </w:rPr>
            </w:pPr>
            <w:r>
              <w:rPr>
                <w:rFonts w:asciiTheme="minorHAnsi" w:hAnsiTheme="minorHAnsi" w:cstheme="minorHAnsi"/>
                <w:bCs/>
                <w:sz w:val="24"/>
                <w:szCs w:val="24"/>
              </w:rPr>
              <w:t>Tues Feb 28</w:t>
            </w:r>
          </w:p>
        </w:tc>
        <w:tc>
          <w:tcPr>
            <w:tcW w:w="3087" w:type="dxa"/>
          </w:tcPr>
          <w:p w14:paraId="003EBC8A" w14:textId="77777777" w:rsidR="003B6060" w:rsidRDefault="009D3E49" w:rsidP="0029539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52BE27AC" w14:textId="010D8F4A" w:rsidR="009D3E49" w:rsidRPr="0052659C" w:rsidRDefault="009D3E49" w:rsidP="00295392">
            <w:pPr>
              <w:keepNext/>
              <w:rPr>
                <w:rFonts w:asciiTheme="minorHAnsi" w:hAnsiTheme="minorHAnsi" w:cstheme="minorHAnsi"/>
                <w:bCs/>
                <w:sz w:val="24"/>
                <w:szCs w:val="24"/>
              </w:rPr>
            </w:pPr>
          </w:p>
        </w:tc>
        <w:tc>
          <w:tcPr>
            <w:tcW w:w="2306" w:type="dxa"/>
          </w:tcPr>
          <w:p w14:paraId="27521CD1" w14:textId="77777777" w:rsidR="003B6060" w:rsidRPr="0052659C" w:rsidRDefault="003B6060" w:rsidP="009D3E49">
            <w:pPr>
              <w:keepNext/>
              <w:rPr>
                <w:rFonts w:asciiTheme="minorHAnsi" w:hAnsiTheme="minorHAnsi" w:cstheme="minorHAnsi"/>
                <w:bCs/>
                <w:sz w:val="24"/>
                <w:szCs w:val="24"/>
              </w:rPr>
            </w:pPr>
          </w:p>
        </w:tc>
        <w:tc>
          <w:tcPr>
            <w:tcW w:w="2271" w:type="dxa"/>
          </w:tcPr>
          <w:p w14:paraId="14284AA8" w14:textId="7062FA07" w:rsidR="003B6060" w:rsidRPr="0052659C" w:rsidRDefault="003B6060" w:rsidP="00295392">
            <w:pPr>
              <w:keepNext/>
              <w:jc w:val="center"/>
              <w:rPr>
                <w:rFonts w:asciiTheme="minorHAnsi" w:hAnsiTheme="minorHAnsi" w:cstheme="minorHAnsi"/>
                <w:b/>
                <w:color w:val="FF0000"/>
                <w:sz w:val="24"/>
                <w:szCs w:val="24"/>
              </w:rPr>
            </w:pPr>
          </w:p>
        </w:tc>
      </w:tr>
      <w:tr w:rsidR="009D3E49" w14:paraId="6A9DBDF1" w14:textId="77777777" w:rsidTr="009C17E1">
        <w:tc>
          <w:tcPr>
            <w:tcW w:w="2118" w:type="dxa"/>
            <w:shd w:val="clear" w:color="auto" w:fill="DBE5F1" w:themeFill="accent1" w:themeFillTint="33"/>
          </w:tcPr>
          <w:p w14:paraId="5F66C6E6" w14:textId="1B163977" w:rsidR="009D3E49" w:rsidRPr="009C17E1" w:rsidRDefault="009D3E49" w:rsidP="009D3E49">
            <w:pPr>
              <w:keepNext/>
              <w:rPr>
                <w:rFonts w:asciiTheme="minorHAnsi" w:hAnsiTheme="minorHAnsi" w:cstheme="minorHAnsi"/>
                <w:b/>
                <w:i/>
                <w:iCs/>
                <w:color w:val="215868" w:themeColor="accent5" w:themeShade="80"/>
                <w:sz w:val="24"/>
                <w:szCs w:val="24"/>
              </w:rPr>
            </w:pPr>
            <w:r w:rsidRPr="009C17E1">
              <w:rPr>
                <w:rFonts w:asciiTheme="minorHAnsi" w:hAnsiTheme="minorHAnsi" w:cstheme="minorHAnsi"/>
                <w:b/>
                <w:i/>
                <w:iCs/>
                <w:color w:val="215868" w:themeColor="accent5" w:themeShade="80"/>
                <w:sz w:val="24"/>
                <w:szCs w:val="24"/>
              </w:rPr>
              <w:t>Thurs Mar 2</w:t>
            </w:r>
          </w:p>
        </w:tc>
        <w:tc>
          <w:tcPr>
            <w:tcW w:w="3087" w:type="dxa"/>
            <w:shd w:val="clear" w:color="auto" w:fill="DBE5F1" w:themeFill="accent1" w:themeFillTint="33"/>
          </w:tcPr>
          <w:p w14:paraId="04E93EF3" w14:textId="5A30FCF1" w:rsidR="009D3E49" w:rsidRPr="009C17E1" w:rsidRDefault="009D3E49" w:rsidP="009D3E49">
            <w:pPr>
              <w:keepNext/>
              <w:rPr>
                <w:rFonts w:asciiTheme="minorHAnsi" w:hAnsiTheme="minorHAnsi" w:cstheme="minorHAnsi"/>
                <w:bCs/>
                <w:i/>
                <w:iCs/>
                <w:color w:val="215868" w:themeColor="accent5" w:themeShade="80"/>
                <w:sz w:val="24"/>
                <w:szCs w:val="24"/>
              </w:rPr>
            </w:pPr>
            <w:r w:rsidRPr="009C17E1">
              <w:rPr>
                <w:rFonts w:asciiTheme="minorHAnsi" w:hAnsiTheme="minorHAnsi" w:cstheme="minorHAnsi"/>
                <w:b/>
                <w:i/>
                <w:iCs/>
                <w:color w:val="215868" w:themeColor="accent5" w:themeShade="80"/>
                <w:sz w:val="24"/>
                <w:szCs w:val="24"/>
              </w:rPr>
              <w:t>Depressive and Bipolar Disorders</w:t>
            </w:r>
          </w:p>
        </w:tc>
        <w:tc>
          <w:tcPr>
            <w:tcW w:w="2306" w:type="dxa"/>
            <w:shd w:val="clear" w:color="auto" w:fill="DBE5F1" w:themeFill="accent1" w:themeFillTint="33"/>
          </w:tcPr>
          <w:p w14:paraId="03209825" w14:textId="246496A6" w:rsidR="009D3E49" w:rsidRPr="009C17E1" w:rsidRDefault="009D3E49" w:rsidP="009D3E49">
            <w:pPr>
              <w:keepNext/>
              <w:rPr>
                <w:rFonts w:asciiTheme="minorHAnsi" w:hAnsiTheme="minorHAnsi" w:cstheme="minorHAnsi"/>
                <w:bCs/>
                <w:i/>
                <w:iCs/>
                <w:color w:val="215868" w:themeColor="accent5" w:themeShade="80"/>
                <w:sz w:val="24"/>
                <w:szCs w:val="24"/>
              </w:rPr>
            </w:pPr>
            <w:r w:rsidRPr="009C17E1">
              <w:rPr>
                <w:rFonts w:asciiTheme="minorHAnsi" w:hAnsiTheme="minorHAnsi" w:cstheme="minorHAnsi"/>
                <w:b/>
                <w:i/>
                <w:iCs/>
                <w:color w:val="215868" w:themeColor="accent5" w:themeShade="80"/>
                <w:sz w:val="24"/>
                <w:szCs w:val="24"/>
              </w:rPr>
              <w:t>Ch. 7</w:t>
            </w:r>
          </w:p>
        </w:tc>
        <w:tc>
          <w:tcPr>
            <w:tcW w:w="2271" w:type="dxa"/>
            <w:shd w:val="clear" w:color="auto" w:fill="DBE5F1" w:themeFill="accent1" w:themeFillTint="33"/>
          </w:tcPr>
          <w:p w14:paraId="10B77F5D" w14:textId="3075C991" w:rsidR="009D3E49" w:rsidRPr="00A61AD2" w:rsidRDefault="009C17E1" w:rsidP="009D3E49">
            <w:pPr>
              <w:keepNext/>
              <w:jc w:val="center"/>
              <w:rPr>
                <w:rFonts w:asciiTheme="minorHAnsi" w:hAnsiTheme="minorHAnsi" w:cstheme="minorHAnsi"/>
                <w:bCs/>
                <w:color w:val="000000" w:themeColor="text1"/>
                <w:sz w:val="24"/>
                <w:szCs w:val="24"/>
              </w:rPr>
            </w:pPr>
            <w:r w:rsidRPr="009C17E1">
              <w:rPr>
                <w:rFonts w:asciiTheme="minorHAnsi" w:hAnsiTheme="minorHAnsi" w:cstheme="minorHAnsi"/>
                <w:b/>
                <w:i/>
                <w:iCs/>
                <w:color w:val="215868" w:themeColor="accent5" w:themeShade="80"/>
                <w:sz w:val="24"/>
                <w:szCs w:val="24"/>
              </w:rPr>
              <w:t>Case Study 1 due to Canvas 11:59 p.m.</w:t>
            </w:r>
          </w:p>
        </w:tc>
      </w:tr>
      <w:tr w:rsidR="003B6060" w14:paraId="3B67ED89" w14:textId="77777777" w:rsidTr="009D3E49">
        <w:tc>
          <w:tcPr>
            <w:tcW w:w="2118" w:type="dxa"/>
          </w:tcPr>
          <w:p w14:paraId="408CB85E" w14:textId="32AC06C5" w:rsidR="003B6060" w:rsidRPr="0052659C" w:rsidRDefault="003B6060" w:rsidP="00295392">
            <w:pPr>
              <w:keepNext/>
              <w:rPr>
                <w:rFonts w:asciiTheme="minorHAnsi" w:hAnsiTheme="minorHAnsi" w:cstheme="minorHAnsi"/>
                <w:bCs/>
                <w:sz w:val="24"/>
                <w:szCs w:val="24"/>
              </w:rPr>
            </w:pPr>
            <w:r>
              <w:rPr>
                <w:rFonts w:asciiTheme="minorHAnsi" w:hAnsiTheme="minorHAnsi" w:cstheme="minorHAnsi"/>
                <w:bCs/>
                <w:sz w:val="24"/>
                <w:szCs w:val="24"/>
              </w:rPr>
              <w:t>Tues Mar 7</w:t>
            </w:r>
          </w:p>
        </w:tc>
        <w:tc>
          <w:tcPr>
            <w:tcW w:w="3087" w:type="dxa"/>
          </w:tcPr>
          <w:p w14:paraId="2F81A4D0" w14:textId="77777777" w:rsidR="003B6060" w:rsidRDefault="009D3E49" w:rsidP="0029539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7189C49D" w14:textId="01D3A586" w:rsidR="009D3E49" w:rsidRPr="0052659C" w:rsidRDefault="009D3E49" w:rsidP="00295392">
            <w:pPr>
              <w:keepNext/>
              <w:rPr>
                <w:rFonts w:asciiTheme="minorHAnsi" w:hAnsiTheme="minorHAnsi" w:cstheme="minorHAnsi"/>
                <w:bCs/>
                <w:sz w:val="24"/>
                <w:szCs w:val="24"/>
              </w:rPr>
            </w:pPr>
          </w:p>
        </w:tc>
        <w:tc>
          <w:tcPr>
            <w:tcW w:w="2306" w:type="dxa"/>
          </w:tcPr>
          <w:p w14:paraId="4D48AC67" w14:textId="3391C58D" w:rsidR="003B6060" w:rsidRPr="0052659C" w:rsidRDefault="003B6060" w:rsidP="00295392">
            <w:pPr>
              <w:keepNext/>
              <w:rPr>
                <w:rFonts w:asciiTheme="minorHAnsi" w:hAnsiTheme="minorHAnsi" w:cstheme="minorHAnsi"/>
                <w:bCs/>
                <w:sz w:val="24"/>
                <w:szCs w:val="24"/>
              </w:rPr>
            </w:pPr>
          </w:p>
        </w:tc>
        <w:tc>
          <w:tcPr>
            <w:tcW w:w="2271" w:type="dxa"/>
          </w:tcPr>
          <w:p w14:paraId="4F3B924A" w14:textId="77777777" w:rsidR="003B6060" w:rsidRPr="0052659C" w:rsidRDefault="003B6060" w:rsidP="00295392">
            <w:pPr>
              <w:keepNext/>
              <w:jc w:val="center"/>
              <w:rPr>
                <w:rFonts w:asciiTheme="minorHAnsi" w:hAnsiTheme="minorHAnsi" w:cstheme="minorHAnsi"/>
                <w:b/>
                <w:color w:val="FF0000"/>
                <w:sz w:val="24"/>
                <w:szCs w:val="24"/>
              </w:rPr>
            </w:pPr>
          </w:p>
        </w:tc>
      </w:tr>
      <w:tr w:rsidR="003B6060" w14:paraId="0489B948" w14:textId="77777777" w:rsidTr="009C17E1">
        <w:tc>
          <w:tcPr>
            <w:tcW w:w="2118" w:type="dxa"/>
            <w:shd w:val="clear" w:color="auto" w:fill="FFFFFF" w:themeFill="background1"/>
          </w:tcPr>
          <w:p w14:paraId="1D1073A5" w14:textId="052576F6" w:rsidR="003B6060" w:rsidRPr="009C17E1" w:rsidRDefault="003B6060" w:rsidP="00295392">
            <w:pPr>
              <w:keepNext/>
              <w:rPr>
                <w:rFonts w:asciiTheme="minorHAnsi" w:hAnsiTheme="minorHAnsi" w:cstheme="minorHAnsi"/>
                <w:bCs/>
                <w:sz w:val="24"/>
                <w:szCs w:val="24"/>
              </w:rPr>
            </w:pPr>
            <w:r w:rsidRPr="009C17E1">
              <w:rPr>
                <w:rFonts w:asciiTheme="minorHAnsi" w:hAnsiTheme="minorHAnsi" w:cstheme="minorHAnsi"/>
                <w:bCs/>
                <w:sz w:val="24"/>
                <w:szCs w:val="24"/>
              </w:rPr>
              <w:t>Thurs Mar 9</w:t>
            </w:r>
          </w:p>
        </w:tc>
        <w:tc>
          <w:tcPr>
            <w:tcW w:w="3087" w:type="dxa"/>
            <w:shd w:val="clear" w:color="auto" w:fill="FFFFFF" w:themeFill="background1"/>
          </w:tcPr>
          <w:p w14:paraId="5927A2E4" w14:textId="77777777" w:rsidR="003B6060" w:rsidRPr="009C17E1" w:rsidRDefault="003B6060" w:rsidP="00295392">
            <w:pPr>
              <w:keepNext/>
              <w:rPr>
                <w:rFonts w:asciiTheme="minorHAnsi" w:hAnsiTheme="minorHAnsi" w:cstheme="minorHAnsi"/>
                <w:bCs/>
                <w:sz w:val="24"/>
                <w:szCs w:val="24"/>
              </w:rPr>
            </w:pPr>
            <w:proofErr w:type="spellStart"/>
            <w:r w:rsidRPr="009C17E1">
              <w:rPr>
                <w:rFonts w:asciiTheme="minorHAnsi" w:hAnsiTheme="minorHAnsi" w:cstheme="minorHAnsi"/>
                <w:bCs/>
                <w:sz w:val="24"/>
                <w:szCs w:val="24"/>
              </w:rPr>
              <w:t>Con’t</w:t>
            </w:r>
            <w:proofErr w:type="spellEnd"/>
          </w:p>
          <w:p w14:paraId="1B313060" w14:textId="0844F996" w:rsidR="009C17E1" w:rsidRPr="009C17E1" w:rsidRDefault="009C17E1" w:rsidP="00295392">
            <w:pPr>
              <w:keepNext/>
              <w:rPr>
                <w:rFonts w:asciiTheme="minorHAnsi" w:hAnsiTheme="minorHAnsi" w:cstheme="minorHAnsi"/>
                <w:bCs/>
                <w:sz w:val="24"/>
                <w:szCs w:val="24"/>
              </w:rPr>
            </w:pPr>
          </w:p>
        </w:tc>
        <w:tc>
          <w:tcPr>
            <w:tcW w:w="2306" w:type="dxa"/>
            <w:shd w:val="clear" w:color="auto" w:fill="FFFFFF" w:themeFill="background1"/>
          </w:tcPr>
          <w:p w14:paraId="49198587" w14:textId="77777777" w:rsidR="003B6060" w:rsidRPr="009C17E1" w:rsidRDefault="003B6060" w:rsidP="00295392">
            <w:pPr>
              <w:keepNext/>
              <w:rPr>
                <w:rFonts w:asciiTheme="minorHAnsi" w:hAnsiTheme="minorHAnsi" w:cstheme="minorHAnsi"/>
                <w:b/>
                <w:i/>
                <w:iCs/>
                <w:color w:val="215868" w:themeColor="accent5" w:themeShade="80"/>
                <w:sz w:val="24"/>
                <w:szCs w:val="24"/>
              </w:rPr>
            </w:pPr>
          </w:p>
        </w:tc>
        <w:tc>
          <w:tcPr>
            <w:tcW w:w="2271" w:type="dxa"/>
            <w:shd w:val="clear" w:color="auto" w:fill="FFFFFF" w:themeFill="background1"/>
          </w:tcPr>
          <w:p w14:paraId="552EEEBD" w14:textId="091E9291" w:rsidR="003B6060" w:rsidRPr="009C17E1" w:rsidRDefault="003B6060" w:rsidP="009C17E1">
            <w:pPr>
              <w:keepNext/>
              <w:jc w:val="center"/>
              <w:rPr>
                <w:rFonts w:asciiTheme="minorHAnsi" w:hAnsiTheme="minorHAnsi" w:cstheme="minorHAnsi"/>
                <w:b/>
                <w:i/>
                <w:iCs/>
                <w:color w:val="215868" w:themeColor="accent5" w:themeShade="80"/>
                <w:sz w:val="24"/>
                <w:szCs w:val="24"/>
              </w:rPr>
            </w:pPr>
          </w:p>
        </w:tc>
      </w:tr>
      <w:tr w:rsidR="003B6060" w14:paraId="108CD911" w14:textId="77777777" w:rsidTr="00402975">
        <w:tc>
          <w:tcPr>
            <w:tcW w:w="2118" w:type="dxa"/>
            <w:shd w:val="clear" w:color="auto" w:fill="EAF1DD" w:themeFill="accent3" w:themeFillTint="33"/>
          </w:tcPr>
          <w:p w14:paraId="3295B2DC" w14:textId="18735652" w:rsidR="003B6060" w:rsidRPr="009D4234" w:rsidRDefault="003B6060" w:rsidP="00295392">
            <w:pPr>
              <w:keepNext/>
              <w:rPr>
                <w:rFonts w:asciiTheme="minorHAnsi" w:hAnsiTheme="minorHAnsi" w:cstheme="minorHAnsi"/>
                <w:b/>
                <w:i/>
                <w:iCs/>
                <w:sz w:val="24"/>
                <w:szCs w:val="24"/>
              </w:rPr>
            </w:pPr>
            <w:r w:rsidRPr="009D4234">
              <w:rPr>
                <w:rFonts w:asciiTheme="minorHAnsi" w:hAnsiTheme="minorHAnsi" w:cstheme="minorHAnsi"/>
                <w:b/>
                <w:i/>
                <w:iCs/>
                <w:color w:val="76923C" w:themeColor="accent3" w:themeShade="BF"/>
                <w:sz w:val="24"/>
                <w:szCs w:val="24"/>
              </w:rPr>
              <w:t xml:space="preserve">Tues Mar </w:t>
            </w:r>
            <w:r>
              <w:rPr>
                <w:rFonts w:asciiTheme="minorHAnsi" w:hAnsiTheme="minorHAnsi" w:cstheme="minorHAnsi"/>
                <w:b/>
                <w:i/>
                <w:iCs/>
                <w:color w:val="76923C" w:themeColor="accent3" w:themeShade="BF"/>
                <w:sz w:val="24"/>
                <w:szCs w:val="24"/>
              </w:rPr>
              <w:t>14</w:t>
            </w:r>
            <w:r w:rsidRPr="009D4234">
              <w:rPr>
                <w:rFonts w:asciiTheme="minorHAnsi" w:hAnsiTheme="minorHAnsi" w:cstheme="minorHAnsi"/>
                <w:b/>
                <w:i/>
                <w:iCs/>
                <w:color w:val="76923C" w:themeColor="accent3" w:themeShade="BF"/>
                <w:sz w:val="24"/>
                <w:szCs w:val="24"/>
              </w:rPr>
              <w:t xml:space="preserve">-Thurs Mar </w:t>
            </w:r>
            <w:r>
              <w:rPr>
                <w:rFonts w:asciiTheme="minorHAnsi" w:hAnsiTheme="minorHAnsi" w:cstheme="minorHAnsi"/>
                <w:b/>
                <w:i/>
                <w:iCs/>
                <w:color w:val="76923C" w:themeColor="accent3" w:themeShade="BF"/>
                <w:sz w:val="24"/>
                <w:szCs w:val="24"/>
              </w:rPr>
              <w:t>16</w:t>
            </w:r>
          </w:p>
        </w:tc>
        <w:tc>
          <w:tcPr>
            <w:tcW w:w="3087" w:type="dxa"/>
            <w:shd w:val="clear" w:color="auto" w:fill="EAF1DD" w:themeFill="accent3" w:themeFillTint="33"/>
          </w:tcPr>
          <w:p w14:paraId="33FB6223" w14:textId="77777777" w:rsidR="003B6060" w:rsidRPr="0052659C" w:rsidRDefault="003B6060" w:rsidP="00295392">
            <w:pPr>
              <w:keepNext/>
              <w:rPr>
                <w:rFonts w:asciiTheme="minorHAnsi" w:hAnsiTheme="minorHAnsi" w:cstheme="minorHAnsi"/>
                <w:bCs/>
                <w:sz w:val="24"/>
                <w:szCs w:val="24"/>
              </w:rPr>
            </w:pPr>
            <w:r w:rsidRPr="0012279E">
              <w:rPr>
                <w:rFonts w:asciiTheme="minorHAnsi" w:hAnsiTheme="minorHAnsi" w:cstheme="minorHAnsi"/>
                <w:b/>
                <w:i/>
                <w:iCs/>
                <w:color w:val="76923C" w:themeColor="accent3" w:themeShade="BF"/>
                <w:sz w:val="24"/>
                <w:szCs w:val="24"/>
              </w:rPr>
              <w:t>Spring Break – No Class</w:t>
            </w:r>
          </w:p>
        </w:tc>
        <w:tc>
          <w:tcPr>
            <w:tcW w:w="2306" w:type="dxa"/>
            <w:shd w:val="clear" w:color="auto" w:fill="EAF1DD" w:themeFill="accent3" w:themeFillTint="33"/>
          </w:tcPr>
          <w:p w14:paraId="4DF0A5BE" w14:textId="77777777" w:rsidR="003B6060" w:rsidRPr="00966D04" w:rsidRDefault="003B6060" w:rsidP="00295392">
            <w:pPr>
              <w:keepNext/>
              <w:rPr>
                <w:rFonts w:asciiTheme="minorHAnsi" w:hAnsiTheme="minorHAnsi" w:cstheme="minorHAnsi"/>
                <w:b/>
                <w:i/>
                <w:iCs/>
                <w:color w:val="76923C" w:themeColor="accent3" w:themeShade="BF"/>
                <w:sz w:val="24"/>
                <w:szCs w:val="24"/>
              </w:rPr>
            </w:pPr>
            <w:proofErr w:type="spellStart"/>
            <w:r w:rsidRPr="00966D04">
              <w:rPr>
                <w:rFonts w:asciiTheme="minorHAnsi" w:hAnsiTheme="minorHAnsi" w:cstheme="minorHAnsi"/>
                <w:b/>
                <w:i/>
                <w:iCs/>
                <w:color w:val="76923C" w:themeColor="accent3" w:themeShade="BF"/>
                <w:sz w:val="24"/>
                <w:szCs w:val="24"/>
              </w:rPr>
              <w:t>Woop</w:t>
            </w:r>
            <w:proofErr w:type="spellEnd"/>
            <w:r w:rsidRPr="00966D04">
              <w:rPr>
                <w:rFonts w:asciiTheme="minorHAnsi" w:hAnsiTheme="minorHAnsi" w:cstheme="minorHAnsi"/>
                <w:b/>
                <w:i/>
                <w:iCs/>
                <w:color w:val="76923C" w:themeColor="accent3" w:themeShade="BF"/>
                <w:sz w:val="24"/>
                <w:szCs w:val="24"/>
              </w:rPr>
              <w:t>!</w:t>
            </w:r>
          </w:p>
        </w:tc>
        <w:tc>
          <w:tcPr>
            <w:tcW w:w="2271" w:type="dxa"/>
            <w:shd w:val="clear" w:color="auto" w:fill="EAF1DD" w:themeFill="accent3" w:themeFillTint="33"/>
          </w:tcPr>
          <w:p w14:paraId="24133960" w14:textId="77777777" w:rsidR="003B6060" w:rsidRPr="00966D04" w:rsidRDefault="003B6060" w:rsidP="00295392">
            <w:pPr>
              <w:keepNext/>
              <w:jc w:val="center"/>
              <w:rPr>
                <w:rFonts w:asciiTheme="minorHAnsi" w:hAnsiTheme="minorHAnsi" w:cstheme="minorHAnsi"/>
                <w:b/>
                <w:i/>
                <w:iCs/>
                <w:color w:val="76923C" w:themeColor="accent3" w:themeShade="BF"/>
                <w:sz w:val="24"/>
                <w:szCs w:val="24"/>
              </w:rPr>
            </w:pPr>
            <w:proofErr w:type="spellStart"/>
            <w:r w:rsidRPr="00966D04">
              <w:rPr>
                <w:rFonts w:asciiTheme="minorHAnsi" w:hAnsiTheme="minorHAnsi" w:cstheme="minorHAnsi"/>
                <w:b/>
                <w:i/>
                <w:iCs/>
                <w:color w:val="76923C" w:themeColor="accent3" w:themeShade="BF"/>
                <w:sz w:val="24"/>
                <w:szCs w:val="24"/>
              </w:rPr>
              <w:t>Woop</w:t>
            </w:r>
            <w:proofErr w:type="spellEnd"/>
            <w:r w:rsidRPr="00966D04">
              <w:rPr>
                <w:rFonts w:asciiTheme="minorHAnsi" w:hAnsiTheme="minorHAnsi" w:cstheme="minorHAnsi"/>
                <w:b/>
                <w:i/>
                <w:iCs/>
                <w:color w:val="76923C" w:themeColor="accent3" w:themeShade="BF"/>
                <w:sz w:val="24"/>
                <w:szCs w:val="24"/>
              </w:rPr>
              <w:t>!</w:t>
            </w:r>
          </w:p>
        </w:tc>
      </w:tr>
      <w:tr w:rsidR="009D3E49" w14:paraId="67723EB7" w14:textId="77777777" w:rsidTr="0053294B">
        <w:tc>
          <w:tcPr>
            <w:tcW w:w="2118" w:type="dxa"/>
          </w:tcPr>
          <w:p w14:paraId="067015B4" w14:textId="53CD7FDB" w:rsidR="009D3E49" w:rsidRPr="009D3E49" w:rsidRDefault="009D3E49" w:rsidP="009D3E49">
            <w:pPr>
              <w:keepNext/>
              <w:rPr>
                <w:rFonts w:asciiTheme="minorHAnsi" w:hAnsiTheme="minorHAnsi" w:cstheme="minorHAnsi"/>
                <w:b/>
                <w:sz w:val="24"/>
                <w:szCs w:val="24"/>
              </w:rPr>
            </w:pPr>
            <w:r w:rsidRPr="009D3E49">
              <w:rPr>
                <w:rFonts w:asciiTheme="minorHAnsi" w:hAnsiTheme="minorHAnsi" w:cstheme="minorHAnsi"/>
                <w:b/>
                <w:sz w:val="24"/>
                <w:szCs w:val="24"/>
              </w:rPr>
              <w:t>Tues Mar 21</w:t>
            </w:r>
          </w:p>
        </w:tc>
        <w:tc>
          <w:tcPr>
            <w:tcW w:w="3087" w:type="dxa"/>
            <w:shd w:val="clear" w:color="auto" w:fill="FFFFFF" w:themeFill="background1"/>
          </w:tcPr>
          <w:p w14:paraId="5686D977" w14:textId="4C131D6A" w:rsidR="009D3E49" w:rsidRPr="00F969E5" w:rsidRDefault="009D3E49" w:rsidP="009D3E49">
            <w:pPr>
              <w:keepNext/>
              <w:rPr>
                <w:rFonts w:asciiTheme="minorHAnsi" w:hAnsiTheme="minorHAnsi" w:cstheme="minorHAnsi"/>
                <w:bCs/>
                <w:color w:val="FF0000"/>
                <w:sz w:val="24"/>
                <w:szCs w:val="24"/>
              </w:rPr>
            </w:pPr>
            <w:r w:rsidRPr="00D46DD0">
              <w:rPr>
                <w:b/>
                <w:bCs/>
              </w:rPr>
              <w:t>Dissociative &amp; Somatic Disorders</w:t>
            </w:r>
          </w:p>
        </w:tc>
        <w:tc>
          <w:tcPr>
            <w:tcW w:w="2306" w:type="dxa"/>
            <w:shd w:val="clear" w:color="auto" w:fill="FFFFFF" w:themeFill="background1"/>
          </w:tcPr>
          <w:p w14:paraId="67502334" w14:textId="145C596E" w:rsidR="009D3E49" w:rsidRPr="00F969E5" w:rsidRDefault="009D3E49" w:rsidP="009D3E49">
            <w:pPr>
              <w:keepNext/>
              <w:rPr>
                <w:rFonts w:asciiTheme="minorHAnsi" w:hAnsiTheme="minorHAnsi" w:cstheme="minorHAnsi"/>
                <w:bCs/>
                <w:color w:val="FF0000"/>
                <w:sz w:val="24"/>
                <w:szCs w:val="24"/>
              </w:rPr>
            </w:pPr>
            <w:r w:rsidRPr="00D46DD0">
              <w:rPr>
                <w:b/>
                <w:bCs/>
              </w:rPr>
              <w:t>Ch. 9</w:t>
            </w:r>
          </w:p>
        </w:tc>
        <w:tc>
          <w:tcPr>
            <w:tcW w:w="2271" w:type="dxa"/>
          </w:tcPr>
          <w:p w14:paraId="0863604E" w14:textId="201ECA38" w:rsidR="009D3E49" w:rsidRPr="00342BCD" w:rsidRDefault="009D3E49" w:rsidP="009D3E49">
            <w:pPr>
              <w:keepNext/>
              <w:jc w:val="center"/>
              <w:rPr>
                <w:rFonts w:asciiTheme="minorHAnsi" w:hAnsiTheme="minorHAnsi" w:cstheme="minorHAnsi"/>
                <w:b/>
                <w:color w:val="FF0000"/>
                <w:sz w:val="24"/>
                <w:szCs w:val="24"/>
              </w:rPr>
            </w:pPr>
          </w:p>
        </w:tc>
      </w:tr>
      <w:tr w:rsidR="003B6060" w14:paraId="66A19D0E" w14:textId="77777777" w:rsidTr="009D3E49">
        <w:tc>
          <w:tcPr>
            <w:tcW w:w="2118" w:type="dxa"/>
          </w:tcPr>
          <w:p w14:paraId="24DCDD08" w14:textId="436D84D1" w:rsidR="003B6060" w:rsidRPr="00A61AD2" w:rsidRDefault="003B6060" w:rsidP="00295392">
            <w:pPr>
              <w:keepNext/>
              <w:rPr>
                <w:rFonts w:asciiTheme="minorHAnsi" w:hAnsiTheme="minorHAnsi" w:cstheme="minorHAnsi"/>
                <w:bCs/>
                <w:color w:val="000000" w:themeColor="text1"/>
                <w:sz w:val="24"/>
                <w:szCs w:val="24"/>
              </w:rPr>
            </w:pPr>
            <w:r w:rsidRPr="00A61AD2">
              <w:rPr>
                <w:rFonts w:asciiTheme="minorHAnsi" w:hAnsiTheme="minorHAnsi" w:cstheme="minorHAnsi"/>
                <w:bCs/>
                <w:color w:val="000000" w:themeColor="text1"/>
                <w:sz w:val="24"/>
                <w:szCs w:val="24"/>
              </w:rPr>
              <w:t xml:space="preserve">Thurs Mar </w:t>
            </w:r>
            <w:r>
              <w:rPr>
                <w:rFonts w:asciiTheme="minorHAnsi" w:hAnsiTheme="minorHAnsi" w:cstheme="minorHAnsi"/>
                <w:bCs/>
                <w:color w:val="000000" w:themeColor="text1"/>
                <w:sz w:val="24"/>
                <w:szCs w:val="24"/>
              </w:rPr>
              <w:t>23</w:t>
            </w:r>
          </w:p>
        </w:tc>
        <w:tc>
          <w:tcPr>
            <w:tcW w:w="3087" w:type="dxa"/>
          </w:tcPr>
          <w:p w14:paraId="48183A9F" w14:textId="77777777" w:rsidR="003B6060" w:rsidRPr="00A61AD2" w:rsidRDefault="003B6060" w:rsidP="00295392">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2306" w:type="dxa"/>
            <w:shd w:val="clear" w:color="auto" w:fill="FFFFFF" w:themeFill="background1"/>
          </w:tcPr>
          <w:p w14:paraId="648DC0DF" w14:textId="77777777" w:rsidR="003B6060" w:rsidRPr="00A61AD2" w:rsidRDefault="003B6060" w:rsidP="00295392">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2271" w:type="dxa"/>
          </w:tcPr>
          <w:p w14:paraId="2D2D266C" w14:textId="77777777" w:rsidR="003B6060" w:rsidRDefault="003B6060" w:rsidP="00295392">
            <w:pPr>
              <w:keepNext/>
              <w:rPr>
                <w:rFonts w:asciiTheme="minorHAnsi" w:hAnsiTheme="minorHAnsi" w:cstheme="minorHAnsi"/>
                <w:bCs/>
                <w:color w:val="000000" w:themeColor="text1"/>
                <w:sz w:val="24"/>
                <w:szCs w:val="24"/>
              </w:rPr>
            </w:pPr>
          </w:p>
          <w:p w14:paraId="3827B6EE" w14:textId="77777777" w:rsidR="003B6060" w:rsidRPr="00A61AD2" w:rsidRDefault="003B6060" w:rsidP="00295392">
            <w:pPr>
              <w:keepNext/>
              <w:rPr>
                <w:rFonts w:asciiTheme="minorHAnsi" w:hAnsiTheme="minorHAnsi" w:cstheme="minorHAnsi"/>
                <w:bCs/>
                <w:color w:val="000000" w:themeColor="text1"/>
                <w:sz w:val="24"/>
                <w:szCs w:val="24"/>
              </w:rPr>
            </w:pPr>
          </w:p>
        </w:tc>
      </w:tr>
      <w:tr w:rsidR="003B6060" w14:paraId="0BCEE6F5" w14:textId="77777777" w:rsidTr="009D3E49">
        <w:tc>
          <w:tcPr>
            <w:tcW w:w="2118" w:type="dxa"/>
          </w:tcPr>
          <w:p w14:paraId="6112FEB2" w14:textId="3C88C7EE" w:rsidR="003B6060" w:rsidRPr="00533503" w:rsidRDefault="003B6060" w:rsidP="00295392">
            <w:pPr>
              <w:keepNext/>
              <w:rPr>
                <w:rFonts w:asciiTheme="minorHAnsi" w:hAnsiTheme="minorHAnsi" w:cstheme="minorHAnsi"/>
                <w:bCs/>
                <w:sz w:val="24"/>
                <w:szCs w:val="24"/>
              </w:rPr>
            </w:pPr>
            <w:r w:rsidRPr="00533503">
              <w:rPr>
                <w:rFonts w:asciiTheme="minorHAnsi" w:hAnsiTheme="minorHAnsi" w:cstheme="minorHAnsi"/>
                <w:bCs/>
                <w:sz w:val="24"/>
                <w:szCs w:val="24"/>
              </w:rPr>
              <w:t xml:space="preserve">Tues Mar </w:t>
            </w:r>
            <w:r>
              <w:rPr>
                <w:rFonts w:asciiTheme="minorHAnsi" w:hAnsiTheme="minorHAnsi" w:cstheme="minorHAnsi"/>
                <w:bCs/>
                <w:sz w:val="24"/>
                <w:szCs w:val="24"/>
              </w:rPr>
              <w:t>28</w:t>
            </w:r>
          </w:p>
        </w:tc>
        <w:tc>
          <w:tcPr>
            <w:tcW w:w="3087" w:type="dxa"/>
          </w:tcPr>
          <w:p w14:paraId="30C1DFFC" w14:textId="77777777" w:rsidR="003B6060" w:rsidRDefault="003B6060" w:rsidP="00295392">
            <w:pPr>
              <w:keepNext/>
              <w:rPr>
                <w:rFonts w:asciiTheme="minorHAnsi" w:hAnsiTheme="minorHAnsi" w:cstheme="minorHAnsi"/>
                <w:bCs/>
                <w:sz w:val="24"/>
                <w:szCs w:val="24"/>
              </w:rPr>
            </w:pPr>
            <w:r>
              <w:rPr>
                <w:rFonts w:asciiTheme="minorHAnsi" w:hAnsiTheme="minorHAnsi" w:cstheme="minorHAnsi"/>
                <w:bCs/>
                <w:sz w:val="24"/>
                <w:szCs w:val="24"/>
              </w:rPr>
              <w:t>Catch-up &amp; Review</w:t>
            </w:r>
          </w:p>
          <w:p w14:paraId="18BAA0EA" w14:textId="77777777" w:rsidR="003B6060" w:rsidRPr="00533503" w:rsidRDefault="003B6060" w:rsidP="00295392">
            <w:pPr>
              <w:keepNext/>
              <w:rPr>
                <w:rFonts w:asciiTheme="minorHAnsi" w:hAnsiTheme="minorHAnsi" w:cstheme="minorHAnsi"/>
                <w:bCs/>
                <w:sz w:val="24"/>
                <w:szCs w:val="24"/>
              </w:rPr>
            </w:pPr>
          </w:p>
        </w:tc>
        <w:tc>
          <w:tcPr>
            <w:tcW w:w="2306" w:type="dxa"/>
          </w:tcPr>
          <w:p w14:paraId="4ABBE6BB" w14:textId="77777777" w:rsidR="003B6060" w:rsidRPr="00F969E5" w:rsidRDefault="003B6060" w:rsidP="00295392">
            <w:pPr>
              <w:keepNext/>
              <w:rPr>
                <w:rFonts w:asciiTheme="minorHAnsi" w:hAnsiTheme="minorHAnsi" w:cstheme="minorHAnsi"/>
                <w:bCs/>
                <w:color w:val="FF0000"/>
                <w:sz w:val="24"/>
                <w:szCs w:val="24"/>
              </w:rPr>
            </w:pPr>
          </w:p>
        </w:tc>
        <w:tc>
          <w:tcPr>
            <w:tcW w:w="2271" w:type="dxa"/>
          </w:tcPr>
          <w:p w14:paraId="258F76D7" w14:textId="77777777" w:rsidR="003B6060" w:rsidRPr="00F969E5" w:rsidRDefault="003B6060" w:rsidP="00295392">
            <w:pPr>
              <w:keepNext/>
              <w:rPr>
                <w:rFonts w:asciiTheme="minorHAnsi" w:hAnsiTheme="minorHAnsi" w:cstheme="minorHAnsi"/>
                <w:bCs/>
                <w:color w:val="FF0000"/>
                <w:sz w:val="24"/>
                <w:szCs w:val="24"/>
              </w:rPr>
            </w:pPr>
          </w:p>
        </w:tc>
      </w:tr>
      <w:tr w:rsidR="003B6060" w14:paraId="44FD0458" w14:textId="77777777" w:rsidTr="00402975">
        <w:tc>
          <w:tcPr>
            <w:tcW w:w="2118" w:type="dxa"/>
            <w:shd w:val="clear" w:color="auto" w:fill="F2DBDB" w:themeFill="accent2" w:themeFillTint="33"/>
          </w:tcPr>
          <w:p w14:paraId="1B7EF81C" w14:textId="1D468B23" w:rsidR="003B6060" w:rsidRPr="00342BCD" w:rsidRDefault="003B6060" w:rsidP="00295392">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 xml:space="preserve">Thurs Mar </w:t>
            </w:r>
            <w:r>
              <w:rPr>
                <w:rFonts w:asciiTheme="minorHAnsi" w:hAnsiTheme="minorHAnsi" w:cstheme="minorHAnsi"/>
                <w:b/>
                <w:i/>
                <w:iCs/>
                <w:color w:val="FF0000"/>
                <w:sz w:val="24"/>
                <w:szCs w:val="24"/>
              </w:rPr>
              <w:t>30</w:t>
            </w:r>
          </w:p>
        </w:tc>
        <w:tc>
          <w:tcPr>
            <w:tcW w:w="3087" w:type="dxa"/>
            <w:shd w:val="clear" w:color="auto" w:fill="F2DBDB" w:themeFill="accent2" w:themeFillTint="33"/>
          </w:tcPr>
          <w:p w14:paraId="7100F900" w14:textId="77777777" w:rsidR="003B6060" w:rsidRPr="00342BCD" w:rsidRDefault="003B6060" w:rsidP="00295392">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Exam 2</w:t>
            </w:r>
          </w:p>
          <w:p w14:paraId="4D5D62FF" w14:textId="77777777" w:rsidR="003B6060" w:rsidRPr="00342BCD" w:rsidRDefault="003B6060" w:rsidP="00295392">
            <w:pPr>
              <w:keepNext/>
              <w:rPr>
                <w:rFonts w:asciiTheme="minorHAnsi" w:hAnsiTheme="minorHAnsi" w:cstheme="minorHAnsi"/>
                <w:b/>
                <w:i/>
                <w:iCs/>
                <w:color w:val="FF0000"/>
                <w:sz w:val="24"/>
                <w:szCs w:val="24"/>
              </w:rPr>
            </w:pPr>
          </w:p>
        </w:tc>
        <w:tc>
          <w:tcPr>
            <w:tcW w:w="2306" w:type="dxa"/>
            <w:shd w:val="clear" w:color="auto" w:fill="F2DBDB" w:themeFill="accent2" w:themeFillTint="33"/>
          </w:tcPr>
          <w:p w14:paraId="12AB9CFE" w14:textId="5D978F73" w:rsidR="003B6060" w:rsidRPr="00342BCD" w:rsidRDefault="003B6060" w:rsidP="00295392">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 xml:space="preserve">Ch. </w:t>
            </w:r>
            <w:r w:rsidR="009D3E49">
              <w:rPr>
                <w:rFonts w:asciiTheme="minorHAnsi" w:hAnsiTheme="minorHAnsi" w:cstheme="minorHAnsi"/>
                <w:b/>
                <w:i/>
                <w:iCs/>
                <w:color w:val="FF0000"/>
                <w:sz w:val="24"/>
                <w:szCs w:val="24"/>
              </w:rPr>
              <w:t>7</w:t>
            </w:r>
            <w:r w:rsidRPr="00342BCD">
              <w:rPr>
                <w:rFonts w:asciiTheme="minorHAnsi" w:hAnsiTheme="minorHAnsi" w:cstheme="minorHAnsi"/>
                <w:b/>
                <w:i/>
                <w:iCs/>
                <w:color w:val="FF0000"/>
                <w:sz w:val="24"/>
                <w:szCs w:val="24"/>
              </w:rPr>
              <w:t>-9</w:t>
            </w:r>
          </w:p>
        </w:tc>
        <w:tc>
          <w:tcPr>
            <w:tcW w:w="2271" w:type="dxa"/>
            <w:shd w:val="clear" w:color="auto" w:fill="F2DBDB" w:themeFill="accent2" w:themeFillTint="33"/>
          </w:tcPr>
          <w:p w14:paraId="5CB27345" w14:textId="77777777" w:rsidR="003B6060" w:rsidRPr="00F969E5" w:rsidRDefault="003B6060" w:rsidP="00295392">
            <w:pPr>
              <w:keepNext/>
              <w:rPr>
                <w:rFonts w:asciiTheme="minorHAnsi" w:hAnsiTheme="minorHAnsi" w:cstheme="minorHAnsi"/>
                <w:bCs/>
                <w:color w:val="FF0000"/>
                <w:sz w:val="24"/>
                <w:szCs w:val="24"/>
              </w:rPr>
            </w:pPr>
          </w:p>
        </w:tc>
      </w:tr>
      <w:tr w:rsidR="009D3E49" w14:paraId="5B9B3941" w14:textId="77777777" w:rsidTr="00C663F8">
        <w:tc>
          <w:tcPr>
            <w:tcW w:w="2118" w:type="dxa"/>
            <w:shd w:val="clear" w:color="auto" w:fill="FFFFFF" w:themeFill="background1"/>
          </w:tcPr>
          <w:p w14:paraId="399C7B7C" w14:textId="62C8FC7A" w:rsidR="009D3E49" w:rsidRPr="009D3E49" w:rsidRDefault="009D3E49" w:rsidP="009D3E49">
            <w:pPr>
              <w:keepNext/>
              <w:rPr>
                <w:rFonts w:asciiTheme="minorHAnsi" w:hAnsiTheme="minorHAnsi" w:cstheme="minorHAnsi"/>
                <w:b/>
                <w:sz w:val="24"/>
                <w:szCs w:val="24"/>
              </w:rPr>
            </w:pPr>
            <w:r w:rsidRPr="009D3E49">
              <w:rPr>
                <w:rFonts w:asciiTheme="minorHAnsi" w:hAnsiTheme="minorHAnsi" w:cstheme="minorHAnsi"/>
                <w:b/>
                <w:sz w:val="24"/>
                <w:szCs w:val="24"/>
              </w:rPr>
              <w:t>Tues April 4</w:t>
            </w:r>
          </w:p>
        </w:tc>
        <w:tc>
          <w:tcPr>
            <w:tcW w:w="3087" w:type="dxa"/>
          </w:tcPr>
          <w:p w14:paraId="433A23E1" w14:textId="26F142CB" w:rsidR="009D3E49" w:rsidRPr="00342BCD" w:rsidRDefault="009D3E49" w:rsidP="009D3E49">
            <w:pPr>
              <w:keepNext/>
              <w:rPr>
                <w:rFonts w:asciiTheme="minorHAnsi" w:hAnsiTheme="minorHAnsi" w:cstheme="minorHAnsi"/>
                <w:bCs/>
                <w:sz w:val="24"/>
                <w:szCs w:val="24"/>
              </w:rPr>
            </w:pPr>
            <w:r w:rsidRPr="00D46DD0">
              <w:rPr>
                <w:b/>
              </w:rPr>
              <w:t>Personality Disorders</w:t>
            </w:r>
          </w:p>
        </w:tc>
        <w:tc>
          <w:tcPr>
            <w:tcW w:w="2306" w:type="dxa"/>
          </w:tcPr>
          <w:p w14:paraId="03F5E71A" w14:textId="77777777" w:rsidR="009D3E49" w:rsidRDefault="009D3E49" w:rsidP="009D3E49">
            <w:pPr>
              <w:keepNext/>
              <w:rPr>
                <w:b/>
              </w:rPr>
            </w:pPr>
            <w:r w:rsidRPr="00D46DD0">
              <w:rPr>
                <w:b/>
              </w:rPr>
              <w:t>Ch. 14</w:t>
            </w:r>
          </w:p>
          <w:p w14:paraId="287F54CB" w14:textId="6F1140F5" w:rsidR="009D3E49" w:rsidRPr="00342BCD" w:rsidRDefault="009D3E49" w:rsidP="009D3E49">
            <w:pPr>
              <w:keepNext/>
              <w:rPr>
                <w:rFonts w:asciiTheme="minorHAnsi" w:hAnsiTheme="minorHAnsi" w:cstheme="minorHAnsi"/>
                <w:bCs/>
                <w:sz w:val="24"/>
                <w:szCs w:val="24"/>
              </w:rPr>
            </w:pPr>
          </w:p>
        </w:tc>
        <w:tc>
          <w:tcPr>
            <w:tcW w:w="2271" w:type="dxa"/>
            <w:shd w:val="clear" w:color="auto" w:fill="FFFFFF" w:themeFill="background1"/>
          </w:tcPr>
          <w:p w14:paraId="37E4B25C" w14:textId="58407A91" w:rsidR="009D3E49" w:rsidRPr="00342BCD" w:rsidRDefault="009D3E49" w:rsidP="009D3E49">
            <w:pPr>
              <w:keepNext/>
              <w:jc w:val="center"/>
              <w:rPr>
                <w:rFonts w:asciiTheme="minorHAnsi" w:hAnsiTheme="minorHAnsi" w:cstheme="minorHAnsi"/>
                <w:b/>
                <w:sz w:val="24"/>
                <w:szCs w:val="24"/>
              </w:rPr>
            </w:pPr>
          </w:p>
        </w:tc>
      </w:tr>
      <w:tr w:rsidR="003B6060" w14:paraId="7C873AF3" w14:textId="77777777" w:rsidTr="009D3E49">
        <w:tc>
          <w:tcPr>
            <w:tcW w:w="2118" w:type="dxa"/>
            <w:shd w:val="clear" w:color="auto" w:fill="FFFFFF" w:themeFill="background1"/>
          </w:tcPr>
          <w:p w14:paraId="6CF0578A" w14:textId="0C8FB251" w:rsidR="003B6060" w:rsidRPr="00342BCD" w:rsidRDefault="003B6060" w:rsidP="00295392">
            <w:pPr>
              <w:keepNext/>
              <w:rPr>
                <w:rFonts w:asciiTheme="minorHAnsi" w:hAnsiTheme="minorHAnsi" w:cstheme="minorHAnsi"/>
                <w:bCs/>
                <w:sz w:val="24"/>
                <w:szCs w:val="24"/>
              </w:rPr>
            </w:pPr>
            <w:r w:rsidRPr="00342BCD">
              <w:rPr>
                <w:rFonts w:asciiTheme="minorHAnsi" w:hAnsiTheme="minorHAnsi" w:cstheme="minorHAnsi"/>
                <w:bCs/>
                <w:sz w:val="24"/>
                <w:szCs w:val="24"/>
              </w:rPr>
              <w:t xml:space="preserve">Thu April </w:t>
            </w:r>
            <w:r>
              <w:rPr>
                <w:rFonts w:asciiTheme="minorHAnsi" w:hAnsiTheme="minorHAnsi" w:cstheme="minorHAnsi"/>
                <w:bCs/>
                <w:sz w:val="24"/>
                <w:szCs w:val="24"/>
              </w:rPr>
              <w:t>6</w:t>
            </w:r>
          </w:p>
        </w:tc>
        <w:tc>
          <w:tcPr>
            <w:tcW w:w="3087" w:type="dxa"/>
            <w:shd w:val="clear" w:color="auto" w:fill="FFFFFF" w:themeFill="background1"/>
          </w:tcPr>
          <w:p w14:paraId="5B5B3CAC" w14:textId="77777777" w:rsidR="003B6060" w:rsidRPr="00342BCD" w:rsidRDefault="003B6060" w:rsidP="0029539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56336FEB" w14:textId="77777777" w:rsidR="003B6060" w:rsidRPr="00342BCD" w:rsidRDefault="003B6060" w:rsidP="00295392">
            <w:pPr>
              <w:keepNext/>
              <w:rPr>
                <w:rFonts w:asciiTheme="minorHAnsi" w:hAnsiTheme="minorHAnsi" w:cstheme="minorHAnsi"/>
                <w:bCs/>
                <w:sz w:val="24"/>
                <w:szCs w:val="24"/>
              </w:rPr>
            </w:pPr>
          </w:p>
        </w:tc>
        <w:tc>
          <w:tcPr>
            <w:tcW w:w="2306" w:type="dxa"/>
            <w:shd w:val="clear" w:color="auto" w:fill="FFFFFF" w:themeFill="background1"/>
          </w:tcPr>
          <w:p w14:paraId="0E59779F" w14:textId="77777777" w:rsidR="003B6060" w:rsidRPr="00342BCD" w:rsidRDefault="003B6060" w:rsidP="00295392">
            <w:pPr>
              <w:keepNext/>
              <w:rPr>
                <w:rFonts w:asciiTheme="minorHAnsi" w:hAnsiTheme="minorHAnsi" w:cstheme="minorHAnsi"/>
                <w:bCs/>
                <w:sz w:val="24"/>
                <w:szCs w:val="24"/>
              </w:rPr>
            </w:pPr>
          </w:p>
        </w:tc>
        <w:tc>
          <w:tcPr>
            <w:tcW w:w="2271" w:type="dxa"/>
            <w:shd w:val="clear" w:color="auto" w:fill="FFFFFF" w:themeFill="background1"/>
          </w:tcPr>
          <w:p w14:paraId="194EBBCC" w14:textId="77777777" w:rsidR="003B6060" w:rsidRPr="00A61AD2" w:rsidRDefault="003B6060" w:rsidP="00295392">
            <w:pPr>
              <w:keepNext/>
              <w:jc w:val="center"/>
              <w:rPr>
                <w:rFonts w:asciiTheme="minorHAnsi" w:hAnsiTheme="minorHAnsi" w:cstheme="minorHAnsi"/>
                <w:bCs/>
                <w:i/>
                <w:iCs/>
                <w:sz w:val="24"/>
                <w:szCs w:val="24"/>
              </w:rPr>
            </w:pPr>
          </w:p>
        </w:tc>
      </w:tr>
      <w:tr w:rsidR="003B6060" w14:paraId="717FFF98" w14:textId="77777777" w:rsidTr="009D3E49">
        <w:tc>
          <w:tcPr>
            <w:tcW w:w="2118" w:type="dxa"/>
          </w:tcPr>
          <w:p w14:paraId="6AED852B" w14:textId="13C9C528" w:rsidR="003B6060" w:rsidRPr="00A61AD2" w:rsidRDefault="003B6060" w:rsidP="00295392">
            <w:pPr>
              <w:keepNext/>
              <w:rPr>
                <w:rFonts w:asciiTheme="minorHAnsi" w:hAnsiTheme="minorHAnsi" w:cstheme="minorHAnsi"/>
                <w:bCs/>
                <w:sz w:val="24"/>
                <w:szCs w:val="24"/>
              </w:rPr>
            </w:pPr>
            <w:r w:rsidRPr="00A61AD2">
              <w:rPr>
                <w:rFonts w:asciiTheme="minorHAnsi" w:hAnsiTheme="minorHAnsi" w:cstheme="minorHAnsi"/>
                <w:bCs/>
                <w:sz w:val="24"/>
                <w:szCs w:val="24"/>
              </w:rPr>
              <w:t xml:space="preserve">Tues April </w:t>
            </w:r>
            <w:r>
              <w:rPr>
                <w:rFonts w:asciiTheme="minorHAnsi" w:hAnsiTheme="minorHAnsi" w:cstheme="minorHAnsi"/>
                <w:bCs/>
                <w:sz w:val="24"/>
                <w:szCs w:val="24"/>
              </w:rPr>
              <w:t>11</w:t>
            </w:r>
          </w:p>
          <w:p w14:paraId="351ABD6E" w14:textId="77777777" w:rsidR="003B6060" w:rsidRPr="00A61AD2" w:rsidRDefault="003B6060" w:rsidP="00295392">
            <w:pPr>
              <w:keepNext/>
              <w:rPr>
                <w:rFonts w:asciiTheme="minorHAnsi" w:hAnsiTheme="minorHAnsi" w:cstheme="minorHAnsi"/>
                <w:bCs/>
                <w:i/>
                <w:iCs/>
                <w:sz w:val="24"/>
                <w:szCs w:val="24"/>
              </w:rPr>
            </w:pPr>
          </w:p>
        </w:tc>
        <w:tc>
          <w:tcPr>
            <w:tcW w:w="3087" w:type="dxa"/>
          </w:tcPr>
          <w:p w14:paraId="5DE1F3B6" w14:textId="5AB7F639" w:rsidR="003B6060" w:rsidRPr="00A61AD2" w:rsidRDefault="009D3E49" w:rsidP="0029539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2306" w:type="dxa"/>
          </w:tcPr>
          <w:p w14:paraId="404F6349" w14:textId="44909AA0" w:rsidR="003B6060" w:rsidRPr="00A61AD2" w:rsidRDefault="003B6060" w:rsidP="00295392">
            <w:pPr>
              <w:keepNext/>
              <w:rPr>
                <w:rFonts w:asciiTheme="minorHAnsi" w:hAnsiTheme="minorHAnsi" w:cstheme="minorHAnsi"/>
                <w:bCs/>
                <w:sz w:val="24"/>
                <w:szCs w:val="24"/>
              </w:rPr>
            </w:pPr>
          </w:p>
        </w:tc>
        <w:tc>
          <w:tcPr>
            <w:tcW w:w="2271" w:type="dxa"/>
          </w:tcPr>
          <w:p w14:paraId="40A0BD03" w14:textId="3CAAFDAB" w:rsidR="003B6060" w:rsidRPr="00342BCD" w:rsidRDefault="003B6060" w:rsidP="00295392">
            <w:pPr>
              <w:keepNext/>
              <w:jc w:val="center"/>
              <w:rPr>
                <w:rFonts w:asciiTheme="minorHAnsi" w:hAnsiTheme="minorHAnsi" w:cstheme="minorHAnsi"/>
                <w:b/>
                <w:sz w:val="24"/>
                <w:szCs w:val="24"/>
              </w:rPr>
            </w:pPr>
          </w:p>
        </w:tc>
      </w:tr>
      <w:tr w:rsidR="009D3E49" w14:paraId="31DF17C8" w14:textId="77777777" w:rsidTr="009D3E49">
        <w:tc>
          <w:tcPr>
            <w:tcW w:w="2118" w:type="dxa"/>
          </w:tcPr>
          <w:p w14:paraId="567D4C73" w14:textId="2E498D5D" w:rsidR="009D3E49" w:rsidRPr="009D3E49" w:rsidRDefault="009D3E49" w:rsidP="009D3E49">
            <w:pPr>
              <w:keepNext/>
              <w:rPr>
                <w:rFonts w:asciiTheme="minorHAnsi" w:hAnsiTheme="minorHAnsi" w:cstheme="minorHAnsi"/>
                <w:b/>
                <w:sz w:val="24"/>
                <w:szCs w:val="24"/>
              </w:rPr>
            </w:pPr>
            <w:r w:rsidRPr="009D3E49">
              <w:rPr>
                <w:rFonts w:asciiTheme="minorHAnsi" w:hAnsiTheme="minorHAnsi" w:cstheme="minorHAnsi"/>
                <w:b/>
                <w:sz w:val="24"/>
                <w:szCs w:val="24"/>
              </w:rPr>
              <w:lastRenderedPageBreak/>
              <w:t>Thurs April 13</w:t>
            </w:r>
          </w:p>
        </w:tc>
        <w:tc>
          <w:tcPr>
            <w:tcW w:w="3087" w:type="dxa"/>
          </w:tcPr>
          <w:p w14:paraId="0A704348" w14:textId="4E0312BF" w:rsidR="009D3E49" w:rsidRPr="00A61AD2" w:rsidRDefault="009D3E49" w:rsidP="009D3E49">
            <w:pPr>
              <w:keepNext/>
              <w:rPr>
                <w:rFonts w:asciiTheme="minorHAnsi" w:hAnsiTheme="minorHAnsi" w:cstheme="minorHAnsi"/>
                <w:bCs/>
                <w:sz w:val="24"/>
                <w:szCs w:val="24"/>
              </w:rPr>
            </w:pPr>
            <w:r w:rsidRPr="00A57B7B">
              <w:rPr>
                <w:b/>
              </w:rPr>
              <w:t>Neurodevelopmental Disorders</w:t>
            </w:r>
          </w:p>
        </w:tc>
        <w:tc>
          <w:tcPr>
            <w:tcW w:w="2306" w:type="dxa"/>
          </w:tcPr>
          <w:p w14:paraId="0FD1C87F" w14:textId="66F2F79C" w:rsidR="009D3E49" w:rsidRPr="00A61AD2" w:rsidRDefault="009D3E49" w:rsidP="009D3E49">
            <w:pPr>
              <w:keepNext/>
              <w:rPr>
                <w:rFonts w:asciiTheme="minorHAnsi" w:hAnsiTheme="minorHAnsi" w:cstheme="minorHAnsi"/>
                <w:bCs/>
                <w:sz w:val="24"/>
                <w:szCs w:val="24"/>
              </w:rPr>
            </w:pPr>
            <w:r w:rsidRPr="00A57B7B">
              <w:rPr>
                <w:b/>
              </w:rPr>
              <w:t>Ch. 5</w:t>
            </w:r>
          </w:p>
        </w:tc>
        <w:tc>
          <w:tcPr>
            <w:tcW w:w="2271" w:type="dxa"/>
          </w:tcPr>
          <w:p w14:paraId="7E057179" w14:textId="77777777" w:rsidR="009D3E49" w:rsidRPr="00A61AD2" w:rsidRDefault="009D3E49" w:rsidP="009D3E49">
            <w:pPr>
              <w:keepNext/>
              <w:jc w:val="center"/>
              <w:rPr>
                <w:rFonts w:asciiTheme="minorHAnsi" w:hAnsiTheme="minorHAnsi" w:cstheme="minorHAnsi"/>
                <w:bCs/>
                <w:sz w:val="24"/>
                <w:szCs w:val="24"/>
              </w:rPr>
            </w:pPr>
          </w:p>
        </w:tc>
      </w:tr>
      <w:tr w:rsidR="003B6060" w14:paraId="307A0686" w14:textId="77777777" w:rsidTr="009D3E49">
        <w:tc>
          <w:tcPr>
            <w:tcW w:w="2118" w:type="dxa"/>
          </w:tcPr>
          <w:p w14:paraId="56A031FD" w14:textId="0BF9F90F" w:rsidR="003B6060" w:rsidRPr="0052659C" w:rsidRDefault="003B6060" w:rsidP="00295392">
            <w:pPr>
              <w:keepNext/>
              <w:rPr>
                <w:rFonts w:asciiTheme="minorHAnsi" w:hAnsiTheme="minorHAnsi" w:cstheme="minorHAnsi"/>
                <w:bCs/>
                <w:sz w:val="24"/>
                <w:szCs w:val="24"/>
              </w:rPr>
            </w:pPr>
            <w:r>
              <w:rPr>
                <w:rFonts w:asciiTheme="minorHAnsi" w:hAnsiTheme="minorHAnsi" w:cstheme="minorHAnsi"/>
                <w:bCs/>
                <w:sz w:val="24"/>
                <w:szCs w:val="24"/>
              </w:rPr>
              <w:t>Tues April 18</w:t>
            </w:r>
          </w:p>
        </w:tc>
        <w:tc>
          <w:tcPr>
            <w:tcW w:w="3087" w:type="dxa"/>
          </w:tcPr>
          <w:p w14:paraId="66B8C7AC" w14:textId="77777777" w:rsidR="003B6060" w:rsidRDefault="009D3E49" w:rsidP="0029539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5AAAAB0C" w14:textId="7F9A8A4E" w:rsidR="009D3E49" w:rsidRPr="00342BCD" w:rsidRDefault="009D3E49" w:rsidP="00295392">
            <w:pPr>
              <w:keepNext/>
              <w:rPr>
                <w:rFonts w:asciiTheme="minorHAnsi" w:hAnsiTheme="minorHAnsi" w:cstheme="minorHAnsi"/>
                <w:bCs/>
                <w:sz w:val="24"/>
                <w:szCs w:val="24"/>
              </w:rPr>
            </w:pPr>
          </w:p>
        </w:tc>
        <w:tc>
          <w:tcPr>
            <w:tcW w:w="2306" w:type="dxa"/>
          </w:tcPr>
          <w:p w14:paraId="6070DA07" w14:textId="59D0FCB5" w:rsidR="003B6060" w:rsidRPr="00966D04" w:rsidRDefault="003B6060" w:rsidP="00295392">
            <w:pPr>
              <w:keepNext/>
              <w:rPr>
                <w:rFonts w:asciiTheme="minorHAnsi" w:hAnsiTheme="minorHAnsi" w:cstheme="minorHAnsi"/>
                <w:bCs/>
                <w:sz w:val="24"/>
                <w:szCs w:val="24"/>
              </w:rPr>
            </w:pPr>
          </w:p>
        </w:tc>
        <w:tc>
          <w:tcPr>
            <w:tcW w:w="2271" w:type="dxa"/>
          </w:tcPr>
          <w:p w14:paraId="6469233F" w14:textId="06D25FAB" w:rsidR="003B6060" w:rsidRPr="0052659C" w:rsidRDefault="003B6060" w:rsidP="00295392">
            <w:pPr>
              <w:keepNext/>
              <w:jc w:val="center"/>
              <w:rPr>
                <w:rFonts w:asciiTheme="minorHAnsi" w:hAnsiTheme="minorHAnsi" w:cstheme="minorHAnsi"/>
                <w:b/>
                <w:color w:val="FF0000"/>
                <w:sz w:val="24"/>
                <w:szCs w:val="24"/>
              </w:rPr>
            </w:pPr>
          </w:p>
        </w:tc>
      </w:tr>
      <w:tr w:rsidR="009D3E49" w14:paraId="6BF65D71" w14:textId="77777777" w:rsidTr="009C17E1">
        <w:tc>
          <w:tcPr>
            <w:tcW w:w="2118" w:type="dxa"/>
            <w:shd w:val="clear" w:color="auto" w:fill="DBE5F1" w:themeFill="accent1" w:themeFillTint="33"/>
          </w:tcPr>
          <w:p w14:paraId="545905F7" w14:textId="299FC0B8" w:rsidR="009D3E49" w:rsidRPr="009C17E1" w:rsidRDefault="009D3E49" w:rsidP="009D3E49">
            <w:pPr>
              <w:keepNext/>
              <w:rPr>
                <w:rFonts w:asciiTheme="minorHAnsi" w:hAnsiTheme="minorHAnsi" w:cstheme="minorHAnsi"/>
                <w:b/>
                <w:i/>
                <w:iCs/>
                <w:color w:val="215868" w:themeColor="accent5" w:themeShade="80"/>
                <w:sz w:val="24"/>
                <w:szCs w:val="24"/>
              </w:rPr>
            </w:pPr>
            <w:r w:rsidRPr="009C17E1">
              <w:rPr>
                <w:rFonts w:asciiTheme="minorHAnsi" w:hAnsiTheme="minorHAnsi" w:cstheme="minorHAnsi"/>
                <w:b/>
                <w:i/>
                <w:iCs/>
                <w:color w:val="215868" w:themeColor="accent5" w:themeShade="80"/>
                <w:sz w:val="24"/>
                <w:szCs w:val="24"/>
              </w:rPr>
              <w:t>Thurs April 20</w:t>
            </w:r>
          </w:p>
        </w:tc>
        <w:tc>
          <w:tcPr>
            <w:tcW w:w="3087" w:type="dxa"/>
            <w:shd w:val="clear" w:color="auto" w:fill="DBE5F1" w:themeFill="accent1" w:themeFillTint="33"/>
          </w:tcPr>
          <w:p w14:paraId="114AA137" w14:textId="29DCD280" w:rsidR="009D3E49" w:rsidRPr="009C17E1" w:rsidRDefault="009D3E49" w:rsidP="009D3E49">
            <w:pPr>
              <w:keepNext/>
              <w:rPr>
                <w:rFonts w:asciiTheme="minorHAnsi" w:hAnsiTheme="minorHAnsi" w:cstheme="minorHAnsi"/>
                <w:bCs/>
                <w:i/>
                <w:iCs/>
                <w:color w:val="215868" w:themeColor="accent5" w:themeShade="80"/>
                <w:sz w:val="24"/>
                <w:szCs w:val="24"/>
              </w:rPr>
            </w:pPr>
            <w:r w:rsidRPr="009C17E1">
              <w:rPr>
                <w:b/>
                <w:i/>
                <w:iCs/>
                <w:color w:val="215868" w:themeColor="accent5" w:themeShade="80"/>
              </w:rPr>
              <w:t>Schizophrenia Spectrum/Other Psychotic Disorders</w:t>
            </w:r>
          </w:p>
        </w:tc>
        <w:tc>
          <w:tcPr>
            <w:tcW w:w="2306" w:type="dxa"/>
            <w:shd w:val="clear" w:color="auto" w:fill="DBE5F1" w:themeFill="accent1" w:themeFillTint="33"/>
          </w:tcPr>
          <w:p w14:paraId="77176529" w14:textId="1784424F" w:rsidR="009D3E49" w:rsidRPr="009C17E1" w:rsidRDefault="009D3E49" w:rsidP="009D3E49">
            <w:pPr>
              <w:keepNext/>
              <w:rPr>
                <w:rFonts w:asciiTheme="minorHAnsi" w:hAnsiTheme="minorHAnsi" w:cstheme="minorHAnsi"/>
                <w:bCs/>
                <w:i/>
                <w:iCs/>
                <w:color w:val="215868" w:themeColor="accent5" w:themeShade="80"/>
                <w:sz w:val="24"/>
                <w:szCs w:val="24"/>
              </w:rPr>
            </w:pPr>
            <w:r w:rsidRPr="009C17E1">
              <w:rPr>
                <w:b/>
                <w:i/>
                <w:iCs/>
                <w:color w:val="215868" w:themeColor="accent5" w:themeShade="80"/>
              </w:rPr>
              <w:t>Ch. 6</w:t>
            </w:r>
          </w:p>
        </w:tc>
        <w:tc>
          <w:tcPr>
            <w:tcW w:w="2271" w:type="dxa"/>
            <w:shd w:val="clear" w:color="auto" w:fill="DBE5F1" w:themeFill="accent1" w:themeFillTint="33"/>
          </w:tcPr>
          <w:p w14:paraId="5790E036" w14:textId="64F69E3C" w:rsidR="009D3E49" w:rsidRPr="009C17E1" w:rsidRDefault="009C17E1" w:rsidP="009D3E49">
            <w:pPr>
              <w:keepNext/>
              <w:jc w:val="center"/>
              <w:rPr>
                <w:rFonts w:asciiTheme="minorHAnsi" w:hAnsiTheme="minorHAnsi" w:cstheme="minorHAnsi"/>
                <w:b/>
                <w:i/>
                <w:iCs/>
                <w:color w:val="215868" w:themeColor="accent5" w:themeShade="80"/>
                <w:sz w:val="24"/>
                <w:szCs w:val="24"/>
              </w:rPr>
            </w:pPr>
            <w:r w:rsidRPr="009C17E1">
              <w:rPr>
                <w:rFonts w:asciiTheme="minorHAnsi" w:hAnsiTheme="minorHAnsi" w:cstheme="minorHAnsi"/>
                <w:b/>
                <w:i/>
                <w:iCs/>
                <w:color w:val="215868" w:themeColor="accent5" w:themeShade="80"/>
                <w:sz w:val="24"/>
                <w:szCs w:val="24"/>
              </w:rPr>
              <w:t>Case Study 2 due to Canvas 11:59 p.m.</w:t>
            </w:r>
          </w:p>
        </w:tc>
      </w:tr>
      <w:tr w:rsidR="009D3E49" w14:paraId="0D457B80" w14:textId="77777777" w:rsidTr="009D3E49">
        <w:tc>
          <w:tcPr>
            <w:tcW w:w="2118" w:type="dxa"/>
          </w:tcPr>
          <w:p w14:paraId="656BB27B" w14:textId="3D0BA90F" w:rsidR="009D3E49" w:rsidRPr="009D3E49" w:rsidRDefault="009D3E49" w:rsidP="009D3E49">
            <w:pPr>
              <w:keepNext/>
              <w:rPr>
                <w:rFonts w:asciiTheme="minorHAnsi" w:hAnsiTheme="minorHAnsi" w:cstheme="minorHAnsi"/>
                <w:b/>
                <w:sz w:val="24"/>
                <w:szCs w:val="24"/>
              </w:rPr>
            </w:pPr>
            <w:r w:rsidRPr="009D3E49">
              <w:rPr>
                <w:rFonts w:asciiTheme="minorHAnsi" w:hAnsiTheme="minorHAnsi" w:cstheme="minorHAnsi"/>
                <w:b/>
                <w:sz w:val="24"/>
                <w:szCs w:val="24"/>
              </w:rPr>
              <w:t>Tues April 25</w:t>
            </w:r>
          </w:p>
        </w:tc>
        <w:tc>
          <w:tcPr>
            <w:tcW w:w="3087" w:type="dxa"/>
          </w:tcPr>
          <w:p w14:paraId="6FAB1164" w14:textId="61F99E62" w:rsidR="009D3E49" w:rsidRPr="00A61AD2" w:rsidRDefault="009D3E49" w:rsidP="009D3E49">
            <w:pPr>
              <w:keepNext/>
              <w:rPr>
                <w:rFonts w:asciiTheme="minorHAnsi" w:hAnsiTheme="minorHAnsi" w:cstheme="minorHAnsi"/>
                <w:bCs/>
                <w:sz w:val="24"/>
                <w:szCs w:val="24"/>
              </w:rPr>
            </w:pPr>
            <w:r w:rsidRPr="00CD64F2">
              <w:rPr>
                <w:rFonts w:asciiTheme="minorHAnsi" w:hAnsiTheme="minorHAnsi" w:cstheme="minorHAnsi"/>
                <w:b/>
                <w:sz w:val="24"/>
                <w:szCs w:val="24"/>
              </w:rPr>
              <w:t xml:space="preserve">Eating/Sleep/Impulse Control Disorders </w:t>
            </w:r>
          </w:p>
        </w:tc>
        <w:tc>
          <w:tcPr>
            <w:tcW w:w="2306" w:type="dxa"/>
          </w:tcPr>
          <w:p w14:paraId="10C71B13" w14:textId="26E8E7C1" w:rsidR="009D3E49" w:rsidRPr="00A61AD2" w:rsidRDefault="009D3E49" w:rsidP="009D3E49">
            <w:pPr>
              <w:keepNext/>
              <w:rPr>
                <w:rFonts w:asciiTheme="minorHAnsi" w:hAnsiTheme="minorHAnsi" w:cstheme="minorHAnsi"/>
                <w:bCs/>
                <w:sz w:val="24"/>
                <w:szCs w:val="24"/>
              </w:rPr>
            </w:pPr>
            <w:r w:rsidRPr="00CD64F2">
              <w:rPr>
                <w:rFonts w:asciiTheme="minorHAnsi" w:hAnsiTheme="minorHAnsi" w:cstheme="minorHAnsi"/>
                <w:b/>
                <w:sz w:val="24"/>
                <w:szCs w:val="24"/>
              </w:rPr>
              <w:t>Ch. 10</w:t>
            </w:r>
          </w:p>
        </w:tc>
        <w:tc>
          <w:tcPr>
            <w:tcW w:w="2271" w:type="dxa"/>
          </w:tcPr>
          <w:p w14:paraId="41665130" w14:textId="4FACCEBB" w:rsidR="009D3E49" w:rsidRPr="00342BCD" w:rsidRDefault="009D3E49" w:rsidP="009D3E49">
            <w:pPr>
              <w:keepNext/>
              <w:jc w:val="center"/>
              <w:rPr>
                <w:rFonts w:asciiTheme="minorHAnsi" w:hAnsiTheme="minorHAnsi" w:cstheme="minorHAnsi"/>
                <w:b/>
                <w:sz w:val="24"/>
                <w:szCs w:val="24"/>
              </w:rPr>
            </w:pPr>
          </w:p>
        </w:tc>
      </w:tr>
      <w:tr w:rsidR="003B6060" w14:paraId="26B4BDD3" w14:textId="77777777" w:rsidTr="009D3E49">
        <w:tc>
          <w:tcPr>
            <w:tcW w:w="2118" w:type="dxa"/>
          </w:tcPr>
          <w:p w14:paraId="3D9FA7E7" w14:textId="2CF15CD5" w:rsidR="003B6060" w:rsidRPr="00A61AD2" w:rsidRDefault="003B6060" w:rsidP="00295392">
            <w:pPr>
              <w:keepNext/>
              <w:rPr>
                <w:rFonts w:asciiTheme="minorHAnsi" w:hAnsiTheme="minorHAnsi" w:cstheme="minorHAnsi"/>
                <w:bCs/>
                <w:sz w:val="24"/>
                <w:szCs w:val="24"/>
              </w:rPr>
            </w:pPr>
            <w:r w:rsidRPr="00A61AD2">
              <w:rPr>
                <w:rFonts w:asciiTheme="minorHAnsi" w:hAnsiTheme="minorHAnsi" w:cstheme="minorHAnsi"/>
                <w:bCs/>
                <w:sz w:val="24"/>
                <w:szCs w:val="24"/>
              </w:rPr>
              <w:t xml:space="preserve">Thurs April </w:t>
            </w:r>
            <w:r>
              <w:rPr>
                <w:rFonts w:asciiTheme="minorHAnsi" w:hAnsiTheme="minorHAnsi" w:cstheme="minorHAnsi"/>
                <w:bCs/>
                <w:sz w:val="24"/>
                <w:szCs w:val="24"/>
              </w:rPr>
              <w:t>27</w:t>
            </w:r>
          </w:p>
        </w:tc>
        <w:tc>
          <w:tcPr>
            <w:tcW w:w="3087" w:type="dxa"/>
          </w:tcPr>
          <w:p w14:paraId="30F930EB" w14:textId="77777777" w:rsidR="003B6060" w:rsidRPr="00A61AD2" w:rsidRDefault="003B6060" w:rsidP="00295392">
            <w:pPr>
              <w:keepNext/>
              <w:rPr>
                <w:rFonts w:asciiTheme="minorHAnsi" w:hAnsiTheme="minorHAnsi" w:cstheme="minorHAnsi"/>
                <w:bCs/>
                <w:sz w:val="24"/>
                <w:szCs w:val="24"/>
                <w:shd w:val="clear" w:color="auto" w:fill="FFFFFF"/>
              </w:rPr>
            </w:pPr>
            <w:proofErr w:type="spellStart"/>
            <w:r>
              <w:rPr>
                <w:rFonts w:asciiTheme="minorHAnsi" w:hAnsiTheme="minorHAnsi" w:cstheme="minorHAnsi"/>
                <w:bCs/>
                <w:sz w:val="24"/>
                <w:szCs w:val="24"/>
                <w:shd w:val="clear" w:color="auto" w:fill="FFFFFF"/>
              </w:rPr>
              <w:t>Con’t</w:t>
            </w:r>
            <w:proofErr w:type="spellEnd"/>
          </w:p>
          <w:p w14:paraId="62D685B4" w14:textId="77777777" w:rsidR="003B6060" w:rsidRPr="00A61AD2" w:rsidRDefault="003B6060" w:rsidP="00295392">
            <w:pPr>
              <w:keepNext/>
              <w:rPr>
                <w:rFonts w:asciiTheme="minorHAnsi" w:hAnsiTheme="minorHAnsi" w:cstheme="minorHAnsi"/>
                <w:bCs/>
                <w:sz w:val="24"/>
                <w:szCs w:val="24"/>
                <w:shd w:val="clear" w:color="auto" w:fill="FFFFFF"/>
              </w:rPr>
            </w:pPr>
          </w:p>
        </w:tc>
        <w:tc>
          <w:tcPr>
            <w:tcW w:w="2306" w:type="dxa"/>
          </w:tcPr>
          <w:p w14:paraId="5AD43E87" w14:textId="77777777" w:rsidR="003B6060" w:rsidRPr="00A61AD2" w:rsidRDefault="003B6060" w:rsidP="00295392">
            <w:pPr>
              <w:keepNext/>
              <w:rPr>
                <w:rFonts w:asciiTheme="minorHAnsi" w:hAnsiTheme="minorHAnsi" w:cstheme="minorHAnsi"/>
                <w:bCs/>
                <w:sz w:val="24"/>
                <w:szCs w:val="24"/>
              </w:rPr>
            </w:pPr>
          </w:p>
        </w:tc>
        <w:tc>
          <w:tcPr>
            <w:tcW w:w="2271" w:type="dxa"/>
          </w:tcPr>
          <w:p w14:paraId="1B6FAFB7" w14:textId="3383AAD6" w:rsidR="003B6060" w:rsidRPr="00342BCD" w:rsidRDefault="003B6060" w:rsidP="00295392">
            <w:pPr>
              <w:keepNext/>
              <w:jc w:val="center"/>
              <w:rPr>
                <w:rFonts w:asciiTheme="minorHAnsi" w:hAnsiTheme="minorHAnsi" w:cstheme="minorHAnsi"/>
                <w:b/>
                <w:sz w:val="24"/>
                <w:szCs w:val="24"/>
              </w:rPr>
            </w:pPr>
          </w:p>
        </w:tc>
      </w:tr>
      <w:tr w:rsidR="003B6060" w14:paraId="378208FA" w14:textId="77777777" w:rsidTr="009C17E1">
        <w:tc>
          <w:tcPr>
            <w:tcW w:w="2118" w:type="dxa"/>
            <w:shd w:val="clear" w:color="auto" w:fill="E5DFEC" w:themeFill="accent4" w:themeFillTint="33"/>
          </w:tcPr>
          <w:p w14:paraId="7EE2FFEC" w14:textId="39E2329C" w:rsidR="003B6060" w:rsidRPr="009C17E1" w:rsidRDefault="003B6060" w:rsidP="00295392">
            <w:pPr>
              <w:keepNext/>
              <w:rPr>
                <w:rFonts w:asciiTheme="minorHAnsi" w:hAnsiTheme="minorHAnsi" w:cstheme="minorHAnsi"/>
                <w:b/>
                <w:i/>
                <w:iCs/>
                <w:color w:val="7030A0"/>
                <w:sz w:val="24"/>
                <w:szCs w:val="24"/>
              </w:rPr>
            </w:pPr>
            <w:r w:rsidRPr="009C17E1">
              <w:rPr>
                <w:rFonts w:asciiTheme="minorHAnsi" w:hAnsiTheme="minorHAnsi" w:cstheme="minorHAnsi"/>
                <w:b/>
                <w:i/>
                <w:iCs/>
                <w:color w:val="7030A0"/>
                <w:sz w:val="24"/>
                <w:szCs w:val="24"/>
              </w:rPr>
              <w:t>Tues May 2</w:t>
            </w:r>
          </w:p>
        </w:tc>
        <w:tc>
          <w:tcPr>
            <w:tcW w:w="3087" w:type="dxa"/>
            <w:shd w:val="clear" w:color="auto" w:fill="E5DFEC" w:themeFill="accent4" w:themeFillTint="33"/>
          </w:tcPr>
          <w:p w14:paraId="6580EA62" w14:textId="77777777" w:rsidR="003B6060" w:rsidRPr="009C17E1" w:rsidRDefault="003B6060" w:rsidP="00295392">
            <w:pPr>
              <w:keepNext/>
              <w:rPr>
                <w:rFonts w:asciiTheme="minorHAnsi" w:hAnsiTheme="minorHAnsi" w:cstheme="minorHAnsi"/>
                <w:b/>
                <w:i/>
                <w:iCs/>
                <w:color w:val="7030A0"/>
                <w:sz w:val="24"/>
                <w:szCs w:val="24"/>
              </w:rPr>
            </w:pPr>
            <w:r w:rsidRPr="009C17E1">
              <w:rPr>
                <w:rFonts w:asciiTheme="minorHAnsi" w:hAnsiTheme="minorHAnsi" w:cstheme="minorHAnsi"/>
                <w:b/>
                <w:i/>
                <w:iCs/>
                <w:color w:val="7030A0"/>
                <w:sz w:val="24"/>
                <w:szCs w:val="24"/>
              </w:rPr>
              <w:t>Catch-up &amp; Review</w:t>
            </w:r>
          </w:p>
          <w:p w14:paraId="1DAC8FF0" w14:textId="77777777" w:rsidR="003B6060" w:rsidRPr="009C17E1" w:rsidRDefault="003B6060" w:rsidP="00295392">
            <w:pPr>
              <w:keepNext/>
              <w:rPr>
                <w:rFonts w:asciiTheme="minorHAnsi" w:hAnsiTheme="minorHAnsi" w:cstheme="minorHAnsi"/>
                <w:b/>
                <w:i/>
                <w:iCs/>
                <w:color w:val="7030A0"/>
                <w:sz w:val="24"/>
                <w:szCs w:val="24"/>
              </w:rPr>
            </w:pPr>
          </w:p>
        </w:tc>
        <w:tc>
          <w:tcPr>
            <w:tcW w:w="2306" w:type="dxa"/>
            <w:shd w:val="clear" w:color="auto" w:fill="E5DFEC" w:themeFill="accent4" w:themeFillTint="33"/>
          </w:tcPr>
          <w:p w14:paraId="001AB7F8" w14:textId="77777777" w:rsidR="003B6060" w:rsidRPr="009C17E1" w:rsidRDefault="003B6060" w:rsidP="00295392">
            <w:pPr>
              <w:keepNext/>
              <w:rPr>
                <w:rFonts w:asciiTheme="minorHAnsi" w:hAnsiTheme="minorHAnsi" w:cstheme="minorHAnsi"/>
                <w:b/>
                <w:i/>
                <w:iCs/>
                <w:sz w:val="24"/>
                <w:szCs w:val="24"/>
              </w:rPr>
            </w:pPr>
          </w:p>
        </w:tc>
        <w:tc>
          <w:tcPr>
            <w:tcW w:w="2271" w:type="dxa"/>
            <w:shd w:val="clear" w:color="auto" w:fill="E5DFEC" w:themeFill="accent4" w:themeFillTint="33"/>
          </w:tcPr>
          <w:p w14:paraId="1C10470A" w14:textId="66DDACC8" w:rsidR="003B6060" w:rsidRPr="009C17E1" w:rsidRDefault="00402975" w:rsidP="00295392">
            <w:pPr>
              <w:keepNext/>
              <w:jc w:val="center"/>
              <w:rPr>
                <w:rFonts w:asciiTheme="minorHAnsi" w:hAnsiTheme="minorHAnsi" w:cstheme="minorHAnsi"/>
                <w:b/>
                <w:i/>
                <w:iCs/>
                <w:color w:val="FF0000"/>
                <w:sz w:val="24"/>
                <w:szCs w:val="24"/>
              </w:rPr>
            </w:pPr>
            <w:r w:rsidRPr="009C17E1">
              <w:rPr>
                <w:rFonts w:asciiTheme="minorHAnsi" w:hAnsiTheme="minorHAnsi" w:cstheme="minorHAnsi"/>
                <w:b/>
                <w:i/>
                <w:iCs/>
                <w:color w:val="7030A0"/>
                <w:sz w:val="24"/>
                <w:szCs w:val="24"/>
              </w:rPr>
              <w:t>Case Study Analysis due to Canvas 11:59 p.m.</w:t>
            </w:r>
          </w:p>
        </w:tc>
      </w:tr>
      <w:tr w:rsidR="003B6060" w14:paraId="7C41074D" w14:textId="77777777" w:rsidTr="00402975">
        <w:tc>
          <w:tcPr>
            <w:tcW w:w="2118" w:type="dxa"/>
            <w:shd w:val="clear" w:color="auto" w:fill="F2DBDB" w:themeFill="accent2" w:themeFillTint="33"/>
          </w:tcPr>
          <w:p w14:paraId="129F257B" w14:textId="14A5A714" w:rsidR="003B6060" w:rsidRPr="002542C6" w:rsidRDefault="003B6060" w:rsidP="00295392">
            <w:pPr>
              <w:keepNext/>
              <w:rPr>
                <w:rFonts w:cs="Arial"/>
                <w:b/>
                <w:i/>
                <w:iCs/>
                <w:color w:val="FF0000"/>
                <w:szCs w:val="21"/>
              </w:rPr>
            </w:pPr>
            <w:r>
              <w:rPr>
                <w:rFonts w:cs="Arial"/>
                <w:b/>
                <w:i/>
                <w:iCs/>
                <w:color w:val="FF0000"/>
                <w:szCs w:val="21"/>
              </w:rPr>
              <w:t>Thurs</w:t>
            </w:r>
            <w:r w:rsidRPr="002542C6">
              <w:rPr>
                <w:rFonts w:cs="Arial"/>
                <w:b/>
                <w:i/>
                <w:iCs/>
                <w:color w:val="FF0000"/>
                <w:szCs w:val="21"/>
              </w:rPr>
              <w:t xml:space="preserve"> May </w:t>
            </w:r>
            <w:r>
              <w:rPr>
                <w:rFonts w:cs="Arial"/>
                <w:b/>
                <w:i/>
                <w:iCs/>
                <w:color w:val="FF0000"/>
                <w:szCs w:val="21"/>
              </w:rPr>
              <w:t>4</w:t>
            </w:r>
            <w:r w:rsidRPr="002542C6">
              <w:rPr>
                <w:rFonts w:cs="Arial"/>
                <w:b/>
                <w:i/>
                <w:iCs/>
                <w:color w:val="FF0000"/>
                <w:szCs w:val="21"/>
              </w:rPr>
              <w:t xml:space="preserve"> </w:t>
            </w:r>
          </w:p>
          <w:p w14:paraId="7E6D9E2C" w14:textId="32076DA1" w:rsidR="003B6060" w:rsidRPr="00997593" w:rsidRDefault="003B6060" w:rsidP="00295392">
            <w:pPr>
              <w:keepNext/>
              <w:rPr>
                <w:rFonts w:cs="Arial"/>
                <w:b/>
                <w:i/>
                <w:iCs/>
                <w:color w:val="FF0000"/>
                <w:szCs w:val="21"/>
              </w:rPr>
            </w:pPr>
          </w:p>
        </w:tc>
        <w:tc>
          <w:tcPr>
            <w:tcW w:w="3087" w:type="dxa"/>
            <w:shd w:val="clear" w:color="auto" w:fill="F2DBDB" w:themeFill="accent2" w:themeFillTint="33"/>
          </w:tcPr>
          <w:p w14:paraId="4E59EA8E" w14:textId="77777777" w:rsidR="003B6060" w:rsidRPr="003C6B12" w:rsidRDefault="003B6060" w:rsidP="00295392">
            <w:pPr>
              <w:keepNext/>
              <w:rPr>
                <w:rFonts w:cs="Arial"/>
                <w:b/>
                <w:i/>
                <w:iCs/>
                <w:color w:val="FF0000"/>
                <w:szCs w:val="21"/>
              </w:rPr>
            </w:pPr>
            <w:r w:rsidRPr="003C6B12">
              <w:rPr>
                <w:rFonts w:cs="Arial"/>
                <w:b/>
                <w:i/>
                <w:iCs/>
                <w:color w:val="FF0000"/>
                <w:szCs w:val="21"/>
              </w:rPr>
              <w:t>Final Exam</w:t>
            </w:r>
          </w:p>
        </w:tc>
        <w:tc>
          <w:tcPr>
            <w:tcW w:w="2306" w:type="dxa"/>
            <w:shd w:val="clear" w:color="auto" w:fill="F2DBDB" w:themeFill="accent2" w:themeFillTint="33"/>
          </w:tcPr>
          <w:p w14:paraId="6A882B11" w14:textId="7E9A6A63" w:rsidR="003B6060" w:rsidRPr="0097118E" w:rsidRDefault="003B6060" w:rsidP="00295392">
            <w:pPr>
              <w:keepNext/>
              <w:rPr>
                <w:rFonts w:cs="Arial"/>
                <w:b/>
                <w:i/>
                <w:iCs/>
                <w:color w:val="FF0000"/>
                <w:szCs w:val="21"/>
              </w:rPr>
            </w:pPr>
            <w:r w:rsidRPr="0097118E">
              <w:rPr>
                <w:rFonts w:cs="Arial"/>
                <w:b/>
                <w:i/>
                <w:iCs/>
                <w:color w:val="FF0000"/>
                <w:szCs w:val="21"/>
              </w:rPr>
              <w:t xml:space="preserve">Ch. </w:t>
            </w:r>
            <w:r w:rsidR="009D3E49">
              <w:rPr>
                <w:rFonts w:cs="Arial"/>
                <w:b/>
                <w:i/>
                <w:iCs/>
                <w:color w:val="FF0000"/>
                <w:szCs w:val="21"/>
              </w:rPr>
              <w:t>5, 6, 10, 14</w:t>
            </w:r>
          </w:p>
        </w:tc>
        <w:tc>
          <w:tcPr>
            <w:tcW w:w="2271" w:type="dxa"/>
            <w:shd w:val="clear" w:color="auto" w:fill="F2DBDB" w:themeFill="accent2" w:themeFillTint="33"/>
          </w:tcPr>
          <w:p w14:paraId="04E91115" w14:textId="77777777" w:rsidR="003B6060" w:rsidRDefault="003B6060" w:rsidP="00295392">
            <w:pPr>
              <w:keepNext/>
              <w:jc w:val="center"/>
              <w:rPr>
                <w:rFonts w:cs="Arial"/>
                <w:b/>
                <w:color w:val="FF0000"/>
                <w:szCs w:val="21"/>
              </w:rPr>
            </w:pPr>
          </w:p>
        </w:tc>
      </w:tr>
    </w:tbl>
    <w:p w14:paraId="70565F9A" w14:textId="77777777" w:rsidR="00174179" w:rsidRDefault="00174179" w:rsidP="00766DC7">
      <w:pPr>
        <w:keepNext/>
        <w:jc w:val="center"/>
        <w:rPr>
          <w:rFonts w:cs="Arial"/>
          <w:b/>
          <w:color w:val="FF0000"/>
          <w:szCs w:val="21"/>
        </w:rPr>
      </w:pPr>
    </w:p>
    <w:p w14:paraId="083FF662" w14:textId="77777777" w:rsidR="00213C19" w:rsidRPr="000D7CC4" w:rsidRDefault="00213C19" w:rsidP="00213C19">
      <w:pPr>
        <w:pStyle w:val="Heading2"/>
      </w:pPr>
      <w:r>
        <w:t xml:space="preserve">Institutional </w:t>
      </w:r>
      <w:r w:rsidRPr="000D7CC4">
        <w:t>Information</w:t>
      </w:r>
    </w:p>
    <w:p w14:paraId="18DBBEAF" w14:textId="77777777" w:rsidR="00213C19" w:rsidRDefault="00213C19" w:rsidP="00213C19">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2"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412EF213" w14:textId="77777777" w:rsidR="00213C19" w:rsidRDefault="00213C19" w:rsidP="00213C19">
      <w:pPr>
        <w:pStyle w:val="ListParagraph"/>
        <w:numPr>
          <w:ilvl w:val="0"/>
          <w:numId w:val="6"/>
        </w:numPr>
      </w:pPr>
      <w:r w:rsidRPr="00766DC7">
        <w:t>Drop Policy</w:t>
      </w:r>
    </w:p>
    <w:p w14:paraId="4109AD13" w14:textId="77777777" w:rsidR="00213C19" w:rsidRDefault="00213C19" w:rsidP="00213C19">
      <w:pPr>
        <w:pStyle w:val="ListParagraph"/>
        <w:numPr>
          <w:ilvl w:val="0"/>
          <w:numId w:val="6"/>
        </w:numPr>
      </w:pPr>
      <w:r w:rsidRPr="00766DC7">
        <w:t>Disability Accommodations</w:t>
      </w:r>
    </w:p>
    <w:p w14:paraId="2B419A81" w14:textId="77777777" w:rsidR="00213C19" w:rsidRDefault="00213C19" w:rsidP="00213C19">
      <w:pPr>
        <w:pStyle w:val="ListParagraph"/>
        <w:numPr>
          <w:ilvl w:val="0"/>
          <w:numId w:val="6"/>
        </w:numPr>
      </w:pPr>
      <w:r w:rsidRPr="00766DC7">
        <w:t>Title IX</w:t>
      </w:r>
      <w:r>
        <w:t xml:space="preserve"> Policy</w:t>
      </w:r>
    </w:p>
    <w:p w14:paraId="0ED11039" w14:textId="77777777" w:rsidR="00213C19" w:rsidRDefault="00213C19" w:rsidP="00213C19">
      <w:pPr>
        <w:pStyle w:val="ListParagraph"/>
        <w:numPr>
          <w:ilvl w:val="0"/>
          <w:numId w:val="6"/>
        </w:numPr>
      </w:pPr>
      <w:r w:rsidRPr="00766DC7">
        <w:t>Academic Integrity</w:t>
      </w:r>
    </w:p>
    <w:p w14:paraId="05680785" w14:textId="77777777" w:rsidR="00213C19" w:rsidRDefault="00213C19" w:rsidP="00213C19">
      <w:pPr>
        <w:pStyle w:val="ListParagraph"/>
        <w:numPr>
          <w:ilvl w:val="0"/>
          <w:numId w:val="6"/>
        </w:numPr>
      </w:pPr>
      <w:r w:rsidRPr="00766DC7">
        <w:t>Student Feedback S</w:t>
      </w:r>
      <w:r>
        <w:t>urvey</w:t>
      </w:r>
    </w:p>
    <w:p w14:paraId="02F51E43" w14:textId="7BB74805" w:rsidR="00213C19" w:rsidRDefault="00213C19" w:rsidP="00213C19">
      <w:pPr>
        <w:pStyle w:val="ListParagraph"/>
        <w:numPr>
          <w:ilvl w:val="0"/>
          <w:numId w:val="6"/>
        </w:numPr>
      </w:pPr>
      <w:r w:rsidRPr="00766DC7">
        <w:t>Final Exam Schedule</w:t>
      </w:r>
    </w:p>
    <w:p w14:paraId="4152EC5D" w14:textId="1B228C9A" w:rsidR="00213C19" w:rsidRDefault="00213C19" w:rsidP="00213C19"/>
    <w:p w14:paraId="6E1B515F" w14:textId="3A00E213" w:rsidR="00402975" w:rsidRPr="00402975" w:rsidRDefault="00213C19" w:rsidP="00213C19">
      <w:pPr>
        <w:rPr>
          <w:color w:val="0000FF"/>
          <w:u w:val="single"/>
        </w:rPr>
      </w:pPr>
      <w:r>
        <w:t xml:space="preserve">Grade grievance procedure: </w:t>
      </w:r>
      <w:hyperlink r:id="rId13" w:history="1">
        <w:r w:rsidRPr="002A0C2A">
          <w:rPr>
            <w:rStyle w:val="Hyperlink"/>
          </w:rPr>
          <w:t>https://www.uta.edu/academics/schools-colleges/science/departments/psychology/degree-programs/graduate/graduate-resources/student-grievance-form</w:t>
        </w:r>
      </w:hyperlink>
    </w:p>
    <w:p w14:paraId="21561C60" w14:textId="77777777" w:rsidR="00402975" w:rsidRPr="00F71E7A" w:rsidRDefault="00402975" w:rsidP="00402975">
      <w:pPr>
        <w:pStyle w:val="NormalWeb"/>
        <w:shd w:val="clear" w:color="auto" w:fill="DBE5F1" w:themeFill="accent1" w:themeFillTint="33"/>
        <w:rPr>
          <w:rFonts w:ascii="Arial" w:hAnsi="Arial" w:cs="Arial"/>
          <w:color w:val="002060"/>
          <w:sz w:val="22"/>
          <w:szCs w:val="22"/>
        </w:rPr>
      </w:pPr>
      <w:r w:rsidRPr="00F71E7A">
        <w:rPr>
          <w:rFonts w:ascii="Arial" w:hAnsi="Arial" w:cs="Arial"/>
          <w:color w:val="002060"/>
          <w:sz w:val="22"/>
          <w:szCs w:val="22"/>
        </w:rPr>
        <w:t xml:space="preserve">Counseling and Psychological Services  </w:t>
      </w:r>
      <w:hyperlink r:id="rId14" w:history="1">
        <w:r w:rsidRPr="00F71E7A">
          <w:rPr>
            <w:rStyle w:val="Hyperlink"/>
            <w:rFonts w:ascii="Arial" w:hAnsi="Arial" w:cs="Arial"/>
            <w:color w:val="002060"/>
            <w:sz w:val="22"/>
            <w:szCs w:val="22"/>
          </w:rPr>
          <w:t>https://www.uta.edu/caps/services/Lets%20Talk.php</w:t>
        </w:r>
      </w:hyperlink>
    </w:p>
    <w:p w14:paraId="24236122" w14:textId="10A23611" w:rsidR="00213C19" w:rsidRPr="00402975" w:rsidRDefault="00402975" w:rsidP="00402975">
      <w:pPr>
        <w:pStyle w:val="NormalWeb"/>
        <w:shd w:val="clear" w:color="auto" w:fill="DBE5F1" w:themeFill="accent1" w:themeFillTint="33"/>
        <w:rPr>
          <w:rFonts w:ascii="Arial" w:hAnsi="Arial" w:cs="Arial"/>
          <w:color w:val="002060"/>
          <w:sz w:val="22"/>
          <w:szCs w:val="22"/>
        </w:rPr>
      </w:pPr>
      <w:r w:rsidRPr="00F71E7A">
        <w:rPr>
          <w:rFonts w:ascii="Arial" w:hAnsi="Arial" w:cs="Arial"/>
          <w:color w:val="002060"/>
          <w:sz w:val="22"/>
          <w:szCs w:val="22"/>
        </w:rPr>
        <w:t>Students experiencing a crisis may call MAVS Talk 24 Hour Crisis Line 817-272-TALK (8255) or UTA Police: 817-272-3003</w:t>
      </w:r>
    </w:p>
    <w:p w14:paraId="10969283" w14:textId="77777777" w:rsidR="00213C19" w:rsidRPr="000D7CC4" w:rsidRDefault="00213C19" w:rsidP="00213C19">
      <w:pPr>
        <w:pStyle w:val="Heading2"/>
      </w:pPr>
      <w:r>
        <w:t xml:space="preserve">Additional </w:t>
      </w:r>
      <w:r w:rsidRPr="000D7CC4">
        <w:t>Information</w:t>
      </w:r>
    </w:p>
    <w:p w14:paraId="7B7F5879" w14:textId="1531C710" w:rsidR="00213C19" w:rsidRPr="006C2FBC" w:rsidRDefault="00213C19" w:rsidP="00213C19">
      <w:pPr>
        <w:pStyle w:val="Heading3"/>
        <w:rPr>
          <w:b w:val="0"/>
          <w:bCs/>
        </w:rPr>
      </w:pPr>
      <w:r>
        <w:t xml:space="preserve">Email Response: </w:t>
      </w:r>
      <w:r>
        <w:rPr>
          <w:b w:val="0"/>
          <w:bCs/>
        </w:rPr>
        <w:t xml:space="preserve">UTA email is my official means of communication; Phone calls will not be returned in a timely manner. </w:t>
      </w:r>
      <w:r w:rsidR="00402975">
        <w:rPr>
          <w:color w:val="0070C0"/>
        </w:rPr>
        <w:t>D</w:t>
      </w:r>
      <w:r w:rsidRPr="00213C19">
        <w:rPr>
          <w:color w:val="0070C0"/>
        </w:rPr>
        <w:t xml:space="preserve">o NOT </w:t>
      </w:r>
      <w:r w:rsidR="00402975">
        <w:rPr>
          <w:color w:val="0070C0"/>
        </w:rPr>
        <w:t xml:space="preserve">use </w:t>
      </w:r>
      <w:r w:rsidRPr="00213C19">
        <w:rPr>
          <w:color w:val="0070C0"/>
        </w:rPr>
        <w:t>Teams chat to contact me</w:t>
      </w:r>
      <w:r>
        <w:rPr>
          <w:b w:val="0"/>
          <w:bCs/>
        </w:rPr>
        <w:t>. I will respond to emails within 24-48 hours.</w:t>
      </w:r>
    </w:p>
    <w:p w14:paraId="5F72033B" w14:textId="77777777" w:rsidR="00213C19" w:rsidRDefault="00213C19" w:rsidP="00213C19">
      <w:pPr>
        <w:pStyle w:val="Heading3"/>
      </w:pPr>
      <w:r>
        <w:t>Face Covering Policy</w:t>
      </w:r>
    </w:p>
    <w:p w14:paraId="052AA966" w14:textId="3DCE3F1E" w:rsidR="00213C19" w:rsidRPr="00B35E24" w:rsidRDefault="00402975" w:rsidP="00213C19">
      <w:r>
        <w:rPr>
          <w:i/>
          <w:iCs/>
        </w:rPr>
        <w:t>S</w:t>
      </w:r>
      <w:r w:rsidR="00213C19" w:rsidRPr="00B35E24">
        <w:rPr>
          <w:i/>
          <w:iCs/>
        </w:rPr>
        <w:t xml:space="preserve">tudents and </w:t>
      </w:r>
      <w:r>
        <w:rPr>
          <w:i/>
          <w:iCs/>
        </w:rPr>
        <w:t>instructors</w:t>
      </w:r>
      <w:r w:rsidR="00213C19" w:rsidRPr="00B35E24">
        <w:rPr>
          <w:i/>
          <w:iCs/>
        </w:rPr>
        <w:t xml:space="preserve"> are strongly encouraged to wear face coverings while on campus</w:t>
      </w:r>
      <w:r>
        <w:rPr>
          <w:i/>
          <w:iCs/>
        </w:rPr>
        <w:t xml:space="preserve">, </w:t>
      </w:r>
      <w:r w:rsidR="00213C19" w:rsidRPr="00B35E24">
        <w:rPr>
          <w:i/>
          <w:iCs/>
        </w:rPr>
        <w:t>particularly inside buildings. If a student needs accommodations to ensure social distancing in the classroom due to being at high risk</w:t>
      </w:r>
      <w:r>
        <w:rPr>
          <w:i/>
          <w:iCs/>
        </w:rPr>
        <w:t>,</w:t>
      </w:r>
      <w:r w:rsidR="00213C19" w:rsidRPr="00B35E24">
        <w:rPr>
          <w:i/>
          <w:iCs/>
        </w:rPr>
        <w:t xml:space="preserve"> they are encouraged to work directly with the Student Access </w:t>
      </w:r>
      <w:r w:rsidR="00213C19" w:rsidRPr="00B35E24">
        <w:rPr>
          <w:i/>
          <w:iCs/>
        </w:rPr>
        <w:lastRenderedPageBreak/>
        <w:t>and Resource Center to assist in these accommodations.</w:t>
      </w:r>
      <w:r w:rsidR="00213C19" w:rsidRPr="00B26958">
        <w:t xml:space="preserve"> </w:t>
      </w:r>
      <w:r>
        <w:rPr>
          <w:i/>
          <w:iCs/>
        </w:rPr>
        <w:t>Masks may be obtained</w:t>
      </w:r>
      <w:r w:rsidR="00213C19" w:rsidRPr="00B26958">
        <w:rPr>
          <w:i/>
          <w:iCs/>
        </w:rPr>
        <w:t xml:space="preserve"> at the Central Library</w:t>
      </w:r>
      <w:r>
        <w:rPr>
          <w:i/>
          <w:iCs/>
        </w:rPr>
        <w:t xml:space="preserve"> or</w:t>
      </w:r>
      <w:r w:rsidR="00213C19" w:rsidRPr="00B26958">
        <w:rPr>
          <w:i/>
          <w:iCs/>
        </w:rPr>
        <w:t xml:space="preserve"> the E.H. Hereford University Center’s front des</w:t>
      </w:r>
      <w:r>
        <w:rPr>
          <w:i/>
          <w:iCs/>
        </w:rPr>
        <w:t>k.</w:t>
      </w:r>
    </w:p>
    <w:p w14:paraId="3DAD0A76" w14:textId="77777777" w:rsidR="00213C19" w:rsidRPr="00213C19" w:rsidRDefault="00213C19" w:rsidP="00213C19">
      <w:pPr>
        <w:pStyle w:val="Heading3"/>
        <w:rPr>
          <w:szCs w:val="22"/>
        </w:rPr>
      </w:pPr>
      <w:r w:rsidRPr="00213C19">
        <w:rPr>
          <w:szCs w:val="22"/>
        </w:rPr>
        <w:t>Attendance</w:t>
      </w:r>
    </w:p>
    <w:p w14:paraId="78626088" w14:textId="287BDA90" w:rsidR="00402975" w:rsidRDefault="00402975" w:rsidP="00213C19">
      <w:pPr>
        <w:spacing w:after="240"/>
      </w:pPr>
      <w:r w:rsidRPr="00402975">
        <w:t xml:space="preserve">At </w:t>
      </w:r>
      <w:r>
        <w:t>UTA</w:t>
      </w:r>
      <w:r w:rsidRPr="00402975">
        <w:t>, taking attendance is not required but attendance is a critical indicator of student success. Each faculty member is free to develop their own methods of evaluating students’ academic performance, which includes establishing course-specific policies on attendance. As instructor of this course, I will not take official attendance. However, while UTA does not require instructors to take attendance, the U.S. Department of Education requires that the University have a mechanism in place to verify Federal Student Aid recipients’ attendance in courses. UT Arlington instructors will report the last date of attendance as part of the final grading process, when assigning a student a grade of F. Attendance may be based on evidence of academic engagement such as a test, participation in a class project or presentation, or an engagement online via Canvas. This date is reported to the Department of Education for federal financial aid recipients. Additionally, various random in or out of class assignments may be administered which cannot be made up. These assignments will not be graded individually, but will contribute to the student’s overall participation grade.</w:t>
      </w:r>
    </w:p>
    <w:p w14:paraId="201E79E5" w14:textId="45FF90CA" w:rsidR="00213C19" w:rsidRPr="00213C19" w:rsidRDefault="00213C19" w:rsidP="00213C19">
      <w:pPr>
        <w:spacing w:after="240"/>
        <w:rPr>
          <w:rFonts w:ascii="Calibri" w:hAnsi="Calibri"/>
        </w:rPr>
      </w:pPr>
      <w:r w:rsidRPr="00213C19">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17B21ABD" w14:textId="77777777" w:rsidR="00213C19" w:rsidRDefault="00213C19" w:rsidP="00213C19">
      <w:pPr>
        <w:pStyle w:val="Heading3"/>
      </w:pPr>
    </w:p>
    <w:p w14:paraId="4C370774" w14:textId="32DB0741" w:rsidR="00213C19" w:rsidRDefault="00213C19" w:rsidP="00213C19">
      <w:pPr>
        <w:pStyle w:val="Heading3"/>
      </w:pPr>
      <w:r>
        <w:t>Emergency Exit Procedures</w:t>
      </w:r>
    </w:p>
    <w:p w14:paraId="7625CEFE" w14:textId="77777777" w:rsidR="00213C19" w:rsidRDefault="00213C19" w:rsidP="00213C19">
      <w:pPr>
        <w:spacing w:after="160"/>
        <w:rPr>
          <w:rFonts w:cs="Arial"/>
        </w:rPr>
      </w:pPr>
      <w:r w:rsidRPr="17BD5C99">
        <w:rPr>
          <w:rFonts w:cs="Arial"/>
        </w:rPr>
        <w:t>Should we experience an emergency event that requires evacuation of the building, students should exit the room and move toward the nearest exit</w:t>
      </w:r>
      <w:r>
        <w:rPr>
          <w:rFonts w:cs="Arial"/>
        </w:rPr>
        <w:t xml:space="preserve">. </w:t>
      </w:r>
      <w:r w:rsidRPr="17BD5C99">
        <w:rPr>
          <w:rFonts w:cs="Arial"/>
        </w:rPr>
        <w:t>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2382EF05" w14:textId="77777777" w:rsidR="00213C19" w:rsidRPr="00923DDC" w:rsidRDefault="00213C19" w:rsidP="00213C19">
      <w:pPr>
        <w:spacing w:after="160"/>
        <w:rPr>
          <w:rFonts w:cs="Arial"/>
        </w:rPr>
      </w:pPr>
      <w:r w:rsidRPr="00966D04">
        <w:rPr>
          <w:rFonts w:cs="Arial"/>
        </w:rPr>
        <w:t xml:space="preserve">Evacuation plans may be found at </w:t>
      </w:r>
      <w:hyperlink r:id="rId15">
        <w:r w:rsidRPr="17BD5C99">
          <w:rPr>
            <w:rStyle w:val="Hyperlink"/>
            <w:rFonts w:cs="Arial"/>
          </w:rPr>
          <w:t>Evacuation Route Maps (Buildings)</w:t>
        </w:r>
      </w:hyperlink>
      <w:r w:rsidRPr="17BD5C99">
        <w:rPr>
          <w:rFonts w:cs="Arial"/>
          <w:color w:val="FF0000"/>
        </w:rPr>
        <w:t xml:space="preserve">. </w:t>
      </w:r>
    </w:p>
    <w:p w14:paraId="71185952" w14:textId="77777777" w:rsidR="00213C19" w:rsidRPr="00923DDC" w:rsidRDefault="00213C19" w:rsidP="00213C19">
      <w:pPr>
        <w:pStyle w:val="Heading3"/>
      </w:pPr>
      <w:r>
        <w:t>Academic Success Center</w:t>
      </w:r>
    </w:p>
    <w:p w14:paraId="4E279C12" w14:textId="77777777" w:rsidR="00213C19" w:rsidRDefault="00213C19" w:rsidP="00213C19">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history="1">
        <w:r w:rsidRPr="00A10E6F">
          <w:rPr>
            <w:rStyle w:val="Hyperlink"/>
          </w:rPr>
          <w:t>Academic Success Center</w:t>
        </w:r>
      </w:hyperlink>
      <w:r w:rsidRPr="00A10E6F">
        <w:t xml:space="preserve">.  To request disability accommodations for tutoring, please complete this </w:t>
      </w:r>
      <w:hyperlink r:id="rId17" w:history="1">
        <w:r w:rsidRPr="00A10E6F">
          <w:rPr>
            <w:rStyle w:val="Hyperlink"/>
          </w:rPr>
          <w:t>form</w:t>
        </w:r>
      </w:hyperlink>
      <w:r w:rsidRPr="00A10E6F">
        <w:t>.</w:t>
      </w:r>
    </w:p>
    <w:p w14:paraId="609B2CFD" w14:textId="77777777" w:rsidR="00213C19" w:rsidRPr="00923DDC" w:rsidRDefault="00213C19" w:rsidP="00213C19"/>
    <w:p w14:paraId="3C19C691" w14:textId="77777777" w:rsidR="00213C19" w:rsidRPr="00966D04" w:rsidRDefault="00213C19" w:rsidP="00213C19">
      <w:pPr>
        <w:rPr>
          <w:rFonts w:asciiTheme="minorBidi" w:hAnsiTheme="minorBidi" w:cstheme="minorBidi"/>
        </w:rPr>
      </w:pPr>
      <w:r w:rsidRPr="00966D04">
        <w:rPr>
          <w:rFonts w:cs="Arial"/>
          <w:b/>
          <w:bCs/>
        </w:rPr>
        <w:t>The</w:t>
      </w:r>
      <w:r w:rsidRPr="17BD5C99">
        <w:rPr>
          <w:rFonts w:cs="Arial"/>
          <w:b/>
          <w:bCs/>
          <w:color w:val="0000FF"/>
        </w:rPr>
        <w:t xml:space="preserve"> </w:t>
      </w:r>
      <w:hyperlink r:id="rId18">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9">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20">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43E38EA7" w14:textId="77777777" w:rsidR="00213C19" w:rsidRPr="00966D04" w:rsidRDefault="00213C19" w:rsidP="00213C19">
      <w:pPr>
        <w:pStyle w:val="Heading3"/>
      </w:pPr>
      <w:r w:rsidRPr="00966D04">
        <w:t>The English Writing Center (411LIBR)</w:t>
      </w:r>
    </w:p>
    <w:p w14:paraId="0BE47EAD" w14:textId="77777777" w:rsidR="00213C19" w:rsidRPr="00966D04" w:rsidRDefault="00213C19" w:rsidP="00213C19">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 the</w:t>
      </w:r>
      <w:r w:rsidRPr="00923DDC">
        <w:rPr>
          <w:rFonts w:cs="Arial"/>
          <w:color w:val="0000FF"/>
          <w:szCs w:val="21"/>
        </w:rPr>
        <w:t xml:space="preserve"> </w:t>
      </w:r>
      <w:hyperlink r:id="rId21" w:history="1">
        <w:r w:rsidRPr="00923DDC">
          <w:rPr>
            <w:rStyle w:val="Hyperlink"/>
            <w:rFonts w:cs="Arial"/>
            <w:szCs w:val="21"/>
          </w:rPr>
          <w:t>Writing Center</w:t>
        </w:r>
      </w:hyperlink>
      <w:r w:rsidRPr="00923DDC">
        <w:rPr>
          <w:rFonts w:cs="Arial"/>
          <w:color w:val="0000FF"/>
          <w:szCs w:val="21"/>
        </w:rPr>
        <w:t xml:space="preserve"> (</w:t>
      </w:r>
      <w:r w:rsidRPr="00923DDC">
        <w:rPr>
          <w:rFonts w:cs="Arial"/>
          <w:color w:val="0000FF"/>
        </w:rPr>
        <w:t>https://uta.mywconline.com)</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22" w:history="1">
        <w:r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57DC7CCD" w14:textId="77777777" w:rsidR="00213C19" w:rsidRPr="00966D04" w:rsidRDefault="00213C19" w:rsidP="00213C19">
      <w:pPr>
        <w:spacing w:before="100" w:beforeAutospacing="1" w:after="100" w:afterAutospacing="1"/>
        <w:rPr>
          <w:rFonts w:cs="Arial"/>
        </w:rPr>
      </w:pPr>
      <w:r w:rsidRPr="00966D04">
        <w:rPr>
          <w:rFonts w:cs="Arial"/>
        </w:rPr>
        <w:t>The Library’s 2</w:t>
      </w:r>
      <w:r w:rsidRPr="00966D04">
        <w:rPr>
          <w:rFonts w:cs="Arial"/>
          <w:vertAlign w:val="superscript"/>
        </w:rPr>
        <w:t>nd</w:t>
      </w:r>
      <w:r w:rsidRPr="00966D04">
        <w:rPr>
          <w:rFonts w:cs="Arial"/>
        </w:rPr>
        <w:t xml:space="preserve"> floor </w:t>
      </w:r>
      <w:hyperlink r:id="rId23">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w:t>
      </w:r>
      <w:r w:rsidRPr="00966D04">
        <w:rPr>
          <w:rFonts w:cs="Arial"/>
        </w:rPr>
        <w:lastRenderedPageBreak/>
        <w:t xml:space="preserve">and various college/school advising hours. Services are available during the </w:t>
      </w:r>
      <w:hyperlink r:id="rId24">
        <w:r w:rsidRPr="17BD5C99">
          <w:rPr>
            <w:rStyle w:val="Hyperlink"/>
            <w:rFonts w:cs="Arial"/>
          </w:rPr>
          <w:t>library’s hours</w:t>
        </w:r>
      </w:hyperlink>
      <w:r w:rsidRPr="17BD5C99">
        <w:rPr>
          <w:rFonts w:cs="Arial"/>
          <w:color w:val="0000FF"/>
        </w:rPr>
        <w:t xml:space="preserve"> </w:t>
      </w:r>
      <w:r w:rsidRPr="00966D04">
        <w:rPr>
          <w:rFonts w:cs="Arial"/>
        </w:rPr>
        <w:t>of operation.</w:t>
      </w:r>
    </w:p>
    <w:p w14:paraId="40ACA907" w14:textId="77777777" w:rsidR="00213C19" w:rsidRPr="00966D04" w:rsidRDefault="00213C19" w:rsidP="00213C19">
      <w:pPr>
        <w:pStyle w:val="Heading3"/>
      </w:pPr>
      <w:r w:rsidRPr="00966D04">
        <w:t>Librarian to Contact</w:t>
      </w:r>
    </w:p>
    <w:p w14:paraId="3ADD423E" w14:textId="77777777" w:rsidR="00213C19" w:rsidRPr="00966D04" w:rsidRDefault="00213C19" w:rsidP="00213C19">
      <w:pPr>
        <w:tabs>
          <w:tab w:val="left" w:leader="dot" w:pos="3600"/>
        </w:tabs>
        <w:spacing w:after="160"/>
        <w:rPr>
          <w:rFonts w:cs="Arial"/>
          <w:szCs w:val="21"/>
        </w:rPr>
      </w:pPr>
      <w:r w:rsidRPr="00966D04">
        <w:rPr>
          <w:rFonts w:cs="Arial"/>
          <w:szCs w:val="21"/>
        </w:rPr>
        <w:t xml:space="preserve">Each academic unit has access to </w:t>
      </w:r>
      <w:hyperlink r:id="rId25"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5543100D" w14:textId="77777777" w:rsidR="00213C19" w:rsidRDefault="00213C19" w:rsidP="00213C19">
      <w:pPr>
        <w:pStyle w:val="Heading2"/>
      </w:pPr>
      <w:r>
        <w:t>Emergency Phone Numbers</w:t>
      </w:r>
    </w:p>
    <w:p w14:paraId="08CBA029" w14:textId="77777777" w:rsidR="00213C19" w:rsidRPr="007D79C1" w:rsidRDefault="00213C19" w:rsidP="00213C19">
      <w:pPr>
        <w:rPr>
          <w:rFonts w:cs="Arial"/>
        </w:rPr>
      </w:pPr>
      <w:r w:rsidRPr="007D79C1">
        <w:rPr>
          <w:rFonts w:cs="Arial"/>
        </w:rPr>
        <w:t xml:space="preserve">In case of an on-campus emergency, call the UT Arlington Police </w:t>
      </w:r>
      <w:r>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06CC0BC8" w14:textId="77777777" w:rsidR="00213C19" w:rsidRPr="0096267A" w:rsidRDefault="00213C19" w:rsidP="00213C19">
      <w:pPr>
        <w:pStyle w:val="Heading2"/>
      </w:pPr>
      <w:r>
        <w:rPr>
          <w:rStyle w:val="normalchar"/>
          <w:bCs/>
        </w:rPr>
        <w:t xml:space="preserve">Library </w:t>
      </w:r>
      <w:r w:rsidRPr="00DB6E84">
        <w:rPr>
          <w:rStyle w:val="normalchar"/>
        </w:rPr>
        <w:t>Information</w:t>
      </w:r>
    </w:p>
    <w:p w14:paraId="5CECA4B0" w14:textId="77777777" w:rsidR="00213C19" w:rsidRPr="0072651E" w:rsidRDefault="00213C19" w:rsidP="00213C19">
      <w:pPr>
        <w:pStyle w:val="Heading3"/>
      </w:pPr>
      <w:r w:rsidRPr="0072651E">
        <w:rPr>
          <w:rStyle w:val="normalchar"/>
        </w:rPr>
        <w:t>Research or General Library Help</w:t>
      </w:r>
    </w:p>
    <w:p w14:paraId="7D76D424" w14:textId="77777777" w:rsidR="00213C19" w:rsidRPr="005541B4" w:rsidRDefault="00213C19" w:rsidP="00213C19">
      <w:pPr>
        <w:rPr>
          <w:rFonts w:cs="Arial"/>
        </w:rPr>
      </w:pPr>
      <w:r w:rsidRPr="005541B4">
        <w:t>Ask for Help</w:t>
      </w:r>
    </w:p>
    <w:p w14:paraId="52B571F9" w14:textId="77777777" w:rsidR="00213C19" w:rsidRPr="005541B4" w:rsidRDefault="0031760A" w:rsidP="00213C19">
      <w:pPr>
        <w:pStyle w:val="Normal1"/>
        <w:numPr>
          <w:ilvl w:val="0"/>
          <w:numId w:val="7"/>
        </w:numPr>
        <w:spacing w:before="0" w:beforeAutospacing="0" w:after="0" w:afterAutospacing="0"/>
        <w:rPr>
          <w:rFonts w:ascii="Arial" w:hAnsi="Arial" w:cs="Arial"/>
          <w:sz w:val="22"/>
          <w:szCs w:val="22"/>
        </w:rPr>
      </w:pPr>
      <w:hyperlink r:id="rId26" w:history="1">
        <w:r w:rsidR="00213C19" w:rsidRPr="005541B4">
          <w:rPr>
            <w:rStyle w:val="Hyperlink"/>
            <w:rFonts w:ascii="Arial" w:hAnsi="Arial" w:cs="Arial"/>
            <w:sz w:val="22"/>
            <w:szCs w:val="22"/>
          </w:rPr>
          <w:t>Academic Plaza Consultation Services</w:t>
        </w:r>
        <w:r w:rsidR="00213C19" w:rsidRPr="005541B4">
          <w:rPr>
            <w:rStyle w:val="Hyperlink"/>
            <w:rFonts w:ascii="Arial" w:hAnsi="Arial" w:cs="Arial"/>
            <w:color w:val="auto"/>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library.uta.edu/</w:t>
      </w:r>
      <w:proofErr w:type="gramStart"/>
      <w:r w:rsidR="00213C19" w:rsidRPr="005541B4">
        <w:rPr>
          <w:rStyle w:val="hyperlinkchar"/>
          <w:rFonts w:ascii="Arial" w:hAnsi="Arial" w:cs="Arial"/>
          <w:sz w:val="22"/>
          <w:szCs w:val="22"/>
        </w:rPr>
        <w:t>academic-plaza</w:t>
      </w:r>
      <w:proofErr w:type="gramEnd"/>
      <w:r w:rsidR="00213C19" w:rsidRPr="005541B4">
        <w:rPr>
          <w:rStyle w:val="hyperlinkchar"/>
          <w:rFonts w:ascii="Arial" w:hAnsi="Arial" w:cs="Arial"/>
          <w:sz w:val="22"/>
          <w:szCs w:val="22"/>
        </w:rPr>
        <w:t>)</w:t>
      </w:r>
    </w:p>
    <w:p w14:paraId="15E231E7" w14:textId="77777777" w:rsidR="00213C19" w:rsidRPr="005541B4" w:rsidRDefault="0031760A" w:rsidP="00213C19">
      <w:pPr>
        <w:pStyle w:val="Normal1"/>
        <w:numPr>
          <w:ilvl w:val="0"/>
          <w:numId w:val="7"/>
        </w:numPr>
        <w:spacing w:before="0" w:beforeAutospacing="0" w:after="0" w:afterAutospacing="0"/>
        <w:rPr>
          <w:rFonts w:ascii="Arial" w:hAnsi="Arial" w:cs="Arial"/>
          <w:sz w:val="22"/>
          <w:szCs w:val="22"/>
        </w:rPr>
      </w:pPr>
      <w:hyperlink r:id="rId27" w:history="1">
        <w:r w:rsidR="00213C19" w:rsidRPr="005541B4">
          <w:rPr>
            <w:rStyle w:val="Hyperlink"/>
            <w:rFonts w:ascii="Arial" w:hAnsi="Arial" w:cs="Arial"/>
            <w:sz w:val="22"/>
            <w:szCs w:val="22"/>
          </w:rPr>
          <w:t>Ask Us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hyperlink r:id="rId28" w:history="1">
        <w:r w:rsidR="00213C19" w:rsidRPr="005541B4">
          <w:rPr>
            <w:rStyle w:val="hyperlinkchar"/>
            <w:rFonts w:ascii="Arial" w:hAnsi="Arial" w:cs="Arial"/>
            <w:sz w:val="22"/>
            <w:szCs w:val="22"/>
          </w:rPr>
          <w:t>ask.uta.edu/</w:t>
        </w:r>
      </w:hyperlink>
      <w:r w:rsidR="00213C19" w:rsidRPr="005541B4">
        <w:rPr>
          <w:rFonts w:ascii="Arial" w:hAnsi="Arial" w:cs="Arial"/>
          <w:sz w:val="22"/>
          <w:szCs w:val="22"/>
        </w:rPr>
        <w:t>)</w:t>
      </w:r>
    </w:p>
    <w:p w14:paraId="21A13998" w14:textId="77777777" w:rsidR="00213C19" w:rsidRPr="005541B4" w:rsidRDefault="0031760A" w:rsidP="00213C19">
      <w:pPr>
        <w:pStyle w:val="Normal1"/>
        <w:numPr>
          <w:ilvl w:val="0"/>
          <w:numId w:val="7"/>
        </w:numPr>
        <w:spacing w:before="0" w:beforeAutospacing="0" w:after="0" w:afterAutospacing="0"/>
        <w:rPr>
          <w:rFonts w:ascii="Arial" w:hAnsi="Arial" w:cs="Arial"/>
          <w:sz w:val="22"/>
          <w:szCs w:val="22"/>
        </w:rPr>
      </w:pPr>
      <w:hyperlink r:id="rId29" w:history="1">
        <w:r w:rsidR="00213C19" w:rsidRPr="005541B4">
          <w:rPr>
            <w:rStyle w:val="Hyperlink"/>
            <w:rFonts w:ascii="Arial" w:hAnsi="Arial" w:cs="Arial"/>
            <w:sz w:val="22"/>
            <w:szCs w:val="22"/>
          </w:rPr>
          <w:t>Research Coaches</w:t>
        </w:r>
      </w:hyperlink>
      <w:r w:rsidR="00213C19" w:rsidRPr="005541B4">
        <w:rPr>
          <w:rStyle w:val="hyperlinkchar"/>
          <w:rFonts w:ascii="Arial" w:hAnsi="Arial" w:cs="Arial"/>
          <w:color w:val="000000" w:themeColor="text1"/>
          <w:sz w:val="22"/>
          <w:szCs w:val="22"/>
        </w:rPr>
        <w:t xml:space="preserve"> (</w:t>
      </w:r>
      <w:r w:rsidR="00213C19" w:rsidRPr="005541B4">
        <w:rPr>
          <w:rFonts w:ascii="Arial" w:hAnsi="Arial" w:cs="Arial"/>
          <w:sz w:val="22"/>
          <w:szCs w:val="22"/>
        </w:rPr>
        <w:t>http://libguides.uta.edu/researchcoach)</w:t>
      </w:r>
    </w:p>
    <w:p w14:paraId="412B4B6B" w14:textId="77777777" w:rsidR="00213C19" w:rsidRPr="005541B4" w:rsidRDefault="00213C19" w:rsidP="00213C19">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34F9217D" w14:textId="77777777" w:rsidR="00213C19" w:rsidRPr="005541B4" w:rsidRDefault="0031760A" w:rsidP="00213C19">
      <w:pPr>
        <w:pStyle w:val="Normal1"/>
        <w:numPr>
          <w:ilvl w:val="0"/>
          <w:numId w:val="7"/>
        </w:numPr>
        <w:spacing w:before="0" w:beforeAutospacing="0" w:after="0" w:afterAutospacing="0"/>
        <w:rPr>
          <w:rFonts w:ascii="Arial" w:hAnsi="Arial" w:cs="Arial"/>
          <w:sz w:val="22"/>
          <w:szCs w:val="22"/>
        </w:rPr>
      </w:pPr>
      <w:hyperlink r:id="rId30" w:history="1">
        <w:r w:rsidR="00213C19" w:rsidRPr="005541B4">
          <w:rPr>
            <w:rStyle w:val="Hyperlink"/>
            <w:rFonts w:ascii="Arial" w:hAnsi="Arial" w:cs="Arial"/>
            <w:sz w:val="22"/>
            <w:szCs w:val="22"/>
          </w:rPr>
          <w:t>Library Tutorials</w:t>
        </w:r>
      </w:hyperlink>
      <w:r w:rsidR="00213C19" w:rsidRPr="005541B4">
        <w:rPr>
          <w:rStyle w:val="normalchar"/>
          <w:rFonts w:ascii="Arial" w:hAnsi="Arial" w:cs="Arial"/>
          <w:sz w:val="22"/>
          <w:szCs w:val="22"/>
        </w:rPr>
        <w:t> (</w:t>
      </w:r>
      <w:hyperlink r:id="rId31" w:history="1">
        <w:r w:rsidR="00213C19" w:rsidRPr="005541B4">
          <w:rPr>
            <w:rStyle w:val="hyperlinkchar"/>
            <w:rFonts w:ascii="Arial" w:hAnsi="Arial" w:cs="Arial"/>
            <w:sz w:val="22"/>
            <w:szCs w:val="22"/>
          </w:rPr>
          <w:t>library.uta.edu/how-to</w:t>
        </w:r>
      </w:hyperlink>
      <w:r w:rsidR="00213C19" w:rsidRPr="005541B4">
        <w:rPr>
          <w:rFonts w:ascii="Arial" w:hAnsi="Arial" w:cs="Arial"/>
          <w:sz w:val="22"/>
          <w:szCs w:val="22"/>
        </w:rPr>
        <w:t>)</w:t>
      </w:r>
    </w:p>
    <w:p w14:paraId="5486752D" w14:textId="77777777" w:rsidR="00213C19" w:rsidRPr="005541B4" w:rsidRDefault="0031760A" w:rsidP="00213C19">
      <w:pPr>
        <w:pStyle w:val="Normal1"/>
        <w:numPr>
          <w:ilvl w:val="0"/>
          <w:numId w:val="7"/>
        </w:numPr>
        <w:spacing w:before="0" w:beforeAutospacing="0" w:after="0" w:afterAutospacing="0"/>
        <w:rPr>
          <w:rFonts w:ascii="Arial" w:hAnsi="Arial" w:cs="Arial"/>
          <w:sz w:val="22"/>
          <w:szCs w:val="22"/>
        </w:rPr>
      </w:pPr>
      <w:hyperlink r:id="rId32" w:history="1">
        <w:r w:rsidR="00213C19" w:rsidRPr="005541B4">
          <w:rPr>
            <w:rStyle w:val="Hyperlink"/>
            <w:rFonts w:ascii="Arial" w:hAnsi="Arial" w:cs="Arial"/>
            <w:sz w:val="22"/>
            <w:szCs w:val="22"/>
          </w:rPr>
          <w:t>Subject and Course Research Guides</w:t>
        </w:r>
      </w:hyperlink>
      <w:r w:rsidR="00213C19" w:rsidRPr="005541B4">
        <w:rPr>
          <w:rStyle w:val="normalchar"/>
          <w:rFonts w:ascii="Arial" w:hAnsi="Arial" w:cs="Arial"/>
          <w:sz w:val="22"/>
          <w:szCs w:val="22"/>
        </w:rPr>
        <w:t> (</w:t>
      </w:r>
      <w:hyperlink r:id="rId33" w:history="1">
        <w:r w:rsidR="00213C19" w:rsidRPr="005541B4">
          <w:rPr>
            <w:rStyle w:val="hyperlinkchar"/>
            <w:rFonts w:ascii="Arial" w:hAnsi="Arial" w:cs="Arial"/>
            <w:sz w:val="22"/>
            <w:szCs w:val="22"/>
          </w:rPr>
          <w:t>libguides.uta.edu</w:t>
        </w:r>
      </w:hyperlink>
      <w:r w:rsidR="00213C19" w:rsidRPr="005541B4">
        <w:rPr>
          <w:rFonts w:ascii="Arial" w:hAnsi="Arial" w:cs="Arial"/>
          <w:sz w:val="22"/>
          <w:szCs w:val="22"/>
        </w:rPr>
        <w:t>)</w:t>
      </w:r>
    </w:p>
    <w:p w14:paraId="454A251A" w14:textId="77777777" w:rsidR="00213C19" w:rsidRPr="005541B4" w:rsidRDefault="0031760A" w:rsidP="00213C19">
      <w:pPr>
        <w:pStyle w:val="Normal1"/>
        <w:numPr>
          <w:ilvl w:val="0"/>
          <w:numId w:val="7"/>
        </w:numPr>
        <w:spacing w:before="0" w:beforeAutospacing="0" w:after="0" w:afterAutospacing="0"/>
        <w:rPr>
          <w:rFonts w:ascii="Arial" w:hAnsi="Arial" w:cs="Arial"/>
          <w:sz w:val="22"/>
          <w:szCs w:val="22"/>
        </w:rPr>
      </w:pPr>
      <w:hyperlink r:id="rId34" w:history="1">
        <w:r w:rsidR="00213C19" w:rsidRPr="005541B4">
          <w:rPr>
            <w:rStyle w:val="Hyperlink"/>
            <w:rFonts w:ascii="Arial" w:hAnsi="Arial" w:cs="Arial"/>
            <w:sz w:val="22"/>
            <w:szCs w:val="22"/>
          </w:rPr>
          <w:t>Librarians by Subject</w:t>
        </w:r>
      </w:hyperlink>
      <w:r w:rsidR="00213C19" w:rsidRPr="005541B4">
        <w:rPr>
          <w:rFonts w:ascii="Arial" w:hAnsi="Arial" w:cs="Arial"/>
          <w:sz w:val="22"/>
          <w:szCs w:val="22"/>
        </w:rPr>
        <w:t xml:space="preserve"> (library.uta.edu/subject-librarians)</w:t>
      </w:r>
    </w:p>
    <w:p w14:paraId="487E238C" w14:textId="77777777" w:rsidR="00213C19" w:rsidRPr="005541B4" w:rsidRDefault="0031760A" w:rsidP="00213C19">
      <w:pPr>
        <w:pStyle w:val="Normal1"/>
        <w:numPr>
          <w:ilvl w:val="0"/>
          <w:numId w:val="8"/>
        </w:numPr>
        <w:spacing w:before="0" w:beforeAutospacing="0" w:after="0" w:afterAutospacing="0"/>
        <w:rPr>
          <w:rFonts w:ascii="Arial" w:hAnsi="Arial" w:cs="Arial"/>
          <w:sz w:val="22"/>
          <w:szCs w:val="22"/>
        </w:rPr>
      </w:pPr>
      <w:hyperlink r:id="rId35" w:history="1">
        <w:r w:rsidR="00213C19" w:rsidRPr="005541B4">
          <w:rPr>
            <w:rStyle w:val="Hyperlink"/>
            <w:rFonts w:ascii="Arial" w:hAnsi="Arial" w:cs="Arial"/>
            <w:sz w:val="22"/>
            <w:szCs w:val="22"/>
          </w:rPr>
          <w:t>A to Z List of Library Databases</w:t>
        </w:r>
      </w:hyperlink>
      <w:r w:rsidR="00213C19" w:rsidRPr="005541B4">
        <w:rPr>
          <w:rStyle w:val="normalchar"/>
          <w:rFonts w:ascii="Arial" w:hAnsi="Arial" w:cs="Arial"/>
          <w:sz w:val="22"/>
          <w:szCs w:val="22"/>
        </w:rPr>
        <w:t> (</w:t>
      </w:r>
      <w:r w:rsidR="00213C19" w:rsidRPr="005541B4">
        <w:rPr>
          <w:rStyle w:val="hyperlinkchar"/>
          <w:rFonts w:ascii="Arial" w:hAnsi="Arial" w:cs="Arial"/>
          <w:sz w:val="22"/>
          <w:szCs w:val="22"/>
        </w:rPr>
        <w:t>libguides.uta.edu/</w:t>
      </w:r>
      <w:proofErr w:type="spellStart"/>
      <w:r w:rsidR="00213C19" w:rsidRPr="005541B4">
        <w:rPr>
          <w:rStyle w:val="hyperlinkchar"/>
          <w:rFonts w:ascii="Arial" w:hAnsi="Arial" w:cs="Arial"/>
          <w:sz w:val="22"/>
          <w:szCs w:val="22"/>
        </w:rPr>
        <w:t>az.php</w:t>
      </w:r>
      <w:proofErr w:type="spellEnd"/>
      <w:r w:rsidR="00213C19" w:rsidRPr="005541B4">
        <w:rPr>
          <w:rStyle w:val="hyperlinkchar"/>
          <w:rFonts w:ascii="Arial" w:hAnsi="Arial" w:cs="Arial"/>
          <w:sz w:val="22"/>
          <w:szCs w:val="22"/>
        </w:rPr>
        <w:t>)</w:t>
      </w:r>
    </w:p>
    <w:p w14:paraId="2A26882E" w14:textId="77777777" w:rsidR="00213C19" w:rsidRPr="005541B4" w:rsidRDefault="0031760A" w:rsidP="00213C19">
      <w:pPr>
        <w:pStyle w:val="Normal1"/>
        <w:numPr>
          <w:ilvl w:val="0"/>
          <w:numId w:val="8"/>
        </w:numPr>
        <w:spacing w:before="0" w:beforeAutospacing="0" w:after="0" w:afterAutospacing="0"/>
        <w:rPr>
          <w:rFonts w:ascii="Arial" w:hAnsi="Arial" w:cs="Arial"/>
          <w:sz w:val="22"/>
          <w:szCs w:val="22"/>
        </w:rPr>
      </w:pPr>
      <w:hyperlink r:id="rId36" w:anchor="!/course_reserves" w:history="1">
        <w:r w:rsidR="00213C19" w:rsidRPr="005541B4">
          <w:rPr>
            <w:rStyle w:val="Hyperlink"/>
            <w:rFonts w:ascii="Arial" w:hAnsi="Arial" w:cs="Arial"/>
            <w:sz w:val="22"/>
            <w:szCs w:val="22"/>
          </w:rPr>
          <w:t>Course Reserves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https://uta.summon.serialssolutions.com/#!/course_reserves)</w:t>
      </w:r>
    </w:p>
    <w:p w14:paraId="234309C8" w14:textId="77777777" w:rsidR="00213C19" w:rsidRPr="005541B4" w:rsidRDefault="0031760A" w:rsidP="00213C19">
      <w:pPr>
        <w:pStyle w:val="Normal1"/>
        <w:numPr>
          <w:ilvl w:val="0"/>
          <w:numId w:val="8"/>
        </w:numPr>
        <w:spacing w:before="0" w:beforeAutospacing="0" w:after="0" w:afterAutospacing="0"/>
        <w:rPr>
          <w:rFonts w:ascii="Arial" w:hAnsi="Arial" w:cs="Arial"/>
          <w:sz w:val="22"/>
          <w:szCs w:val="22"/>
        </w:rPr>
      </w:pPr>
      <w:hyperlink r:id="rId37" w:history="1">
        <w:r w:rsidR="00213C19" w:rsidRPr="005541B4">
          <w:rPr>
            <w:rStyle w:val="Hyperlink"/>
            <w:rFonts w:ascii="Arial" w:hAnsi="Arial" w:cs="Arial"/>
            <w:sz w:val="22"/>
            <w:szCs w:val="22"/>
          </w:rPr>
          <w:t>Study Room Reservations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openroom.uta.edu/)</w:t>
      </w:r>
    </w:p>
    <w:p w14:paraId="5DDAF28E" w14:textId="77777777" w:rsidR="00213C19" w:rsidRPr="005541B4" w:rsidRDefault="00213C19" w:rsidP="00213C19">
      <w:pPr>
        <w:pStyle w:val="Normal1"/>
        <w:rPr>
          <w:rFonts w:ascii="Arial" w:hAnsi="Arial" w:cs="Arial"/>
          <w:color w:val="000000"/>
          <w:sz w:val="22"/>
          <w:szCs w:val="22"/>
        </w:rPr>
      </w:pPr>
    </w:p>
    <w:p w14:paraId="6A415213" w14:textId="0874E9F4" w:rsidR="0018144B" w:rsidRPr="005541B4" w:rsidRDefault="0018144B" w:rsidP="00213C19">
      <w:pPr>
        <w:pStyle w:val="Heading2"/>
        <w:rPr>
          <w:sz w:val="22"/>
          <w:szCs w:val="22"/>
        </w:rPr>
      </w:pPr>
    </w:p>
    <w:sectPr w:rsidR="0018144B" w:rsidRPr="005541B4" w:rsidSect="00A4213A">
      <w:footerReference w:type="even" r:id="rId38"/>
      <w:footerReference w:type="default" r:id="rId3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CE" w14:textId="77777777" w:rsidR="00880EFF" w:rsidRDefault="00880EFF" w:rsidP="00141EC6">
      <w:r>
        <w:separator/>
      </w:r>
    </w:p>
  </w:endnote>
  <w:endnote w:type="continuationSeparator" w:id="0">
    <w:p w14:paraId="04157B85" w14:textId="77777777" w:rsidR="00880EFF" w:rsidRDefault="00880EF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65B6F40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33D" w14:textId="77777777" w:rsidR="00880EFF" w:rsidRDefault="00880EFF" w:rsidP="00141EC6">
      <w:r>
        <w:separator/>
      </w:r>
    </w:p>
  </w:footnote>
  <w:footnote w:type="continuationSeparator" w:id="0">
    <w:p w14:paraId="5E030AAB" w14:textId="77777777" w:rsidR="00880EFF" w:rsidRDefault="00880EF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207256">
    <w:abstractNumId w:val="7"/>
  </w:num>
  <w:num w:numId="2" w16cid:durableId="1162550920">
    <w:abstractNumId w:val="2"/>
  </w:num>
  <w:num w:numId="3" w16cid:durableId="1863932095">
    <w:abstractNumId w:val="10"/>
  </w:num>
  <w:num w:numId="4" w16cid:durableId="1011030422">
    <w:abstractNumId w:val="3"/>
  </w:num>
  <w:num w:numId="5" w16cid:durableId="1117288943">
    <w:abstractNumId w:val="11"/>
  </w:num>
  <w:num w:numId="6" w16cid:durableId="118500951">
    <w:abstractNumId w:val="0"/>
  </w:num>
  <w:num w:numId="7" w16cid:durableId="837185861">
    <w:abstractNumId w:val="8"/>
  </w:num>
  <w:num w:numId="8" w16cid:durableId="1041128758">
    <w:abstractNumId w:val="13"/>
  </w:num>
  <w:num w:numId="9" w16cid:durableId="2112164885">
    <w:abstractNumId w:val="9"/>
  </w:num>
  <w:num w:numId="10" w16cid:durableId="2011448031">
    <w:abstractNumId w:val="5"/>
  </w:num>
  <w:num w:numId="11" w16cid:durableId="1037119513">
    <w:abstractNumId w:val="6"/>
  </w:num>
  <w:num w:numId="12" w16cid:durableId="2043627101">
    <w:abstractNumId w:val="12"/>
  </w:num>
  <w:num w:numId="13" w16cid:durableId="1108964288">
    <w:abstractNumId w:val="4"/>
  </w:num>
  <w:num w:numId="14" w16cid:durableId="56337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73E"/>
    <w:rsid w:val="00057F10"/>
    <w:rsid w:val="00060308"/>
    <w:rsid w:val="00062B1E"/>
    <w:rsid w:val="0006538B"/>
    <w:rsid w:val="00067BFC"/>
    <w:rsid w:val="00067C5A"/>
    <w:rsid w:val="0008502F"/>
    <w:rsid w:val="000936E1"/>
    <w:rsid w:val="000A5417"/>
    <w:rsid w:val="000D564D"/>
    <w:rsid w:val="000D7CC4"/>
    <w:rsid w:val="000D7FA4"/>
    <w:rsid w:val="000E2165"/>
    <w:rsid w:val="000E5644"/>
    <w:rsid w:val="000E5E04"/>
    <w:rsid w:val="000F03EB"/>
    <w:rsid w:val="000F1D25"/>
    <w:rsid w:val="00110D3C"/>
    <w:rsid w:val="00120E62"/>
    <w:rsid w:val="0012279E"/>
    <w:rsid w:val="00131843"/>
    <w:rsid w:val="001355D1"/>
    <w:rsid w:val="00136283"/>
    <w:rsid w:val="00136987"/>
    <w:rsid w:val="00137858"/>
    <w:rsid w:val="00141EC6"/>
    <w:rsid w:val="001420C2"/>
    <w:rsid w:val="00147BD7"/>
    <w:rsid w:val="00155DDD"/>
    <w:rsid w:val="001563FE"/>
    <w:rsid w:val="0016052E"/>
    <w:rsid w:val="001717AA"/>
    <w:rsid w:val="001736E6"/>
    <w:rsid w:val="00174179"/>
    <w:rsid w:val="001751C4"/>
    <w:rsid w:val="0018144B"/>
    <w:rsid w:val="0018256F"/>
    <w:rsid w:val="00191A69"/>
    <w:rsid w:val="00192093"/>
    <w:rsid w:val="00193EA8"/>
    <w:rsid w:val="001A519D"/>
    <w:rsid w:val="001B691F"/>
    <w:rsid w:val="001B6EFE"/>
    <w:rsid w:val="001C0017"/>
    <w:rsid w:val="001C53D1"/>
    <w:rsid w:val="001C6441"/>
    <w:rsid w:val="001C79D6"/>
    <w:rsid w:val="001D11A1"/>
    <w:rsid w:val="001D34DF"/>
    <w:rsid w:val="001E1E1B"/>
    <w:rsid w:val="002016EE"/>
    <w:rsid w:val="0020685B"/>
    <w:rsid w:val="002070A8"/>
    <w:rsid w:val="00213C19"/>
    <w:rsid w:val="0021766B"/>
    <w:rsid w:val="0022106A"/>
    <w:rsid w:val="00223F87"/>
    <w:rsid w:val="00225468"/>
    <w:rsid w:val="00227837"/>
    <w:rsid w:val="0023389B"/>
    <w:rsid w:val="00234EEC"/>
    <w:rsid w:val="00235E04"/>
    <w:rsid w:val="00241C6A"/>
    <w:rsid w:val="002451E9"/>
    <w:rsid w:val="00260741"/>
    <w:rsid w:val="0026753C"/>
    <w:rsid w:val="00275C5F"/>
    <w:rsid w:val="00277015"/>
    <w:rsid w:val="00282400"/>
    <w:rsid w:val="00285B8A"/>
    <w:rsid w:val="002A5E61"/>
    <w:rsid w:val="002B574B"/>
    <w:rsid w:val="002E0164"/>
    <w:rsid w:val="002F021C"/>
    <w:rsid w:val="003021CD"/>
    <w:rsid w:val="0031403C"/>
    <w:rsid w:val="00316254"/>
    <w:rsid w:val="00321CE8"/>
    <w:rsid w:val="0032436F"/>
    <w:rsid w:val="00325F4E"/>
    <w:rsid w:val="00330812"/>
    <w:rsid w:val="00334268"/>
    <w:rsid w:val="00342462"/>
    <w:rsid w:val="003435E7"/>
    <w:rsid w:val="00357FDA"/>
    <w:rsid w:val="003611E2"/>
    <w:rsid w:val="00381BBE"/>
    <w:rsid w:val="00384AFA"/>
    <w:rsid w:val="00393BCC"/>
    <w:rsid w:val="003A4BD5"/>
    <w:rsid w:val="003A6306"/>
    <w:rsid w:val="003A66EC"/>
    <w:rsid w:val="003B36CF"/>
    <w:rsid w:val="003B3AC1"/>
    <w:rsid w:val="003B6060"/>
    <w:rsid w:val="003D5362"/>
    <w:rsid w:val="003D5A87"/>
    <w:rsid w:val="003E1518"/>
    <w:rsid w:val="003E19A6"/>
    <w:rsid w:val="003E2A17"/>
    <w:rsid w:val="003E3048"/>
    <w:rsid w:val="0040110B"/>
    <w:rsid w:val="00402975"/>
    <w:rsid w:val="00411B88"/>
    <w:rsid w:val="0041217D"/>
    <w:rsid w:val="00425855"/>
    <w:rsid w:val="00425D01"/>
    <w:rsid w:val="00440632"/>
    <w:rsid w:val="00454100"/>
    <w:rsid w:val="00461A15"/>
    <w:rsid w:val="004676DF"/>
    <w:rsid w:val="00490285"/>
    <w:rsid w:val="0049097A"/>
    <w:rsid w:val="00495CC7"/>
    <w:rsid w:val="00496A8E"/>
    <w:rsid w:val="004A0025"/>
    <w:rsid w:val="004A2A19"/>
    <w:rsid w:val="004A2F08"/>
    <w:rsid w:val="004C098F"/>
    <w:rsid w:val="004C4967"/>
    <w:rsid w:val="004C7DA8"/>
    <w:rsid w:val="004D0040"/>
    <w:rsid w:val="004D21F8"/>
    <w:rsid w:val="004F0324"/>
    <w:rsid w:val="004F54A2"/>
    <w:rsid w:val="005103D0"/>
    <w:rsid w:val="00512BA5"/>
    <w:rsid w:val="00522C54"/>
    <w:rsid w:val="00523DA7"/>
    <w:rsid w:val="0052659C"/>
    <w:rsid w:val="00531B24"/>
    <w:rsid w:val="00536257"/>
    <w:rsid w:val="00537332"/>
    <w:rsid w:val="00543BA7"/>
    <w:rsid w:val="00545341"/>
    <w:rsid w:val="005541B4"/>
    <w:rsid w:val="00554BE1"/>
    <w:rsid w:val="0057065D"/>
    <w:rsid w:val="00574818"/>
    <w:rsid w:val="00584BC5"/>
    <w:rsid w:val="0058772A"/>
    <w:rsid w:val="00593047"/>
    <w:rsid w:val="005966EB"/>
    <w:rsid w:val="00596B10"/>
    <w:rsid w:val="005A079A"/>
    <w:rsid w:val="005B0604"/>
    <w:rsid w:val="005B2D9F"/>
    <w:rsid w:val="005B5668"/>
    <w:rsid w:val="005B5FCF"/>
    <w:rsid w:val="005E1371"/>
    <w:rsid w:val="005E180F"/>
    <w:rsid w:val="005E5606"/>
    <w:rsid w:val="005F1354"/>
    <w:rsid w:val="005F4A6F"/>
    <w:rsid w:val="005F596B"/>
    <w:rsid w:val="006025DD"/>
    <w:rsid w:val="00607BDA"/>
    <w:rsid w:val="00607D4D"/>
    <w:rsid w:val="00610C87"/>
    <w:rsid w:val="0063236F"/>
    <w:rsid w:val="00637F81"/>
    <w:rsid w:val="00647539"/>
    <w:rsid w:val="00647E64"/>
    <w:rsid w:val="006647EF"/>
    <w:rsid w:val="00666B53"/>
    <w:rsid w:val="0067588F"/>
    <w:rsid w:val="006778C9"/>
    <w:rsid w:val="00684C58"/>
    <w:rsid w:val="00686767"/>
    <w:rsid w:val="0068711A"/>
    <w:rsid w:val="0069073B"/>
    <w:rsid w:val="00693098"/>
    <w:rsid w:val="006A0CEE"/>
    <w:rsid w:val="006B2E43"/>
    <w:rsid w:val="006B3220"/>
    <w:rsid w:val="006D4A77"/>
    <w:rsid w:val="006E2622"/>
    <w:rsid w:val="006E2DDC"/>
    <w:rsid w:val="006E6310"/>
    <w:rsid w:val="006F18F1"/>
    <w:rsid w:val="0070017A"/>
    <w:rsid w:val="00702514"/>
    <w:rsid w:val="00722562"/>
    <w:rsid w:val="00723B46"/>
    <w:rsid w:val="007263A4"/>
    <w:rsid w:val="0072651E"/>
    <w:rsid w:val="00733951"/>
    <w:rsid w:val="00734387"/>
    <w:rsid w:val="00741A12"/>
    <w:rsid w:val="00741D8D"/>
    <w:rsid w:val="00742E3B"/>
    <w:rsid w:val="0074348D"/>
    <w:rsid w:val="00744055"/>
    <w:rsid w:val="00756A21"/>
    <w:rsid w:val="00757044"/>
    <w:rsid w:val="00766AE4"/>
    <w:rsid w:val="00766DC7"/>
    <w:rsid w:val="00774E5C"/>
    <w:rsid w:val="00786C2F"/>
    <w:rsid w:val="007A0D88"/>
    <w:rsid w:val="007B06DE"/>
    <w:rsid w:val="007B0CB6"/>
    <w:rsid w:val="007B1B87"/>
    <w:rsid w:val="007D03F9"/>
    <w:rsid w:val="007D452F"/>
    <w:rsid w:val="007D79C1"/>
    <w:rsid w:val="007E03CA"/>
    <w:rsid w:val="007E422D"/>
    <w:rsid w:val="007E504F"/>
    <w:rsid w:val="007F1FEA"/>
    <w:rsid w:val="00805DDE"/>
    <w:rsid w:val="00811A8D"/>
    <w:rsid w:val="00812847"/>
    <w:rsid w:val="00814091"/>
    <w:rsid w:val="00817E99"/>
    <w:rsid w:val="00821F5C"/>
    <w:rsid w:val="0082641C"/>
    <w:rsid w:val="0084449D"/>
    <w:rsid w:val="00847CFC"/>
    <w:rsid w:val="00850186"/>
    <w:rsid w:val="0085087F"/>
    <w:rsid w:val="00851483"/>
    <w:rsid w:val="00853F08"/>
    <w:rsid w:val="00866597"/>
    <w:rsid w:val="00872D63"/>
    <w:rsid w:val="00880EFF"/>
    <w:rsid w:val="0088309C"/>
    <w:rsid w:val="008868C3"/>
    <w:rsid w:val="00891B7E"/>
    <w:rsid w:val="008957AE"/>
    <w:rsid w:val="008A221F"/>
    <w:rsid w:val="008A562C"/>
    <w:rsid w:val="008A67E9"/>
    <w:rsid w:val="008A6918"/>
    <w:rsid w:val="008B27F1"/>
    <w:rsid w:val="008C1C47"/>
    <w:rsid w:val="008C5CF5"/>
    <w:rsid w:val="008D03AF"/>
    <w:rsid w:val="008D4B4E"/>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4032E"/>
    <w:rsid w:val="00945D44"/>
    <w:rsid w:val="009464B6"/>
    <w:rsid w:val="0094723A"/>
    <w:rsid w:val="0096267A"/>
    <w:rsid w:val="009651F2"/>
    <w:rsid w:val="009663CA"/>
    <w:rsid w:val="00973C82"/>
    <w:rsid w:val="00982A7E"/>
    <w:rsid w:val="00992E11"/>
    <w:rsid w:val="009957C8"/>
    <w:rsid w:val="009A1BD8"/>
    <w:rsid w:val="009B4DA2"/>
    <w:rsid w:val="009B7D64"/>
    <w:rsid w:val="009C17E1"/>
    <w:rsid w:val="009C19F6"/>
    <w:rsid w:val="009C5E61"/>
    <w:rsid w:val="009D0858"/>
    <w:rsid w:val="009D1667"/>
    <w:rsid w:val="009D3E49"/>
    <w:rsid w:val="009D756D"/>
    <w:rsid w:val="009E1D35"/>
    <w:rsid w:val="009E4D0C"/>
    <w:rsid w:val="009E58AE"/>
    <w:rsid w:val="009F3714"/>
    <w:rsid w:val="009F6B47"/>
    <w:rsid w:val="00A03C64"/>
    <w:rsid w:val="00A0628B"/>
    <w:rsid w:val="00A10E6F"/>
    <w:rsid w:val="00A25D3C"/>
    <w:rsid w:val="00A4213A"/>
    <w:rsid w:val="00A440C9"/>
    <w:rsid w:val="00A448C2"/>
    <w:rsid w:val="00A470FF"/>
    <w:rsid w:val="00A47969"/>
    <w:rsid w:val="00A61915"/>
    <w:rsid w:val="00A62356"/>
    <w:rsid w:val="00A6406C"/>
    <w:rsid w:val="00A678D2"/>
    <w:rsid w:val="00A72EF9"/>
    <w:rsid w:val="00A73BF4"/>
    <w:rsid w:val="00A7500D"/>
    <w:rsid w:val="00A76825"/>
    <w:rsid w:val="00A80B59"/>
    <w:rsid w:val="00A85FC4"/>
    <w:rsid w:val="00A933D4"/>
    <w:rsid w:val="00A95713"/>
    <w:rsid w:val="00AB496E"/>
    <w:rsid w:val="00AB5871"/>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04AA"/>
    <w:rsid w:val="00B862F2"/>
    <w:rsid w:val="00B90DEA"/>
    <w:rsid w:val="00B92F2B"/>
    <w:rsid w:val="00B96C49"/>
    <w:rsid w:val="00B96DE0"/>
    <w:rsid w:val="00BA079D"/>
    <w:rsid w:val="00BC4A72"/>
    <w:rsid w:val="00BD1641"/>
    <w:rsid w:val="00BD4445"/>
    <w:rsid w:val="00BD619D"/>
    <w:rsid w:val="00BE2133"/>
    <w:rsid w:val="00BE29E3"/>
    <w:rsid w:val="00BF33F8"/>
    <w:rsid w:val="00BF7B93"/>
    <w:rsid w:val="00C059A1"/>
    <w:rsid w:val="00C17FD9"/>
    <w:rsid w:val="00C21AB0"/>
    <w:rsid w:val="00C22015"/>
    <w:rsid w:val="00C31056"/>
    <w:rsid w:val="00C317F4"/>
    <w:rsid w:val="00C4507E"/>
    <w:rsid w:val="00C52937"/>
    <w:rsid w:val="00C54DB1"/>
    <w:rsid w:val="00C54DB4"/>
    <w:rsid w:val="00C54E79"/>
    <w:rsid w:val="00C56293"/>
    <w:rsid w:val="00C568D4"/>
    <w:rsid w:val="00C76C41"/>
    <w:rsid w:val="00C83767"/>
    <w:rsid w:val="00C839FD"/>
    <w:rsid w:val="00C90EC8"/>
    <w:rsid w:val="00C92AD6"/>
    <w:rsid w:val="00C94529"/>
    <w:rsid w:val="00CB2C5F"/>
    <w:rsid w:val="00CB73CB"/>
    <w:rsid w:val="00CB7789"/>
    <w:rsid w:val="00CD0796"/>
    <w:rsid w:val="00CE1818"/>
    <w:rsid w:val="00D07E62"/>
    <w:rsid w:val="00D20E97"/>
    <w:rsid w:val="00D23649"/>
    <w:rsid w:val="00D31529"/>
    <w:rsid w:val="00D335B6"/>
    <w:rsid w:val="00D3570E"/>
    <w:rsid w:val="00D426FD"/>
    <w:rsid w:val="00D4640C"/>
    <w:rsid w:val="00D537DE"/>
    <w:rsid w:val="00D60A19"/>
    <w:rsid w:val="00D64C1B"/>
    <w:rsid w:val="00D665D2"/>
    <w:rsid w:val="00D77B00"/>
    <w:rsid w:val="00D82015"/>
    <w:rsid w:val="00D82F1A"/>
    <w:rsid w:val="00D950B4"/>
    <w:rsid w:val="00DB0995"/>
    <w:rsid w:val="00DB1495"/>
    <w:rsid w:val="00DB6E84"/>
    <w:rsid w:val="00DC21DC"/>
    <w:rsid w:val="00DD4A4C"/>
    <w:rsid w:val="00DE06E6"/>
    <w:rsid w:val="00DE1EF6"/>
    <w:rsid w:val="00DF0634"/>
    <w:rsid w:val="00E037B2"/>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76DC9"/>
    <w:rsid w:val="00E85AFD"/>
    <w:rsid w:val="00E9591E"/>
    <w:rsid w:val="00E9736E"/>
    <w:rsid w:val="00EA4459"/>
    <w:rsid w:val="00ED2DD7"/>
    <w:rsid w:val="00EF538C"/>
    <w:rsid w:val="00EF7D2F"/>
    <w:rsid w:val="00F07F60"/>
    <w:rsid w:val="00F126B1"/>
    <w:rsid w:val="00F1562E"/>
    <w:rsid w:val="00F162AA"/>
    <w:rsid w:val="00F25445"/>
    <w:rsid w:val="00F32774"/>
    <w:rsid w:val="00F36B91"/>
    <w:rsid w:val="00F5283C"/>
    <w:rsid w:val="00F546DB"/>
    <w:rsid w:val="00F55F1D"/>
    <w:rsid w:val="00F6133B"/>
    <w:rsid w:val="00F70CC4"/>
    <w:rsid w:val="00F859EA"/>
    <w:rsid w:val="00F93010"/>
    <w:rsid w:val="00F969E5"/>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1D"/>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rPr>
  </w:style>
  <w:style w:type="character" w:styleId="UnresolvedMention">
    <w:name w:val="Unresolved Mention"/>
    <w:basedOn w:val="DefaultParagraphFont"/>
    <w:uiPriority w:val="99"/>
    <w:semiHidden/>
    <w:unhideWhenUsed/>
    <w:rsid w:val="0072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72012721">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academics/schools-colleges/science/departments/psychology/degree-programs/graduate/graduate-resources/student-grievance-form" TargetMode="External"/><Relationship Id="rId18" Type="http://schemas.openxmlformats.org/officeDocument/2006/relationships/hyperlink" Target="https://www.uta.edu/ideas/" TargetMode="External"/><Relationship Id="rId26" Type="http://schemas.openxmlformats.org/officeDocument/2006/relationships/hyperlink" Target="https://library.uta.edu/academic-plaza"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ta.mywconline.com/" TargetMode="External"/><Relationship Id="rId34" Type="http://schemas.openxmlformats.org/officeDocument/2006/relationships/hyperlink" Target="https://library.uta.edu/subject-librarians"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guides.uta.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www.uta.edu/ideas/services/mentoring/index.php" TargetMode="External"/><Relationship Id="rId29" Type="http://schemas.openxmlformats.org/officeDocument/2006/relationships/hyperlink" Target="https://library.uta.edu/subject-libraria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nnie.laster@uta.edu" TargetMode="External"/><Relationship Id="rId24" Type="http://schemas.openxmlformats.org/officeDocument/2006/relationships/hyperlink" Target="https://library.uta.edu/hours" TargetMode="External"/><Relationship Id="rId32" Type="http://schemas.openxmlformats.org/officeDocument/2006/relationships/hyperlink" Target="https://libguides.uta.edu/" TargetMode="External"/><Relationship Id="rId37" Type="http://schemas.openxmlformats.org/officeDocument/2006/relationships/hyperlink" Target="https://openroom.uta.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a.edu/campus-ops/ehs/fire/Evac_Maps_Buildings.php" TargetMode="External"/><Relationship Id="rId23" Type="http://schemas.openxmlformats.org/officeDocument/2006/relationships/hyperlink" Target="http://library.uta.edu/academic-plaza" TargetMode="External"/><Relationship Id="rId28" Type="http://schemas.openxmlformats.org/officeDocument/2006/relationships/hyperlink" Target="http://ask.uta.edu/" TargetMode="External"/><Relationship Id="rId36" Type="http://schemas.openxmlformats.org/officeDocument/2006/relationships/hyperlink" Target="https://uta.summon.serialssolutions.com/" TargetMode="External"/><Relationship Id="rId10" Type="http://schemas.openxmlformats.org/officeDocument/2006/relationships/endnotes" Target="endnotes.xml"/><Relationship Id="rId19" Type="http://schemas.openxmlformats.org/officeDocument/2006/relationships/hyperlink" Target="https://www.uta.edu/ideas/services/tutoring/index.php" TargetMode="External"/><Relationship Id="rId31" Type="http://schemas.openxmlformats.org/officeDocument/2006/relationships/hyperlink" Target="http://library.uta.edu/how-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caps/services/Lets%20Talk.php" TargetMode="External"/><Relationship Id="rId22" Type="http://schemas.openxmlformats.org/officeDocument/2006/relationships/hyperlink" Target="http://www.uta.edu/owl" TargetMode="External"/><Relationship Id="rId27" Type="http://schemas.openxmlformats.org/officeDocument/2006/relationships/hyperlink" Target="http://ask.uta.edu/" TargetMode="External"/><Relationship Id="rId30" Type="http://schemas.openxmlformats.org/officeDocument/2006/relationships/hyperlink" Target="https://library.uta.edu/how-to" TargetMode="External"/><Relationship Id="rId35" Type="http://schemas.openxmlformats.org/officeDocument/2006/relationships/hyperlink" Target="https://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3.xml><?xml version="1.0" encoding="utf-8"?>
<ds:datastoreItem xmlns:ds="http://schemas.openxmlformats.org/officeDocument/2006/customXml" ds:itemID="{37467259-BD5B-4830-B7BC-83C08F2E0557}">
  <ds:schemaRefs>
    <ds:schemaRef ds:uri="http://purl.org/dc/elements/1.1/"/>
    <ds:schemaRef ds:uri="http://schemas.microsoft.com/office/2006/metadata/properties"/>
    <ds:schemaRef ds:uri="7fc9bbd1-9faf-481d-92e4-16e7503d3e20"/>
    <ds:schemaRef ds:uri="9aeb25f8-3690-4036-8257-5a024a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Laster</dc:creator>
  <cp:lastModifiedBy>Laster, Bonnie Bost</cp:lastModifiedBy>
  <cp:revision>2</cp:revision>
  <cp:lastPrinted>2014-07-22T20:44:00Z</cp:lastPrinted>
  <dcterms:created xsi:type="dcterms:W3CDTF">2023-01-09T17:45:00Z</dcterms:created>
  <dcterms:modified xsi:type="dcterms:W3CDTF">2023-01-09T17:45:00Z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