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3F96B" w14:textId="22B01976" w:rsidR="0019593B" w:rsidRPr="0067257D" w:rsidRDefault="00064991" w:rsidP="00DF2E3A">
      <w:pPr>
        <w:spacing w:before="120" w:after="120" w:line="360" w:lineRule="auto"/>
        <w:jc w:val="center"/>
        <w:rPr>
          <w:rFonts w:ascii="Arial" w:hAnsi="Arial" w:cs="Arial"/>
          <w:szCs w:val="22"/>
        </w:rPr>
      </w:pPr>
      <w:r w:rsidRPr="0067257D">
        <w:rPr>
          <w:rFonts w:ascii="Arial" w:hAnsi="Arial" w:cs="Arial"/>
          <w:szCs w:val="22"/>
        </w:rPr>
        <w:t>Brain and Behavior</w:t>
      </w:r>
    </w:p>
    <w:p w14:paraId="740598CD" w14:textId="0FF4A68A" w:rsidR="0019593B" w:rsidRPr="0067257D" w:rsidRDefault="00064991" w:rsidP="00DF2E3A">
      <w:pPr>
        <w:spacing w:before="120" w:after="120" w:line="360" w:lineRule="auto"/>
        <w:jc w:val="center"/>
        <w:rPr>
          <w:rFonts w:ascii="Arial" w:hAnsi="Arial" w:cs="Arial"/>
          <w:szCs w:val="22"/>
        </w:rPr>
      </w:pPr>
      <w:proofErr w:type="spellStart"/>
      <w:r w:rsidRPr="0067257D">
        <w:rPr>
          <w:rFonts w:ascii="Arial" w:hAnsi="Arial" w:cs="Arial"/>
          <w:szCs w:val="22"/>
        </w:rPr>
        <w:t>Psyc</w:t>
      </w:r>
      <w:proofErr w:type="spellEnd"/>
      <w:r w:rsidRPr="0067257D">
        <w:rPr>
          <w:rFonts w:ascii="Arial" w:hAnsi="Arial" w:cs="Arial"/>
          <w:szCs w:val="22"/>
        </w:rPr>
        <w:t>/</w:t>
      </w:r>
      <w:proofErr w:type="spellStart"/>
      <w:r w:rsidRPr="0067257D">
        <w:rPr>
          <w:rFonts w:ascii="Arial" w:hAnsi="Arial" w:cs="Arial"/>
          <w:szCs w:val="22"/>
        </w:rPr>
        <w:t>Biol</w:t>
      </w:r>
      <w:proofErr w:type="spellEnd"/>
      <w:r w:rsidR="0019593B" w:rsidRPr="0067257D">
        <w:rPr>
          <w:rFonts w:ascii="Arial" w:hAnsi="Arial" w:cs="Arial"/>
          <w:szCs w:val="22"/>
        </w:rPr>
        <w:t xml:space="preserve"> </w:t>
      </w:r>
      <w:r w:rsidR="0065455B" w:rsidRPr="0067257D">
        <w:rPr>
          <w:rFonts w:ascii="Arial" w:hAnsi="Arial" w:cs="Arial"/>
          <w:szCs w:val="22"/>
        </w:rPr>
        <w:t>3322 Section 00</w:t>
      </w:r>
      <w:r w:rsidR="004D1AC8" w:rsidRPr="0067257D">
        <w:rPr>
          <w:rFonts w:ascii="Arial" w:hAnsi="Arial" w:cs="Arial"/>
          <w:szCs w:val="22"/>
        </w:rPr>
        <w:t>1</w:t>
      </w:r>
      <w:r w:rsidR="0065455B" w:rsidRPr="0067257D">
        <w:rPr>
          <w:rFonts w:ascii="Arial" w:hAnsi="Arial" w:cs="Arial"/>
          <w:szCs w:val="22"/>
        </w:rPr>
        <w:t xml:space="preserve"> — </w:t>
      </w:r>
      <w:r w:rsidR="00F36CCC" w:rsidRPr="0067257D">
        <w:rPr>
          <w:rFonts w:ascii="Arial" w:hAnsi="Arial" w:cs="Arial"/>
          <w:szCs w:val="22"/>
        </w:rPr>
        <w:t xml:space="preserve">Summer </w:t>
      </w:r>
      <w:r w:rsidR="00D43CC4" w:rsidRPr="0067257D">
        <w:rPr>
          <w:rFonts w:ascii="Arial" w:hAnsi="Arial" w:cs="Arial"/>
          <w:szCs w:val="22"/>
        </w:rPr>
        <w:t xml:space="preserve">II </w:t>
      </w:r>
      <w:r w:rsidR="00F36CCC" w:rsidRPr="0067257D">
        <w:rPr>
          <w:rFonts w:ascii="Arial" w:hAnsi="Arial" w:cs="Arial"/>
          <w:szCs w:val="22"/>
        </w:rPr>
        <w:t>20</w:t>
      </w:r>
      <w:r w:rsidR="00D43CC4" w:rsidRPr="0067257D">
        <w:rPr>
          <w:rFonts w:ascii="Arial" w:hAnsi="Arial" w:cs="Arial"/>
          <w:szCs w:val="22"/>
        </w:rPr>
        <w:t>2</w:t>
      </w:r>
      <w:r w:rsidR="0067257D">
        <w:rPr>
          <w:rFonts w:ascii="Arial" w:hAnsi="Arial" w:cs="Arial"/>
          <w:szCs w:val="22"/>
        </w:rPr>
        <w:t>1</w:t>
      </w:r>
    </w:p>
    <w:p w14:paraId="20E347BE" w14:textId="20DB060F" w:rsidR="0019593B" w:rsidRPr="0067257D" w:rsidRDefault="00F36CCC" w:rsidP="00DF2E3A">
      <w:pPr>
        <w:spacing w:before="120" w:after="120" w:line="360" w:lineRule="auto"/>
        <w:jc w:val="center"/>
        <w:rPr>
          <w:rFonts w:ascii="Arial" w:hAnsi="Arial" w:cs="Arial"/>
          <w:szCs w:val="22"/>
        </w:rPr>
      </w:pPr>
      <w:r w:rsidRPr="0067257D">
        <w:rPr>
          <w:rFonts w:ascii="Arial" w:hAnsi="Arial" w:cs="Arial"/>
          <w:szCs w:val="22"/>
        </w:rPr>
        <w:t>MTWR 1:00</w:t>
      </w:r>
      <w:r w:rsidR="00D43CC4" w:rsidRPr="0067257D">
        <w:rPr>
          <w:rFonts w:ascii="Arial" w:hAnsi="Arial" w:cs="Arial"/>
          <w:szCs w:val="22"/>
        </w:rPr>
        <w:t xml:space="preserve"> </w:t>
      </w:r>
      <w:r w:rsidRPr="0067257D">
        <w:rPr>
          <w:rFonts w:ascii="Arial" w:hAnsi="Arial" w:cs="Arial"/>
          <w:szCs w:val="22"/>
        </w:rPr>
        <w:t>pm</w:t>
      </w:r>
      <w:r w:rsidR="00D43CC4" w:rsidRPr="0067257D">
        <w:rPr>
          <w:rFonts w:ascii="Arial" w:hAnsi="Arial" w:cs="Arial"/>
          <w:szCs w:val="22"/>
        </w:rPr>
        <w:t xml:space="preserve"> </w:t>
      </w:r>
      <w:r w:rsidRPr="0067257D">
        <w:rPr>
          <w:rFonts w:ascii="Arial" w:hAnsi="Arial" w:cs="Arial"/>
          <w:szCs w:val="22"/>
        </w:rPr>
        <w:t>-</w:t>
      </w:r>
      <w:r w:rsidR="00D43CC4" w:rsidRPr="0067257D">
        <w:rPr>
          <w:rFonts w:ascii="Arial" w:hAnsi="Arial" w:cs="Arial"/>
          <w:szCs w:val="22"/>
        </w:rPr>
        <w:t xml:space="preserve"> </w:t>
      </w:r>
      <w:r w:rsidRPr="0067257D">
        <w:rPr>
          <w:rFonts w:ascii="Arial" w:hAnsi="Arial" w:cs="Arial"/>
          <w:szCs w:val="22"/>
        </w:rPr>
        <w:t>3:0</w:t>
      </w:r>
      <w:r w:rsidR="0065455B" w:rsidRPr="0067257D">
        <w:rPr>
          <w:rFonts w:ascii="Arial" w:hAnsi="Arial" w:cs="Arial"/>
          <w:szCs w:val="22"/>
        </w:rPr>
        <w:t>0</w:t>
      </w:r>
      <w:r w:rsidR="00D43CC4" w:rsidRPr="0067257D">
        <w:rPr>
          <w:rFonts w:ascii="Arial" w:hAnsi="Arial" w:cs="Arial"/>
          <w:szCs w:val="22"/>
        </w:rPr>
        <w:t xml:space="preserve"> </w:t>
      </w:r>
      <w:r w:rsidR="0065455B" w:rsidRPr="0067257D">
        <w:rPr>
          <w:rFonts w:ascii="Arial" w:hAnsi="Arial" w:cs="Arial"/>
          <w:szCs w:val="22"/>
        </w:rPr>
        <w:t>pm</w:t>
      </w:r>
    </w:p>
    <w:p w14:paraId="216DB2CC" w14:textId="68891F46" w:rsidR="0019593B" w:rsidRPr="0067257D" w:rsidRDefault="0019593B" w:rsidP="002A5D4B">
      <w:pPr>
        <w:spacing w:before="120" w:after="120" w:line="240" w:lineRule="auto"/>
        <w:rPr>
          <w:rFonts w:ascii="Arial" w:hAnsi="Arial" w:cs="Arial"/>
          <w:sz w:val="22"/>
          <w:szCs w:val="22"/>
        </w:rPr>
      </w:pPr>
    </w:p>
    <w:tbl>
      <w:tblPr>
        <w:tblW w:w="0" w:type="auto"/>
        <w:jc w:val="center"/>
        <w:tblLook w:val="0000" w:firstRow="0" w:lastRow="0" w:firstColumn="0" w:lastColumn="0" w:noHBand="0" w:noVBand="0"/>
      </w:tblPr>
      <w:tblGrid>
        <w:gridCol w:w="1785"/>
        <w:gridCol w:w="4108"/>
        <w:gridCol w:w="4371"/>
      </w:tblGrid>
      <w:tr w:rsidR="00DF2E3A" w:rsidRPr="0067257D" w14:paraId="5912A71D" w14:textId="77777777" w:rsidTr="00836EDD">
        <w:trPr>
          <w:trHeight w:hRule="exact" w:val="576"/>
          <w:jc w:val="center"/>
        </w:trPr>
        <w:tc>
          <w:tcPr>
            <w:tcW w:w="1785" w:type="dxa"/>
          </w:tcPr>
          <w:p w14:paraId="5B015015" w14:textId="02A54D39" w:rsidR="00DF2E3A" w:rsidRPr="0067257D" w:rsidRDefault="00DF2E3A" w:rsidP="00DF2E3A">
            <w:pPr>
              <w:tabs>
                <w:tab w:val="left" w:pos="1440"/>
                <w:tab w:val="left" w:pos="5760"/>
              </w:tabs>
              <w:spacing w:before="120" w:after="120" w:line="480" w:lineRule="auto"/>
              <w:rPr>
                <w:rFonts w:ascii="Arial" w:hAnsi="Arial" w:cs="Arial"/>
                <w:sz w:val="22"/>
                <w:szCs w:val="22"/>
              </w:rPr>
            </w:pPr>
            <w:r w:rsidRPr="0067257D">
              <w:rPr>
                <w:rFonts w:ascii="Arial" w:hAnsi="Arial" w:cs="Arial"/>
                <w:b/>
                <w:sz w:val="22"/>
                <w:szCs w:val="22"/>
              </w:rPr>
              <w:t>Instructors:</w:t>
            </w:r>
            <w:r w:rsidRPr="0067257D">
              <w:rPr>
                <w:rFonts w:ascii="Arial" w:hAnsi="Arial" w:cs="Arial"/>
                <w:sz w:val="22"/>
                <w:szCs w:val="22"/>
              </w:rPr>
              <w:tab/>
            </w:r>
          </w:p>
        </w:tc>
        <w:tc>
          <w:tcPr>
            <w:tcW w:w="4108" w:type="dxa"/>
          </w:tcPr>
          <w:p w14:paraId="5D1AC54A" w14:textId="14A3F3F5" w:rsidR="00DF2E3A" w:rsidRPr="0067257D" w:rsidRDefault="0067257D" w:rsidP="00DF2E3A">
            <w:pPr>
              <w:tabs>
                <w:tab w:val="left" w:pos="1440"/>
                <w:tab w:val="left" w:pos="5760"/>
              </w:tabs>
              <w:spacing w:before="120" w:after="120" w:line="480" w:lineRule="auto"/>
              <w:rPr>
                <w:rFonts w:ascii="Arial" w:hAnsi="Arial" w:cs="Arial"/>
                <w:sz w:val="22"/>
                <w:szCs w:val="22"/>
              </w:rPr>
            </w:pPr>
            <w:r>
              <w:rPr>
                <w:rFonts w:ascii="Arial" w:hAnsi="Arial" w:cs="Arial"/>
                <w:sz w:val="22"/>
                <w:szCs w:val="22"/>
              </w:rPr>
              <w:t xml:space="preserve">Dr. </w:t>
            </w:r>
            <w:r w:rsidR="00DF2E3A" w:rsidRPr="0067257D">
              <w:rPr>
                <w:rFonts w:ascii="Arial" w:hAnsi="Arial" w:cs="Arial"/>
                <w:sz w:val="22"/>
                <w:szCs w:val="22"/>
              </w:rPr>
              <w:t>Maxine Geltmeier</w:t>
            </w:r>
          </w:p>
        </w:tc>
        <w:tc>
          <w:tcPr>
            <w:tcW w:w="4371" w:type="dxa"/>
          </w:tcPr>
          <w:p w14:paraId="00F884FE" w14:textId="16304129" w:rsidR="00DF2E3A" w:rsidRPr="0067257D" w:rsidRDefault="00DF2E3A" w:rsidP="00DF2E3A">
            <w:pPr>
              <w:tabs>
                <w:tab w:val="left" w:pos="1440"/>
                <w:tab w:val="left" w:pos="5760"/>
              </w:tabs>
              <w:spacing w:before="120" w:after="120" w:line="480" w:lineRule="auto"/>
              <w:rPr>
                <w:rFonts w:ascii="Arial" w:hAnsi="Arial" w:cs="Arial"/>
                <w:b/>
                <w:sz w:val="22"/>
                <w:szCs w:val="22"/>
              </w:rPr>
            </w:pPr>
            <w:r w:rsidRPr="0067257D">
              <w:rPr>
                <w:rFonts w:ascii="Arial" w:hAnsi="Arial" w:cs="Arial"/>
                <w:sz w:val="22"/>
                <w:szCs w:val="22"/>
              </w:rPr>
              <w:t>Cassie Argenbright</w:t>
            </w:r>
          </w:p>
        </w:tc>
      </w:tr>
      <w:tr w:rsidR="00DF2E3A" w:rsidRPr="0067257D" w14:paraId="164AFA98" w14:textId="77777777" w:rsidTr="00836EDD">
        <w:trPr>
          <w:trHeight w:hRule="exact" w:val="576"/>
          <w:jc w:val="center"/>
        </w:trPr>
        <w:tc>
          <w:tcPr>
            <w:tcW w:w="1785" w:type="dxa"/>
          </w:tcPr>
          <w:p w14:paraId="1D59CAED" w14:textId="306971A1" w:rsidR="00DF2E3A" w:rsidRPr="0067257D" w:rsidRDefault="00DF2E3A" w:rsidP="00DF2E3A">
            <w:pPr>
              <w:tabs>
                <w:tab w:val="left" w:pos="1440"/>
                <w:tab w:val="left" w:pos="5760"/>
              </w:tabs>
              <w:spacing w:before="120" w:after="120" w:line="480" w:lineRule="auto"/>
              <w:rPr>
                <w:rFonts w:ascii="Arial" w:hAnsi="Arial" w:cs="Arial"/>
                <w:b/>
                <w:sz w:val="22"/>
                <w:szCs w:val="22"/>
              </w:rPr>
            </w:pPr>
            <w:r w:rsidRPr="0067257D">
              <w:rPr>
                <w:rFonts w:ascii="Arial" w:hAnsi="Arial" w:cs="Arial"/>
                <w:b/>
                <w:sz w:val="22"/>
                <w:szCs w:val="22"/>
              </w:rPr>
              <w:t>Email:</w:t>
            </w:r>
          </w:p>
        </w:tc>
        <w:tc>
          <w:tcPr>
            <w:tcW w:w="4108" w:type="dxa"/>
          </w:tcPr>
          <w:p w14:paraId="18CAB5AD" w14:textId="28206009" w:rsidR="00DF2E3A" w:rsidRPr="0067257D" w:rsidRDefault="00DF2E3A" w:rsidP="00DF2E3A">
            <w:pPr>
              <w:tabs>
                <w:tab w:val="left" w:pos="1440"/>
                <w:tab w:val="left" w:pos="5760"/>
              </w:tabs>
              <w:spacing w:before="120" w:after="120" w:line="480" w:lineRule="auto"/>
              <w:rPr>
                <w:rFonts w:ascii="Arial" w:hAnsi="Arial" w:cs="Arial"/>
                <w:b/>
                <w:sz w:val="22"/>
                <w:szCs w:val="22"/>
              </w:rPr>
            </w:pPr>
            <w:r w:rsidRPr="0067257D">
              <w:rPr>
                <w:rFonts w:ascii="Arial" w:hAnsi="Arial" w:cs="Arial"/>
                <w:sz w:val="22"/>
                <w:szCs w:val="22"/>
              </w:rPr>
              <w:t>maxine.geltmeier@uta.edu</w:t>
            </w:r>
          </w:p>
        </w:tc>
        <w:tc>
          <w:tcPr>
            <w:tcW w:w="4371" w:type="dxa"/>
          </w:tcPr>
          <w:p w14:paraId="4314F6C0" w14:textId="780F6C29" w:rsidR="00DF2E3A" w:rsidRPr="0067257D" w:rsidRDefault="00135516" w:rsidP="00DF2E3A">
            <w:pPr>
              <w:tabs>
                <w:tab w:val="left" w:pos="1440"/>
                <w:tab w:val="left" w:pos="5760"/>
              </w:tabs>
              <w:spacing w:before="120" w:after="120" w:line="480" w:lineRule="auto"/>
              <w:rPr>
                <w:rFonts w:ascii="Arial" w:hAnsi="Arial" w:cs="Arial"/>
                <w:b/>
                <w:sz w:val="22"/>
                <w:szCs w:val="22"/>
              </w:rPr>
            </w:pPr>
            <w:r w:rsidRPr="0067257D">
              <w:rPr>
                <w:rFonts w:ascii="Arial" w:hAnsi="Arial" w:cs="Arial"/>
                <w:sz w:val="22"/>
                <w:szCs w:val="22"/>
              </w:rPr>
              <w:t>cassie.argenbright@uta.edu</w:t>
            </w:r>
          </w:p>
        </w:tc>
      </w:tr>
      <w:tr w:rsidR="00DF2E3A" w:rsidRPr="0067257D" w14:paraId="1F9697CF" w14:textId="77777777" w:rsidTr="00836EDD">
        <w:trPr>
          <w:trHeight w:hRule="exact" w:val="576"/>
          <w:jc w:val="center"/>
        </w:trPr>
        <w:tc>
          <w:tcPr>
            <w:tcW w:w="1785" w:type="dxa"/>
          </w:tcPr>
          <w:p w14:paraId="3A26C3A5" w14:textId="7655F7DA" w:rsidR="00DF2E3A" w:rsidRPr="0067257D" w:rsidRDefault="00DF2E3A" w:rsidP="00DF2E3A">
            <w:pPr>
              <w:tabs>
                <w:tab w:val="left" w:pos="1440"/>
                <w:tab w:val="left" w:pos="5760"/>
              </w:tabs>
              <w:spacing w:before="120" w:after="120" w:line="480" w:lineRule="auto"/>
              <w:rPr>
                <w:rFonts w:ascii="Arial" w:hAnsi="Arial" w:cs="Arial"/>
                <w:b/>
                <w:sz w:val="22"/>
                <w:szCs w:val="22"/>
              </w:rPr>
            </w:pPr>
            <w:r w:rsidRPr="0067257D">
              <w:rPr>
                <w:rFonts w:ascii="Arial" w:hAnsi="Arial" w:cs="Arial"/>
                <w:b/>
                <w:sz w:val="22"/>
                <w:szCs w:val="22"/>
              </w:rPr>
              <w:t>Office</w:t>
            </w:r>
            <w:r w:rsidR="0067257D">
              <w:rPr>
                <w:rFonts w:ascii="Arial" w:hAnsi="Arial" w:cs="Arial"/>
                <w:b/>
                <w:sz w:val="22"/>
                <w:szCs w:val="22"/>
              </w:rPr>
              <w:t xml:space="preserve"> Hours</w:t>
            </w:r>
            <w:r w:rsidRPr="0067257D">
              <w:rPr>
                <w:rFonts w:ascii="Arial" w:hAnsi="Arial" w:cs="Arial"/>
                <w:b/>
                <w:sz w:val="22"/>
                <w:szCs w:val="22"/>
              </w:rPr>
              <w:t>:</w:t>
            </w:r>
          </w:p>
        </w:tc>
        <w:tc>
          <w:tcPr>
            <w:tcW w:w="4108" w:type="dxa"/>
          </w:tcPr>
          <w:p w14:paraId="7C2C6096" w14:textId="17626F5A" w:rsidR="00DF2E3A" w:rsidRPr="0067257D" w:rsidRDefault="0067257D" w:rsidP="00DF2E3A">
            <w:pPr>
              <w:tabs>
                <w:tab w:val="left" w:pos="1440"/>
                <w:tab w:val="left" w:pos="5760"/>
              </w:tabs>
              <w:spacing w:before="120" w:after="120" w:line="480" w:lineRule="auto"/>
              <w:rPr>
                <w:rFonts w:ascii="Arial" w:hAnsi="Arial" w:cs="Arial"/>
                <w:b/>
                <w:sz w:val="22"/>
                <w:szCs w:val="22"/>
              </w:rPr>
            </w:pPr>
            <w:r w:rsidRPr="0067257D">
              <w:rPr>
                <w:rFonts w:ascii="Arial" w:hAnsi="Arial" w:cs="Arial"/>
                <w:sz w:val="22"/>
                <w:szCs w:val="22"/>
              </w:rPr>
              <w:t>by appointment on Microsoft Teams</w:t>
            </w:r>
          </w:p>
        </w:tc>
        <w:tc>
          <w:tcPr>
            <w:tcW w:w="4371" w:type="dxa"/>
          </w:tcPr>
          <w:p w14:paraId="557C60B3" w14:textId="712CD7DF" w:rsidR="00DF2E3A" w:rsidRPr="0067257D" w:rsidRDefault="00DF2E3A" w:rsidP="00DF2E3A">
            <w:pPr>
              <w:tabs>
                <w:tab w:val="left" w:pos="1440"/>
                <w:tab w:val="left" w:pos="5760"/>
              </w:tabs>
              <w:spacing w:before="120" w:after="120" w:line="480" w:lineRule="auto"/>
              <w:rPr>
                <w:rFonts w:ascii="Arial" w:hAnsi="Arial" w:cs="Arial"/>
                <w:b/>
                <w:sz w:val="22"/>
                <w:szCs w:val="22"/>
              </w:rPr>
            </w:pPr>
            <w:r w:rsidRPr="0067257D">
              <w:rPr>
                <w:rFonts w:ascii="Arial" w:hAnsi="Arial" w:cs="Arial"/>
                <w:b/>
                <w:sz w:val="22"/>
                <w:szCs w:val="22"/>
              </w:rPr>
              <w:t xml:space="preserve"> </w:t>
            </w:r>
            <w:r w:rsidR="0067257D">
              <w:rPr>
                <w:rFonts w:ascii="Arial" w:hAnsi="Arial" w:cs="Arial"/>
                <w:sz w:val="22"/>
                <w:szCs w:val="22"/>
              </w:rPr>
              <w:t xml:space="preserve">TBD or by appointment </w:t>
            </w:r>
          </w:p>
        </w:tc>
      </w:tr>
    </w:tbl>
    <w:p w14:paraId="78629D6C" w14:textId="77777777" w:rsidR="00236404" w:rsidRPr="0067257D" w:rsidRDefault="00236404" w:rsidP="002A5D4B">
      <w:pPr>
        <w:spacing w:before="120" w:after="120" w:line="240" w:lineRule="auto"/>
        <w:jc w:val="both"/>
        <w:rPr>
          <w:rFonts w:ascii="Arial" w:hAnsi="Arial" w:cs="Arial"/>
          <w:bCs/>
          <w:sz w:val="22"/>
          <w:szCs w:val="22"/>
        </w:rPr>
      </w:pPr>
    </w:p>
    <w:p w14:paraId="701DEFD7" w14:textId="77777777" w:rsidR="004D1AC8" w:rsidRPr="0067257D" w:rsidRDefault="004D1AC8" w:rsidP="004D1AC8">
      <w:pPr>
        <w:snapToGrid w:val="0"/>
        <w:spacing w:before="120" w:after="240" w:line="240" w:lineRule="auto"/>
        <w:rPr>
          <w:rFonts w:ascii="Arial" w:hAnsi="Arial" w:cs="Arial"/>
          <w:sz w:val="22"/>
          <w:szCs w:val="22"/>
        </w:rPr>
      </w:pPr>
      <w:r w:rsidRPr="0067257D">
        <w:rPr>
          <w:rFonts w:ascii="Arial" w:hAnsi="Arial" w:cs="Arial"/>
          <w:b/>
          <w:bCs/>
          <w:sz w:val="22"/>
          <w:szCs w:val="22"/>
        </w:rPr>
        <w:t>Lectures and Course Content:</w:t>
      </w:r>
      <w:r w:rsidRPr="0067257D">
        <w:rPr>
          <w:rFonts w:ascii="Arial" w:hAnsi="Arial" w:cs="Arial"/>
          <w:bCs/>
          <w:sz w:val="22"/>
          <w:szCs w:val="22"/>
        </w:rPr>
        <w:t xml:space="preserve"> </w:t>
      </w:r>
      <w:r w:rsidR="00A84960" w:rsidRPr="0067257D">
        <w:rPr>
          <w:rFonts w:ascii="Arial" w:hAnsi="Arial" w:cs="Arial"/>
          <w:sz w:val="22"/>
          <w:szCs w:val="22"/>
        </w:rPr>
        <w:t>All lectures will be held live on Microsoft Team</w:t>
      </w:r>
      <w:r w:rsidRPr="0067257D">
        <w:rPr>
          <w:rFonts w:ascii="Arial" w:hAnsi="Arial" w:cs="Arial"/>
          <w:sz w:val="22"/>
          <w:szCs w:val="22"/>
        </w:rPr>
        <w:t xml:space="preserve">s. </w:t>
      </w:r>
      <w:r w:rsidR="002A5D4B" w:rsidRPr="0067257D">
        <w:rPr>
          <w:rFonts w:ascii="Arial" w:hAnsi="Arial" w:cs="Arial"/>
          <w:sz w:val="22"/>
          <w:szCs w:val="22"/>
        </w:rPr>
        <w:t>This course will provide a comprehensive review of physiological processes that underlie animal and human behavior.</w:t>
      </w:r>
    </w:p>
    <w:p w14:paraId="34544B76" w14:textId="3CEBA1CA" w:rsidR="002A5D4B" w:rsidRPr="0067257D" w:rsidRDefault="002A5D4B" w:rsidP="004D1AC8">
      <w:pPr>
        <w:snapToGrid w:val="0"/>
        <w:spacing w:before="120" w:after="240" w:line="240" w:lineRule="auto"/>
        <w:rPr>
          <w:rFonts w:ascii="Arial" w:hAnsi="Arial" w:cs="Arial"/>
          <w:sz w:val="22"/>
          <w:szCs w:val="22"/>
        </w:rPr>
      </w:pPr>
      <w:r w:rsidRPr="0067257D">
        <w:rPr>
          <w:rFonts w:ascii="Arial" w:hAnsi="Arial" w:cs="Arial"/>
          <w:b/>
          <w:bCs/>
          <w:sz w:val="22"/>
          <w:szCs w:val="22"/>
        </w:rPr>
        <w:t>Student Learning Outcomes</w:t>
      </w:r>
      <w:r w:rsidRPr="0067257D">
        <w:rPr>
          <w:rFonts w:ascii="Arial" w:hAnsi="Arial" w:cs="Arial"/>
          <w:b/>
          <w:sz w:val="22"/>
          <w:szCs w:val="22"/>
        </w:rPr>
        <w:t>:</w:t>
      </w:r>
      <w:r w:rsidRPr="0067257D">
        <w:rPr>
          <w:rFonts w:ascii="Arial" w:hAnsi="Arial" w:cs="Arial"/>
          <w:sz w:val="22"/>
          <w:szCs w:val="22"/>
        </w:rPr>
        <w:t xml:space="preserve"> Students are expected to learn how </w:t>
      </w:r>
      <w:r w:rsidR="0067257D">
        <w:rPr>
          <w:rFonts w:ascii="Arial" w:hAnsi="Arial" w:cs="Arial"/>
          <w:sz w:val="22"/>
          <w:szCs w:val="22"/>
        </w:rPr>
        <w:t xml:space="preserve">the </w:t>
      </w:r>
      <w:r w:rsidRPr="0067257D">
        <w:rPr>
          <w:rFonts w:ascii="Arial" w:hAnsi="Arial" w:cs="Arial"/>
          <w:sz w:val="22"/>
          <w:szCs w:val="22"/>
        </w:rPr>
        <w:t>nervous system works and what the underlying neural mechanisms that control our behavior are. Topics will include: anatomical structure, molecular basis, sensory and motor systems, neurotransmitters, emotional disorders</w:t>
      </w:r>
      <w:r w:rsidR="0067257D">
        <w:rPr>
          <w:rFonts w:ascii="Arial" w:hAnsi="Arial" w:cs="Arial"/>
          <w:sz w:val="22"/>
          <w:szCs w:val="22"/>
        </w:rPr>
        <w:t xml:space="preserve">, </w:t>
      </w:r>
      <w:r w:rsidRPr="0067257D">
        <w:rPr>
          <w:rFonts w:ascii="Arial" w:hAnsi="Arial" w:cs="Arial"/>
          <w:sz w:val="22"/>
          <w:szCs w:val="22"/>
        </w:rPr>
        <w:t xml:space="preserve">etc. </w:t>
      </w:r>
    </w:p>
    <w:p w14:paraId="0A5D65BD" w14:textId="04FB8646" w:rsidR="004D1AC8" w:rsidRPr="0067257D" w:rsidRDefault="004D1AC8" w:rsidP="004D1AC8">
      <w:pPr>
        <w:snapToGrid w:val="0"/>
        <w:spacing w:before="120" w:after="240" w:line="240" w:lineRule="auto"/>
        <w:rPr>
          <w:rFonts w:ascii="Arial" w:hAnsi="Arial" w:cs="Arial"/>
          <w:sz w:val="22"/>
          <w:szCs w:val="22"/>
        </w:rPr>
      </w:pPr>
      <w:r w:rsidRPr="0067257D">
        <w:rPr>
          <w:rFonts w:ascii="Arial" w:hAnsi="Arial" w:cs="Arial"/>
          <w:b/>
          <w:bCs/>
          <w:sz w:val="22"/>
          <w:szCs w:val="22"/>
        </w:rPr>
        <w:t>Required Textbook(s) and Other Course Materials</w:t>
      </w:r>
      <w:r w:rsidRPr="0067257D">
        <w:rPr>
          <w:rFonts w:ascii="Arial" w:hAnsi="Arial" w:cs="Arial"/>
          <w:bCs/>
          <w:sz w:val="22"/>
          <w:szCs w:val="22"/>
        </w:rPr>
        <w:t>:</w:t>
      </w:r>
      <w:r w:rsidRPr="0067257D">
        <w:rPr>
          <w:rFonts w:ascii="Arial" w:hAnsi="Arial" w:cs="Arial"/>
          <w:sz w:val="22"/>
          <w:szCs w:val="22"/>
        </w:rPr>
        <w:t xml:space="preserve"> </w:t>
      </w:r>
      <w:r w:rsidRPr="0067257D">
        <w:rPr>
          <w:rFonts w:ascii="Arial" w:hAnsi="Arial" w:cs="Arial"/>
          <w:sz w:val="22"/>
          <w:szCs w:val="22"/>
          <w:u w:val="single"/>
        </w:rPr>
        <w:t>Biological Psychology, 13</w:t>
      </w:r>
      <w:r w:rsidRPr="0067257D">
        <w:rPr>
          <w:rFonts w:ascii="Arial" w:hAnsi="Arial" w:cs="Arial"/>
          <w:sz w:val="22"/>
          <w:szCs w:val="22"/>
          <w:u w:val="single"/>
          <w:vertAlign w:val="superscript"/>
        </w:rPr>
        <w:t>th</w:t>
      </w:r>
      <w:r w:rsidRPr="0067257D">
        <w:rPr>
          <w:rFonts w:ascii="Arial" w:hAnsi="Arial" w:cs="Arial"/>
          <w:sz w:val="22"/>
          <w:szCs w:val="22"/>
          <w:u w:val="single"/>
        </w:rPr>
        <w:t xml:space="preserve"> edition by James W. Kalat</w:t>
      </w:r>
      <w:r w:rsidRPr="0067257D">
        <w:rPr>
          <w:rFonts w:ascii="Arial" w:hAnsi="Arial" w:cs="Arial"/>
          <w:sz w:val="22"/>
          <w:szCs w:val="22"/>
        </w:rPr>
        <w:t xml:space="preserve">. Students are responsible for all course material, risk from purchasing an older edition will fall on the student. </w:t>
      </w:r>
    </w:p>
    <w:p w14:paraId="20DFBB7F" w14:textId="2DBBB0AD" w:rsidR="002A5D4B" w:rsidRPr="0067257D" w:rsidRDefault="002A5D4B" w:rsidP="004D1AC8">
      <w:pPr>
        <w:snapToGrid w:val="0"/>
        <w:spacing w:before="120" w:after="240" w:line="240" w:lineRule="auto"/>
        <w:rPr>
          <w:rFonts w:ascii="Arial" w:hAnsi="Arial" w:cs="Arial"/>
          <w:sz w:val="22"/>
          <w:szCs w:val="22"/>
        </w:rPr>
      </w:pPr>
      <w:r w:rsidRPr="0067257D">
        <w:rPr>
          <w:rFonts w:ascii="Arial" w:hAnsi="Arial" w:cs="Arial"/>
          <w:b/>
          <w:bCs/>
          <w:sz w:val="22"/>
          <w:szCs w:val="22"/>
        </w:rPr>
        <w:t xml:space="preserve">Course </w:t>
      </w:r>
      <w:r w:rsidR="00D43CC4" w:rsidRPr="0067257D">
        <w:rPr>
          <w:rFonts w:ascii="Arial" w:hAnsi="Arial" w:cs="Arial"/>
          <w:b/>
          <w:bCs/>
          <w:sz w:val="22"/>
          <w:szCs w:val="22"/>
        </w:rPr>
        <w:t>W</w:t>
      </w:r>
      <w:r w:rsidRPr="0067257D">
        <w:rPr>
          <w:rFonts w:ascii="Arial" w:hAnsi="Arial" w:cs="Arial"/>
          <w:b/>
          <w:bCs/>
          <w:sz w:val="22"/>
          <w:szCs w:val="22"/>
        </w:rPr>
        <w:t>ebsite:</w:t>
      </w:r>
      <w:r w:rsidRPr="0067257D">
        <w:rPr>
          <w:rFonts w:ascii="Arial" w:hAnsi="Arial" w:cs="Arial"/>
          <w:sz w:val="22"/>
          <w:szCs w:val="22"/>
        </w:rPr>
        <w:t xml:space="preserve"> For </w:t>
      </w:r>
      <w:r w:rsidR="00A84960" w:rsidRPr="0067257D">
        <w:rPr>
          <w:rFonts w:ascii="Arial" w:hAnsi="Arial" w:cs="Arial"/>
          <w:sz w:val="22"/>
          <w:szCs w:val="22"/>
        </w:rPr>
        <w:t>all course materials</w:t>
      </w:r>
      <w:r w:rsidRPr="0067257D">
        <w:rPr>
          <w:rFonts w:ascii="Arial" w:hAnsi="Arial" w:cs="Arial"/>
          <w:sz w:val="22"/>
          <w:szCs w:val="22"/>
        </w:rPr>
        <w:t xml:space="preserve">, please go to </w:t>
      </w:r>
      <w:r w:rsidR="00A84960" w:rsidRPr="0067257D">
        <w:rPr>
          <w:rFonts w:ascii="Arial" w:hAnsi="Arial" w:cs="Arial"/>
          <w:sz w:val="22"/>
          <w:szCs w:val="22"/>
        </w:rPr>
        <w:t>Canvas</w:t>
      </w:r>
      <w:r w:rsidRPr="0067257D">
        <w:rPr>
          <w:rFonts w:ascii="Arial" w:hAnsi="Arial" w:cs="Arial"/>
          <w:sz w:val="22"/>
          <w:szCs w:val="22"/>
        </w:rPr>
        <w:t xml:space="preserve"> </w:t>
      </w:r>
    </w:p>
    <w:p w14:paraId="3803F527" w14:textId="7EB5833A" w:rsidR="00236404" w:rsidRPr="0067257D" w:rsidRDefault="002A5D4B" w:rsidP="004D1AC8">
      <w:pPr>
        <w:snapToGrid w:val="0"/>
        <w:spacing w:before="120" w:after="240" w:line="240" w:lineRule="auto"/>
        <w:rPr>
          <w:rFonts w:ascii="Arial" w:hAnsi="Arial" w:cs="Arial"/>
          <w:sz w:val="22"/>
          <w:szCs w:val="22"/>
        </w:rPr>
      </w:pPr>
      <w:r w:rsidRPr="0067257D">
        <w:rPr>
          <w:rFonts w:ascii="Arial" w:hAnsi="Arial" w:cs="Arial"/>
          <w:b/>
          <w:bCs/>
          <w:sz w:val="22"/>
          <w:szCs w:val="22"/>
        </w:rPr>
        <w:t>Course Prerequisites</w:t>
      </w:r>
      <w:r w:rsidRPr="0067257D">
        <w:rPr>
          <w:rFonts w:ascii="Arial" w:hAnsi="Arial" w:cs="Arial"/>
          <w:b/>
          <w:sz w:val="22"/>
          <w:szCs w:val="22"/>
        </w:rPr>
        <w:t>:</w:t>
      </w:r>
      <w:r w:rsidRPr="0067257D">
        <w:rPr>
          <w:rFonts w:ascii="Arial" w:hAnsi="Arial" w:cs="Arial"/>
          <w:sz w:val="22"/>
          <w:szCs w:val="22"/>
        </w:rPr>
        <w:t xml:space="preserve"> BIOL 3322 prerequisite: BIOL 1441, 1442. PSYC 3322 prerequisite: BIOL 1441 or PSYC 1315.</w:t>
      </w:r>
    </w:p>
    <w:p w14:paraId="7F28A31A" w14:textId="61E2E2D2" w:rsidR="00720809" w:rsidRPr="0067257D" w:rsidRDefault="002A5D4B" w:rsidP="004D1AC8">
      <w:pPr>
        <w:spacing w:before="120" w:after="240" w:line="240" w:lineRule="auto"/>
        <w:rPr>
          <w:rFonts w:ascii="Arial" w:hAnsi="Arial" w:cs="Arial"/>
          <w:b/>
          <w:sz w:val="22"/>
          <w:szCs w:val="22"/>
        </w:rPr>
      </w:pPr>
      <w:r w:rsidRPr="0067257D">
        <w:rPr>
          <w:rFonts w:ascii="Arial" w:hAnsi="Arial" w:cs="Arial"/>
          <w:b/>
          <w:bCs/>
          <w:sz w:val="22"/>
          <w:szCs w:val="22"/>
        </w:rPr>
        <w:t xml:space="preserve">Descriptions of </w:t>
      </w:r>
      <w:r w:rsidR="00236404" w:rsidRPr="0067257D">
        <w:rPr>
          <w:rFonts w:ascii="Arial" w:hAnsi="Arial" w:cs="Arial"/>
          <w:b/>
          <w:bCs/>
          <w:sz w:val="22"/>
          <w:szCs w:val="22"/>
        </w:rPr>
        <w:t>M</w:t>
      </w:r>
      <w:r w:rsidRPr="0067257D">
        <w:rPr>
          <w:rFonts w:ascii="Arial" w:hAnsi="Arial" w:cs="Arial"/>
          <w:b/>
          <w:bCs/>
          <w:sz w:val="22"/>
          <w:szCs w:val="22"/>
        </w:rPr>
        <w:t xml:space="preserve">ajor </w:t>
      </w:r>
      <w:r w:rsidR="00236404" w:rsidRPr="0067257D">
        <w:rPr>
          <w:rFonts w:ascii="Arial" w:hAnsi="Arial" w:cs="Arial"/>
          <w:b/>
          <w:bCs/>
          <w:sz w:val="22"/>
          <w:szCs w:val="22"/>
        </w:rPr>
        <w:t>A</w:t>
      </w:r>
      <w:r w:rsidRPr="0067257D">
        <w:rPr>
          <w:rFonts w:ascii="Arial" w:hAnsi="Arial" w:cs="Arial"/>
          <w:b/>
          <w:bCs/>
          <w:sz w:val="22"/>
          <w:szCs w:val="22"/>
        </w:rPr>
        <w:t xml:space="preserve">ssignments and </w:t>
      </w:r>
      <w:r w:rsidR="00236404" w:rsidRPr="0067257D">
        <w:rPr>
          <w:rFonts w:ascii="Arial" w:hAnsi="Arial" w:cs="Arial"/>
          <w:b/>
          <w:bCs/>
          <w:sz w:val="22"/>
          <w:szCs w:val="22"/>
        </w:rPr>
        <w:t>E</w:t>
      </w:r>
      <w:r w:rsidRPr="0067257D">
        <w:rPr>
          <w:rFonts w:ascii="Arial" w:hAnsi="Arial" w:cs="Arial"/>
          <w:b/>
          <w:bCs/>
          <w:sz w:val="22"/>
          <w:szCs w:val="22"/>
        </w:rPr>
        <w:t>xaminations</w:t>
      </w:r>
      <w:r w:rsidR="005B03B8" w:rsidRPr="0067257D">
        <w:rPr>
          <w:rFonts w:ascii="Arial" w:hAnsi="Arial" w:cs="Arial"/>
          <w:b/>
          <w:sz w:val="22"/>
          <w:szCs w:val="22"/>
        </w:rPr>
        <w:t xml:space="preserve">: </w:t>
      </w:r>
      <w:r w:rsidR="00D43CC4" w:rsidRPr="0067257D">
        <w:rPr>
          <w:rFonts w:ascii="Arial" w:hAnsi="Arial" w:cs="Arial"/>
          <w:bCs/>
          <w:sz w:val="22"/>
          <w:szCs w:val="22"/>
        </w:rPr>
        <w:t xml:space="preserve">Homework will be completed online through Canvas. There will be </w:t>
      </w:r>
      <w:r w:rsidR="00EA073C" w:rsidRPr="0067257D">
        <w:rPr>
          <w:rFonts w:ascii="Arial" w:hAnsi="Arial" w:cs="Arial"/>
          <w:bCs/>
          <w:sz w:val="22"/>
          <w:szCs w:val="22"/>
        </w:rPr>
        <w:t xml:space="preserve">10 homework assignments </w:t>
      </w:r>
      <w:r w:rsidR="004B74A7" w:rsidRPr="0067257D">
        <w:rPr>
          <w:rFonts w:ascii="Arial" w:hAnsi="Arial" w:cs="Arial"/>
          <w:bCs/>
          <w:sz w:val="22"/>
          <w:szCs w:val="22"/>
        </w:rPr>
        <w:t xml:space="preserve">worth 10 points each, for a total of 100 points. </w:t>
      </w:r>
      <w:r w:rsidR="00A763E2" w:rsidRPr="0067257D">
        <w:rPr>
          <w:rFonts w:ascii="Arial" w:hAnsi="Arial" w:cs="Arial"/>
          <w:bCs/>
          <w:sz w:val="22"/>
          <w:szCs w:val="22"/>
        </w:rPr>
        <w:t>Homework length (number of questions) may vary based on the content and depth of understanding required</w:t>
      </w:r>
      <w:r w:rsidR="00D36F77" w:rsidRPr="0067257D">
        <w:rPr>
          <w:rFonts w:ascii="Arial" w:hAnsi="Arial" w:cs="Arial"/>
          <w:bCs/>
          <w:sz w:val="22"/>
          <w:szCs w:val="22"/>
        </w:rPr>
        <w:t>,</w:t>
      </w:r>
      <w:r w:rsidR="00A763E2" w:rsidRPr="0067257D">
        <w:rPr>
          <w:rFonts w:ascii="Arial" w:hAnsi="Arial" w:cs="Arial"/>
          <w:bCs/>
          <w:sz w:val="22"/>
          <w:szCs w:val="22"/>
        </w:rPr>
        <w:t xml:space="preserve"> but all assignments will be worth 10 points. </w:t>
      </w:r>
      <w:r w:rsidR="004B74A7" w:rsidRPr="0067257D">
        <w:rPr>
          <w:rFonts w:ascii="Arial" w:hAnsi="Arial" w:cs="Arial"/>
          <w:bCs/>
          <w:sz w:val="22"/>
          <w:szCs w:val="22"/>
        </w:rPr>
        <w:t>Homework will be available for one week in advance of the due date</w:t>
      </w:r>
      <w:r w:rsidR="00D36F77" w:rsidRPr="0067257D">
        <w:rPr>
          <w:rFonts w:ascii="Arial" w:hAnsi="Arial" w:cs="Arial"/>
          <w:bCs/>
          <w:sz w:val="22"/>
          <w:szCs w:val="22"/>
        </w:rPr>
        <w:t>,</w:t>
      </w:r>
      <w:r w:rsidR="00D36F77" w:rsidRPr="0067257D">
        <w:rPr>
          <w:rFonts w:ascii="Arial" w:hAnsi="Arial" w:cs="Arial"/>
          <w:bCs/>
          <w:sz w:val="22"/>
          <w:szCs w:val="22"/>
          <w:u w:val="single"/>
        </w:rPr>
        <w:t xml:space="preserve"> do not wait until the last day to complete your assignments</w:t>
      </w:r>
      <w:r w:rsidR="004B74A7" w:rsidRPr="0067257D">
        <w:rPr>
          <w:rFonts w:ascii="Arial" w:hAnsi="Arial" w:cs="Arial"/>
          <w:bCs/>
          <w:sz w:val="22"/>
          <w:szCs w:val="22"/>
          <w:u w:val="single"/>
        </w:rPr>
        <w:t>.</w:t>
      </w:r>
      <w:r w:rsidR="004B74A7" w:rsidRPr="0067257D">
        <w:rPr>
          <w:rFonts w:ascii="Arial" w:hAnsi="Arial" w:cs="Arial"/>
          <w:bCs/>
          <w:sz w:val="22"/>
          <w:szCs w:val="22"/>
        </w:rPr>
        <w:t xml:space="preserve"> Any assignment submitted after the due date will receive an automatic zero. No exceptions or excuses. </w:t>
      </w:r>
    </w:p>
    <w:p w14:paraId="77894A50" w14:textId="02581CA6" w:rsidR="00236404" w:rsidRPr="0067257D" w:rsidRDefault="002A5D4B" w:rsidP="004D1AC8">
      <w:pPr>
        <w:spacing w:before="120" w:after="240" w:line="240" w:lineRule="auto"/>
        <w:rPr>
          <w:rFonts w:ascii="Arial" w:hAnsi="Arial" w:cs="Arial"/>
          <w:sz w:val="22"/>
          <w:szCs w:val="22"/>
        </w:rPr>
      </w:pPr>
      <w:r w:rsidRPr="0067257D">
        <w:rPr>
          <w:rFonts w:ascii="Arial" w:hAnsi="Arial" w:cs="Arial"/>
          <w:bCs/>
          <w:sz w:val="22"/>
          <w:szCs w:val="22"/>
        </w:rPr>
        <w:t>There will be FOUR examinations</w:t>
      </w:r>
      <w:r w:rsidR="0065455B" w:rsidRPr="0067257D">
        <w:rPr>
          <w:rFonts w:ascii="Arial" w:hAnsi="Arial" w:cs="Arial"/>
          <w:bCs/>
          <w:sz w:val="22"/>
          <w:szCs w:val="22"/>
        </w:rPr>
        <w:t xml:space="preserve">; all will be accessed online via </w:t>
      </w:r>
      <w:r w:rsidR="004B74A7" w:rsidRPr="0067257D">
        <w:rPr>
          <w:rFonts w:ascii="Arial" w:hAnsi="Arial" w:cs="Arial"/>
          <w:bCs/>
          <w:sz w:val="22"/>
          <w:szCs w:val="22"/>
        </w:rPr>
        <w:t>Canvas and will be available for 24 hours during their scheduled dates</w:t>
      </w:r>
      <w:r w:rsidR="0065455B" w:rsidRPr="0067257D">
        <w:rPr>
          <w:rFonts w:ascii="Arial" w:hAnsi="Arial" w:cs="Arial"/>
          <w:bCs/>
          <w:sz w:val="22"/>
          <w:szCs w:val="22"/>
        </w:rPr>
        <w:t xml:space="preserve">. </w:t>
      </w:r>
      <w:r w:rsidR="004263B0" w:rsidRPr="0067257D">
        <w:rPr>
          <w:rFonts w:ascii="Arial" w:hAnsi="Arial" w:cs="Arial"/>
          <w:bCs/>
          <w:sz w:val="22"/>
          <w:szCs w:val="22"/>
        </w:rPr>
        <w:t xml:space="preserve">There will be </w:t>
      </w:r>
      <w:r w:rsidR="004B74A7" w:rsidRPr="0067257D">
        <w:rPr>
          <w:rFonts w:ascii="Arial" w:hAnsi="Arial" w:cs="Arial"/>
          <w:bCs/>
          <w:sz w:val="22"/>
          <w:szCs w:val="22"/>
        </w:rPr>
        <w:t>5</w:t>
      </w:r>
      <w:r w:rsidR="00434501" w:rsidRPr="0067257D">
        <w:rPr>
          <w:rFonts w:ascii="Arial" w:hAnsi="Arial" w:cs="Arial"/>
          <w:bCs/>
          <w:sz w:val="22"/>
          <w:szCs w:val="22"/>
        </w:rPr>
        <w:t>0 multiple choice questions for each</w:t>
      </w:r>
      <w:r w:rsidR="004B74A7" w:rsidRPr="0067257D">
        <w:rPr>
          <w:rFonts w:ascii="Arial" w:hAnsi="Arial" w:cs="Arial"/>
          <w:bCs/>
          <w:sz w:val="22"/>
          <w:szCs w:val="22"/>
        </w:rPr>
        <w:t xml:space="preserve"> exam</w:t>
      </w:r>
      <w:r w:rsidR="00434501" w:rsidRPr="0067257D">
        <w:rPr>
          <w:rFonts w:ascii="Arial" w:hAnsi="Arial" w:cs="Arial"/>
          <w:bCs/>
          <w:sz w:val="22"/>
          <w:szCs w:val="22"/>
        </w:rPr>
        <w:t xml:space="preserve">, </w:t>
      </w:r>
      <w:r w:rsidR="004B74A7" w:rsidRPr="0067257D">
        <w:rPr>
          <w:rFonts w:ascii="Arial" w:hAnsi="Arial" w:cs="Arial"/>
          <w:bCs/>
          <w:sz w:val="22"/>
          <w:szCs w:val="22"/>
        </w:rPr>
        <w:t>worth two points each, for a total of 100 points per exam. Y</w:t>
      </w:r>
      <w:r w:rsidR="00434501" w:rsidRPr="0067257D">
        <w:rPr>
          <w:rFonts w:ascii="Arial" w:hAnsi="Arial" w:cs="Arial"/>
          <w:bCs/>
          <w:sz w:val="22"/>
          <w:szCs w:val="22"/>
        </w:rPr>
        <w:t xml:space="preserve">ou will be given 50 minutes to complete </w:t>
      </w:r>
      <w:r w:rsidR="004B74A7" w:rsidRPr="0067257D">
        <w:rPr>
          <w:rFonts w:ascii="Arial" w:hAnsi="Arial" w:cs="Arial"/>
          <w:bCs/>
          <w:sz w:val="22"/>
          <w:szCs w:val="22"/>
        </w:rPr>
        <w:t>each exam</w:t>
      </w:r>
      <w:r w:rsidR="00434501" w:rsidRPr="0067257D">
        <w:rPr>
          <w:rFonts w:ascii="Arial" w:hAnsi="Arial" w:cs="Arial"/>
          <w:bCs/>
          <w:sz w:val="22"/>
          <w:szCs w:val="22"/>
        </w:rPr>
        <w:t xml:space="preserve">. </w:t>
      </w:r>
      <w:r w:rsidR="004B74A7" w:rsidRPr="0067257D">
        <w:rPr>
          <w:rFonts w:ascii="Arial" w:hAnsi="Arial" w:cs="Arial"/>
          <w:bCs/>
          <w:sz w:val="22"/>
          <w:szCs w:val="22"/>
        </w:rPr>
        <w:t xml:space="preserve">There will not be a cumulative final. The lowest exam will be </w:t>
      </w:r>
      <w:proofErr w:type="gramStart"/>
      <w:r w:rsidR="004B74A7" w:rsidRPr="0067257D">
        <w:rPr>
          <w:rFonts w:ascii="Arial" w:hAnsi="Arial" w:cs="Arial"/>
          <w:bCs/>
          <w:sz w:val="22"/>
          <w:szCs w:val="22"/>
        </w:rPr>
        <w:t>dropped,</w:t>
      </w:r>
      <w:proofErr w:type="gramEnd"/>
      <w:r w:rsidR="004B74A7" w:rsidRPr="0067257D">
        <w:rPr>
          <w:rFonts w:ascii="Arial" w:hAnsi="Arial" w:cs="Arial"/>
          <w:bCs/>
          <w:sz w:val="22"/>
          <w:szCs w:val="22"/>
        </w:rPr>
        <w:t xml:space="preserve"> therefore exams will be worth 300 points total. </w:t>
      </w:r>
    </w:p>
    <w:p w14:paraId="410EC436" w14:textId="17D2CEF9" w:rsidR="002A5D4B" w:rsidRPr="0067257D" w:rsidRDefault="002A5D4B" w:rsidP="004D1AC8">
      <w:pPr>
        <w:spacing w:before="120" w:after="240" w:line="240" w:lineRule="auto"/>
        <w:rPr>
          <w:rFonts w:ascii="Arial" w:hAnsi="Arial" w:cs="Arial"/>
          <w:sz w:val="22"/>
          <w:szCs w:val="22"/>
        </w:rPr>
      </w:pPr>
      <w:r w:rsidRPr="0067257D">
        <w:rPr>
          <w:rFonts w:ascii="Arial" w:hAnsi="Arial" w:cs="Arial"/>
          <w:b/>
          <w:bCs/>
          <w:sz w:val="22"/>
          <w:szCs w:val="22"/>
        </w:rPr>
        <w:t>Attendance and Drop Policy:</w:t>
      </w:r>
      <w:r w:rsidRPr="0067257D">
        <w:rPr>
          <w:rFonts w:ascii="Arial" w:hAnsi="Arial" w:cs="Arial"/>
          <w:sz w:val="22"/>
          <w:szCs w:val="22"/>
        </w:rPr>
        <w:t xml:space="preserve">  Attendance is not mandatory, but highly encouraged, as the material will be complex. If you are dropped from this class for non-payment of tuition, you may secure an Enrollment Loan through the Bursar’s Office. You may not continue to attend class until your Enrollment Lean has been applied to outstanding tuition fees.</w:t>
      </w:r>
    </w:p>
    <w:p w14:paraId="14F80786" w14:textId="7A6BA259" w:rsidR="00236404" w:rsidRPr="0067257D" w:rsidRDefault="002A5D4B" w:rsidP="004D1AC8">
      <w:pPr>
        <w:spacing w:before="120" w:after="240" w:line="240" w:lineRule="auto"/>
        <w:rPr>
          <w:rFonts w:ascii="Arial" w:hAnsi="Arial" w:cs="Arial"/>
          <w:sz w:val="22"/>
          <w:szCs w:val="22"/>
        </w:rPr>
      </w:pPr>
      <w:r w:rsidRPr="0067257D">
        <w:rPr>
          <w:rFonts w:ascii="Arial" w:hAnsi="Arial" w:cs="Arial"/>
          <w:b/>
          <w:bCs/>
          <w:iCs/>
          <w:sz w:val="22"/>
          <w:szCs w:val="22"/>
        </w:rPr>
        <w:t>Dates to remember:</w:t>
      </w:r>
      <w:r w:rsidRPr="0067257D">
        <w:rPr>
          <w:rFonts w:ascii="Arial" w:hAnsi="Arial" w:cs="Arial"/>
          <w:bCs/>
          <w:iCs/>
          <w:sz w:val="22"/>
          <w:szCs w:val="22"/>
        </w:rPr>
        <w:t xml:space="preserve"> </w:t>
      </w:r>
      <w:r w:rsidRPr="0067257D">
        <w:rPr>
          <w:rFonts w:ascii="Arial" w:hAnsi="Arial" w:cs="Arial"/>
          <w:sz w:val="22"/>
          <w:szCs w:val="22"/>
          <w:u w:val="single"/>
        </w:rPr>
        <w:t>Census day</w:t>
      </w:r>
      <w:r w:rsidR="004A0A07" w:rsidRPr="0067257D">
        <w:rPr>
          <w:rFonts w:ascii="Arial" w:hAnsi="Arial" w:cs="Arial"/>
          <w:sz w:val="22"/>
          <w:szCs w:val="22"/>
          <w:u w:val="single"/>
        </w:rPr>
        <w:t xml:space="preserve"> (</w:t>
      </w:r>
      <w:r w:rsidR="00346CC9" w:rsidRPr="0067257D">
        <w:rPr>
          <w:rFonts w:ascii="Arial" w:hAnsi="Arial" w:cs="Arial"/>
          <w:sz w:val="22"/>
          <w:szCs w:val="22"/>
          <w:u w:val="single"/>
        </w:rPr>
        <w:t>July 1</w:t>
      </w:r>
      <w:r w:rsidR="00F846E0">
        <w:rPr>
          <w:rFonts w:ascii="Arial" w:hAnsi="Arial" w:cs="Arial"/>
          <w:sz w:val="22"/>
          <w:szCs w:val="22"/>
          <w:u w:val="single"/>
        </w:rPr>
        <w:t>9</w:t>
      </w:r>
      <w:r w:rsidRPr="0067257D">
        <w:rPr>
          <w:rFonts w:ascii="Arial" w:hAnsi="Arial" w:cs="Arial"/>
          <w:sz w:val="22"/>
          <w:szCs w:val="22"/>
          <w:u w:val="single"/>
          <w:vertAlign w:val="superscript"/>
        </w:rPr>
        <w:t>th</w:t>
      </w:r>
      <w:r w:rsidRPr="0067257D">
        <w:rPr>
          <w:rFonts w:ascii="Arial" w:hAnsi="Arial" w:cs="Arial"/>
          <w:sz w:val="22"/>
          <w:szCs w:val="22"/>
          <w:u w:val="single"/>
        </w:rPr>
        <w:t>)</w:t>
      </w:r>
      <w:r w:rsidRPr="0067257D">
        <w:rPr>
          <w:rFonts w:ascii="Arial" w:hAnsi="Arial" w:cs="Arial"/>
          <w:sz w:val="22"/>
          <w:szCs w:val="22"/>
        </w:rPr>
        <w:t>, the</w:t>
      </w:r>
      <w:r w:rsidRPr="0067257D">
        <w:rPr>
          <w:rFonts w:ascii="Arial" w:hAnsi="Arial" w:cs="Arial"/>
          <w:sz w:val="22"/>
          <w:szCs w:val="22"/>
          <w:u w:val="single"/>
        </w:rPr>
        <w:t xml:space="preserve"> last day to drop</w:t>
      </w:r>
      <w:r w:rsidRPr="0067257D">
        <w:rPr>
          <w:rFonts w:ascii="Arial" w:hAnsi="Arial" w:cs="Arial"/>
          <w:sz w:val="22"/>
          <w:szCs w:val="22"/>
        </w:rPr>
        <w:t xml:space="preserve"> </w:t>
      </w:r>
      <w:r w:rsidR="0067257D" w:rsidRPr="0067257D">
        <w:rPr>
          <w:rFonts w:ascii="Arial" w:hAnsi="Arial" w:cs="Arial"/>
          <w:sz w:val="22"/>
          <w:szCs w:val="22"/>
        </w:rPr>
        <w:t>(August 3</w:t>
      </w:r>
      <w:r w:rsidR="0067257D" w:rsidRPr="0067257D">
        <w:rPr>
          <w:rFonts w:ascii="Arial" w:hAnsi="Arial" w:cs="Arial"/>
          <w:sz w:val="22"/>
          <w:szCs w:val="22"/>
          <w:vertAlign w:val="superscript"/>
        </w:rPr>
        <w:t>rd</w:t>
      </w:r>
      <w:r w:rsidR="0067257D" w:rsidRPr="0067257D">
        <w:rPr>
          <w:rFonts w:ascii="Arial" w:hAnsi="Arial" w:cs="Arial"/>
          <w:sz w:val="22"/>
          <w:szCs w:val="22"/>
        </w:rPr>
        <w:t xml:space="preserve"> at 4pm) </w:t>
      </w:r>
      <w:r w:rsidRPr="0067257D">
        <w:rPr>
          <w:rFonts w:ascii="Arial" w:hAnsi="Arial" w:cs="Arial"/>
          <w:sz w:val="22"/>
          <w:szCs w:val="22"/>
        </w:rPr>
        <w:t xml:space="preserve">with an automatic “W.” Otherwise, a grade of “F” will be assigned. </w:t>
      </w:r>
    </w:p>
    <w:p w14:paraId="1FF01E94" w14:textId="15207EF9" w:rsidR="00236404" w:rsidRPr="0067257D" w:rsidRDefault="002A5D4B" w:rsidP="004D1AC8">
      <w:pPr>
        <w:spacing w:before="120" w:after="240" w:line="240" w:lineRule="auto"/>
        <w:rPr>
          <w:rFonts w:ascii="Arial" w:hAnsi="Arial" w:cs="Arial"/>
          <w:sz w:val="22"/>
          <w:szCs w:val="22"/>
          <w:u w:val="single"/>
        </w:rPr>
      </w:pPr>
      <w:r w:rsidRPr="0067257D">
        <w:rPr>
          <w:rFonts w:ascii="Arial" w:hAnsi="Arial" w:cs="Arial"/>
          <w:b/>
          <w:bCs/>
          <w:sz w:val="22"/>
          <w:szCs w:val="22"/>
        </w:rPr>
        <w:t>Specific Course Requirements:</w:t>
      </w:r>
      <w:r w:rsidR="004D1AC8" w:rsidRPr="0067257D">
        <w:rPr>
          <w:rFonts w:ascii="Arial" w:hAnsi="Arial" w:cs="Arial"/>
          <w:sz w:val="22"/>
          <w:szCs w:val="22"/>
        </w:rPr>
        <w:t xml:space="preserve"> </w:t>
      </w:r>
      <w:r w:rsidRPr="0067257D">
        <w:rPr>
          <w:rFonts w:ascii="Arial" w:hAnsi="Arial" w:cs="Arial"/>
          <w:sz w:val="22"/>
          <w:szCs w:val="22"/>
        </w:rPr>
        <w:t xml:space="preserve">This is an intensive course; students are expected to know a lot of detailed information. Be sure to read the textbook chapters before attending lectures and review after lectures. </w:t>
      </w:r>
      <w:r w:rsidRPr="0067257D">
        <w:rPr>
          <w:rFonts w:ascii="Arial" w:hAnsi="Arial" w:cs="Arial"/>
          <w:b/>
          <w:i/>
          <w:sz w:val="22"/>
          <w:szCs w:val="22"/>
          <w:highlight w:val="yellow"/>
          <w:u w:val="single"/>
        </w:rPr>
        <w:t>Reading lecture slides alone is not enough to make a good grade.</w:t>
      </w:r>
      <w:r w:rsidRPr="0067257D">
        <w:rPr>
          <w:rFonts w:ascii="Arial" w:hAnsi="Arial" w:cs="Arial"/>
          <w:sz w:val="22"/>
          <w:szCs w:val="22"/>
          <w:u w:val="single"/>
        </w:rPr>
        <w:t xml:space="preserve"> </w:t>
      </w:r>
    </w:p>
    <w:p w14:paraId="500E640D" w14:textId="094FC567" w:rsidR="002A5D4B" w:rsidRPr="0067257D" w:rsidRDefault="002A5D4B" w:rsidP="004D1AC8">
      <w:pPr>
        <w:spacing w:before="120" w:after="240" w:line="240" w:lineRule="auto"/>
        <w:rPr>
          <w:rFonts w:ascii="Arial" w:hAnsi="Arial" w:cs="Arial"/>
          <w:sz w:val="22"/>
          <w:szCs w:val="22"/>
          <w:u w:val="single"/>
        </w:rPr>
      </w:pPr>
      <w:r w:rsidRPr="0067257D">
        <w:rPr>
          <w:rFonts w:ascii="Arial" w:hAnsi="Arial" w:cs="Arial"/>
          <w:b/>
          <w:bCs/>
          <w:sz w:val="22"/>
          <w:szCs w:val="22"/>
        </w:rPr>
        <w:lastRenderedPageBreak/>
        <w:t>Grading</w:t>
      </w:r>
      <w:r w:rsidRPr="0067257D">
        <w:rPr>
          <w:rFonts w:ascii="Arial" w:hAnsi="Arial" w:cs="Arial"/>
          <w:bCs/>
          <w:sz w:val="22"/>
          <w:szCs w:val="22"/>
        </w:rPr>
        <w:t>:</w:t>
      </w:r>
      <w:r w:rsidRPr="0067257D">
        <w:rPr>
          <w:rFonts w:ascii="Arial" w:hAnsi="Arial" w:cs="Arial"/>
          <w:sz w:val="22"/>
          <w:szCs w:val="22"/>
        </w:rPr>
        <w:t xml:space="preserve"> UTA policy will not allow distribution of grade over the phone call or email. There will be four exams</w:t>
      </w:r>
      <w:r w:rsidR="004B74A7" w:rsidRPr="0067257D">
        <w:rPr>
          <w:rFonts w:ascii="Arial" w:hAnsi="Arial" w:cs="Arial"/>
          <w:sz w:val="22"/>
          <w:szCs w:val="22"/>
        </w:rPr>
        <w:t>, the lowest exam will be dropped</w:t>
      </w:r>
      <w:r w:rsidRPr="0067257D">
        <w:rPr>
          <w:rFonts w:ascii="Arial" w:hAnsi="Arial" w:cs="Arial"/>
          <w:sz w:val="22"/>
          <w:szCs w:val="22"/>
        </w:rPr>
        <w:t>. The final exam will NOT be comprehensive.  The format for exams will be multiple choice questions.</w:t>
      </w:r>
      <w:r w:rsidR="004B74A7" w:rsidRPr="0067257D">
        <w:rPr>
          <w:rFonts w:ascii="Arial" w:hAnsi="Arial" w:cs="Arial"/>
          <w:sz w:val="22"/>
          <w:szCs w:val="22"/>
        </w:rPr>
        <w:t xml:space="preserve"> </w:t>
      </w:r>
      <w:r w:rsidRPr="0067257D">
        <w:rPr>
          <w:rFonts w:ascii="Arial" w:hAnsi="Arial" w:cs="Arial"/>
          <w:sz w:val="22"/>
          <w:szCs w:val="22"/>
          <w:u w:val="single"/>
        </w:rPr>
        <w:t>If you miss an exam, a grade of zero will be given</w:t>
      </w:r>
      <w:r w:rsidRPr="0067257D">
        <w:rPr>
          <w:rFonts w:ascii="Arial" w:hAnsi="Arial" w:cs="Arial"/>
          <w:sz w:val="22"/>
          <w:szCs w:val="22"/>
        </w:rPr>
        <w:t>.  The exams will contribute equally to the calculation of the final grade. The scores from the exams will be averaged and a letter grade will be assigned where A ≥ 8</w:t>
      </w:r>
      <w:r w:rsidR="003443A8" w:rsidRPr="0067257D">
        <w:rPr>
          <w:rFonts w:ascii="Arial" w:hAnsi="Arial" w:cs="Arial"/>
          <w:sz w:val="22"/>
          <w:szCs w:val="22"/>
        </w:rPr>
        <w:t>8</w:t>
      </w:r>
      <w:r w:rsidRPr="0067257D">
        <w:rPr>
          <w:rFonts w:ascii="Arial" w:hAnsi="Arial" w:cs="Arial"/>
          <w:sz w:val="22"/>
          <w:szCs w:val="22"/>
        </w:rPr>
        <w:t>%, B ≥ 7</w:t>
      </w:r>
      <w:r w:rsidR="003443A8" w:rsidRPr="0067257D">
        <w:rPr>
          <w:rFonts w:ascii="Arial" w:hAnsi="Arial" w:cs="Arial"/>
          <w:sz w:val="22"/>
          <w:szCs w:val="22"/>
        </w:rPr>
        <w:t>8</w:t>
      </w:r>
      <w:r w:rsidRPr="0067257D">
        <w:rPr>
          <w:rFonts w:ascii="Arial" w:hAnsi="Arial" w:cs="Arial"/>
          <w:sz w:val="22"/>
          <w:szCs w:val="22"/>
        </w:rPr>
        <w:t>%, C ≥ 6</w:t>
      </w:r>
      <w:r w:rsidR="003443A8" w:rsidRPr="0067257D">
        <w:rPr>
          <w:rFonts w:ascii="Arial" w:hAnsi="Arial" w:cs="Arial"/>
          <w:sz w:val="22"/>
          <w:szCs w:val="22"/>
        </w:rPr>
        <w:t>8</w:t>
      </w:r>
      <w:r w:rsidRPr="0067257D">
        <w:rPr>
          <w:rFonts w:ascii="Arial" w:hAnsi="Arial" w:cs="Arial"/>
          <w:sz w:val="22"/>
          <w:szCs w:val="22"/>
        </w:rPr>
        <w:t>%, D ≥ 5</w:t>
      </w:r>
      <w:r w:rsidR="003443A8" w:rsidRPr="0067257D">
        <w:rPr>
          <w:rFonts w:ascii="Arial" w:hAnsi="Arial" w:cs="Arial"/>
          <w:sz w:val="22"/>
          <w:szCs w:val="22"/>
        </w:rPr>
        <w:t>8</w:t>
      </w:r>
      <w:r w:rsidRPr="0067257D">
        <w:rPr>
          <w:rFonts w:ascii="Arial" w:hAnsi="Arial" w:cs="Arial"/>
          <w:sz w:val="22"/>
          <w:szCs w:val="22"/>
        </w:rPr>
        <w:t>%, F &lt; 5</w:t>
      </w:r>
      <w:r w:rsidR="003443A8" w:rsidRPr="0067257D">
        <w:rPr>
          <w:rFonts w:ascii="Arial" w:hAnsi="Arial" w:cs="Arial"/>
          <w:sz w:val="22"/>
          <w:szCs w:val="22"/>
        </w:rPr>
        <w:t>8</w:t>
      </w:r>
      <w:r w:rsidRPr="0067257D">
        <w:rPr>
          <w:rFonts w:ascii="Arial" w:hAnsi="Arial" w:cs="Arial"/>
          <w:sz w:val="22"/>
          <w:szCs w:val="22"/>
        </w:rPr>
        <w:t xml:space="preserve">%. </w:t>
      </w:r>
      <w:r w:rsidR="003443A8" w:rsidRPr="0067257D">
        <w:rPr>
          <w:rFonts w:ascii="Arial" w:hAnsi="Arial" w:cs="Arial"/>
          <w:sz w:val="22"/>
          <w:szCs w:val="22"/>
          <w:highlight w:val="yellow"/>
          <w:u w:val="single"/>
        </w:rPr>
        <w:t xml:space="preserve">Extra credit assignments will </w:t>
      </w:r>
      <w:r w:rsidR="004A0A07" w:rsidRPr="0067257D">
        <w:rPr>
          <w:rFonts w:ascii="Arial" w:hAnsi="Arial" w:cs="Arial"/>
          <w:sz w:val="22"/>
          <w:szCs w:val="22"/>
          <w:highlight w:val="yellow"/>
          <w:u w:val="single"/>
        </w:rPr>
        <w:t>not be an option in this course.</w:t>
      </w:r>
      <w:r w:rsidR="004A0A07" w:rsidRPr="0067257D">
        <w:rPr>
          <w:rFonts w:ascii="Arial" w:hAnsi="Arial" w:cs="Arial"/>
          <w:sz w:val="22"/>
          <w:szCs w:val="22"/>
          <w:u w:val="single"/>
        </w:rPr>
        <w:t xml:space="preserve"> </w:t>
      </w:r>
    </w:p>
    <w:p w14:paraId="5A3C8FD3" w14:textId="77777777" w:rsidR="00236404" w:rsidRPr="0067257D" w:rsidRDefault="00236404" w:rsidP="00836EDD">
      <w:pPr>
        <w:spacing w:after="240" w:line="360" w:lineRule="auto"/>
        <w:contextualSpacing/>
        <w:rPr>
          <w:rFonts w:ascii="Arial" w:hAnsi="Arial" w:cs="Arial"/>
          <w:iCs/>
          <w:color w:val="FF0000"/>
          <w:sz w:val="22"/>
          <w:szCs w:val="22"/>
        </w:rPr>
      </w:pPr>
    </w:p>
    <w:p w14:paraId="1FAA5785" w14:textId="343FCDF7" w:rsidR="00236404" w:rsidRPr="0067257D" w:rsidRDefault="00236404" w:rsidP="00836EDD">
      <w:pPr>
        <w:spacing w:after="240" w:line="360" w:lineRule="auto"/>
        <w:contextualSpacing/>
        <w:rPr>
          <w:rFonts w:ascii="Arial" w:hAnsi="Arial" w:cs="Arial"/>
          <w:iCs/>
          <w:color w:val="FF0000"/>
          <w:sz w:val="22"/>
          <w:szCs w:val="22"/>
        </w:rPr>
      </w:pPr>
      <w:r w:rsidRPr="0067257D">
        <w:rPr>
          <w:rFonts w:ascii="Arial" w:hAnsi="Arial" w:cs="Arial"/>
          <w:iCs/>
          <w:color w:val="FF0000"/>
          <w:sz w:val="22"/>
          <w:szCs w:val="22"/>
        </w:rPr>
        <w:t>3 Highest Exams</w:t>
      </w:r>
      <w:r w:rsidRPr="0067257D">
        <w:rPr>
          <w:rFonts w:ascii="Arial" w:hAnsi="Arial" w:cs="Arial"/>
          <w:iCs/>
          <w:color w:val="FF0000"/>
          <w:sz w:val="22"/>
          <w:szCs w:val="22"/>
        </w:rPr>
        <w:tab/>
      </w:r>
      <w:r w:rsidRPr="0067257D">
        <w:rPr>
          <w:rFonts w:ascii="Arial" w:hAnsi="Arial" w:cs="Arial"/>
          <w:iCs/>
          <w:color w:val="FF0000"/>
          <w:sz w:val="22"/>
          <w:szCs w:val="22"/>
        </w:rPr>
        <w:tab/>
        <w:t>300 points</w:t>
      </w:r>
    </w:p>
    <w:p w14:paraId="64EC5EE2" w14:textId="624CB226" w:rsidR="00236404" w:rsidRPr="0067257D" w:rsidRDefault="00236404" w:rsidP="00836EDD">
      <w:pPr>
        <w:spacing w:after="240" w:line="360" w:lineRule="auto"/>
        <w:contextualSpacing/>
        <w:rPr>
          <w:rFonts w:ascii="Arial" w:hAnsi="Arial" w:cs="Arial"/>
          <w:iCs/>
          <w:color w:val="FF0000"/>
          <w:sz w:val="22"/>
          <w:szCs w:val="22"/>
          <w:u w:val="single"/>
        </w:rPr>
      </w:pPr>
      <w:r w:rsidRPr="0067257D">
        <w:rPr>
          <w:rFonts w:ascii="Arial" w:hAnsi="Arial" w:cs="Arial"/>
          <w:iCs/>
          <w:color w:val="FF0000"/>
          <w:sz w:val="22"/>
          <w:szCs w:val="22"/>
          <w:u w:val="single"/>
        </w:rPr>
        <w:t>10 Homework Assignments</w:t>
      </w:r>
      <w:r w:rsidRPr="0067257D">
        <w:rPr>
          <w:rFonts w:ascii="Arial" w:hAnsi="Arial" w:cs="Arial"/>
          <w:iCs/>
          <w:color w:val="FF0000"/>
          <w:sz w:val="22"/>
          <w:szCs w:val="22"/>
          <w:u w:val="single"/>
        </w:rPr>
        <w:tab/>
        <w:t>100 points</w:t>
      </w:r>
      <w:r w:rsidRPr="0067257D">
        <w:rPr>
          <w:rFonts w:ascii="Arial" w:hAnsi="Arial" w:cs="Arial"/>
          <w:iCs/>
          <w:color w:val="FF0000"/>
          <w:sz w:val="22"/>
          <w:szCs w:val="22"/>
          <w:u w:val="single"/>
        </w:rPr>
        <w:tab/>
      </w:r>
    </w:p>
    <w:p w14:paraId="5B00EE93" w14:textId="0ECD4C3C" w:rsidR="00236404" w:rsidRPr="0067257D" w:rsidRDefault="00236404" w:rsidP="00836EDD">
      <w:pPr>
        <w:spacing w:after="240" w:line="360" w:lineRule="auto"/>
        <w:contextualSpacing/>
        <w:rPr>
          <w:rFonts w:ascii="Arial" w:hAnsi="Arial" w:cs="Arial"/>
          <w:iCs/>
          <w:color w:val="FF0000"/>
          <w:sz w:val="22"/>
          <w:szCs w:val="22"/>
        </w:rPr>
      </w:pPr>
      <w:r w:rsidRPr="0067257D">
        <w:rPr>
          <w:rFonts w:ascii="Arial" w:hAnsi="Arial" w:cs="Arial"/>
          <w:iCs/>
          <w:color w:val="FF0000"/>
          <w:sz w:val="22"/>
          <w:szCs w:val="22"/>
        </w:rPr>
        <w:t xml:space="preserve">Total </w:t>
      </w:r>
      <w:r w:rsidRPr="0067257D">
        <w:rPr>
          <w:rFonts w:ascii="Arial" w:hAnsi="Arial" w:cs="Arial"/>
          <w:iCs/>
          <w:color w:val="FF0000"/>
          <w:sz w:val="22"/>
          <w:szCs w:val="22"/>
        </w:rPr>
        <w:tab/>
      </w:r>
      <w:r w:rsidRPr="0067257D">
        <w:rPr>
          <w:rFonts w:ascii="Arial" w:hAnsi="Arial" w:cs="Arial"/>
          <w:iCs/>
          <w:color w:val="FF0000"/>
          <w:sz w:val="22"/>
          <w:szCs w:val="22"/>
        </w:rPr>
        <w:tab/>
      </w:r>
      <w:r w:rsidRPr="0067257D">
        <w:rPr>
          <w:rFonts w:ascii="Arial" w:hAnsi="Arial" w:cs="Arial"/>
          <w:iCs/>
          <w:color w:val="FF0000"/>
          <w:sz w:val="22"/>
          <w:szCs w:val="22"/>
        </w:rPr>
        <w:tab/>
      </w:r>
      <w:r w:rsidRPr="0067257D">
        <w:rPr>
          <w:rFonts w:ascii="Arial" w:hAnsi="Arial" w:cs="Arial"/>
          <w:iCs/>
          <w:color w:val="FF0000"/>
          <w:sz w:val="22"/>
          <w:szCs w:val="22"/>
        </w:rPr>
        <w:tab/>
        <w:t>400 points</w:t>
      </w:r>
    </w:p>
    <w:p w14:paraId="702280E3" w14:textId="0869FF9F" w:rsidR="00236404" w:rsidRPr="0067257D" w:rsidRDefault="00236404" w:rsidP="00836EDD">
      <w:pPr>
        <w:spacing w:before="120" w:after="240" w:line="360" w:lineRule="auto"/>
        <w:rPr>
          <w:rFonts w:ascii="Arial" w:hAnsi="Arial" w:cs="Arial"/>
          <w:color w:val="FF0000"/>
          <w:sz w:val="22"/>
          <w:szCs w:val="22"/>
        </w:rPr>
      </w:pPr>
      <w:r w:rsidRPr="0067257D">
        <w:rPr>
          <w:rFonts w:ascii="Arial" w:hAnsi="Arial" w:cs="Arial"/>
          <w:color w:val="FF0000"/>
          <w:sz w:val="22"/>
          <w:szCs w:val="22"/>
        </w:rPr>
        <w:t>A = 352 points, B = 312 points, C = 272 points, D = 232 points</w:t>
      </w:r>
    </w:p>
    <w:p w14:paraId="39556133" w14:textId="34ED6CFD" w:rsidR="002A5D4B" w:rsidRPr="0067257D" w:rsidRDefault="002A5D4B" w:rsidP="004D1AC8">
      <w:pPr>
        <w:spacing w:before="120" w:after="240" w:line="240" w:lineRule="auto"/>
        <w:rPr>
          <w:rFonts w:ascii="Arial" w:hAnsi="Arial" w:cs="Arial"/>
          <w:sz w:val="22"/>
          <w:szCs w:val="22"/>
        </w:rPr>
      </w:pPr>
      <w:r w:rsidRPr="0067257D">
        <w:rPr>
          <w:rFonts w:ascii="Arial" w:hAnsi="Arial" w:cs="Arial"/>
          <w:b/>
          <w:sz w:val="22"/>
          <w:szCs w:val="22"/>
        </w:rPr>
        <w:t>Make-up Exam:</w:t>
      </w:r>
      <w:r w:rsidRPr="0067257D">
        <w:rPr>
          <w:rFonts w:ascii="Arial" w:hAnsi="Arial" w:cs="Arial"/>
          <w:sz w:val="22"/>
          <w:szCs w:val="22"/>
        </w:rPr>
        <w:t xml:space="preserve"> There is no provision for taking a make-up exam in this course unless documentation for a University-approved excuse (see Catalog </w:t>
      </w:r>
      <w:hyperlink r:id="rId7" w:history="1">
        <w:r w:rsidRPr="0067257D">
          <w:rPr>
            <w:rStyle w:val="Hyperlink"/>
            <w:rFonts w:ascii="Arial" w:hAnsi="Arial" w:cs="Arial"/>
            <w:sz w:val="22"/>
            <w:szCs w:val="22"/>
          </w:rPr>
          <w:t>http://www.uta.edu/catalog/general/academicreg</w:t>
        </w:r>
      </w:hyperlink>
      <w:r w:rsidRPr="0067257D">
        <w:rPr>
          <w:rFonts w:ascii="Arial" w:hAnsi="Arial" w:cs="Arial"/>
          <w:sz w:val="22"/>
          <w:szCs w:val="22"/>
        </w:rPr>
        <w:t xml:space="preserve">) is received </w:t>
      </w:r>
      <w:r w:rsidRPr="0067257D">
        <w:rPr>
          <w:rFonts w:ascii="Arial" w:hAnsi="Arial" w:cs="Arial"/>
          <w:sz w:val="22"/>
          <w:szCs w:val="22"/>
          <w:u w:val="single"/>
        </w:rPr>
        <w:t>within one week</w:t>
      </w:r>
      <w:r w:rsidRPr="0067257D">
        <w:rPr>
          <w:rFonts w:ascii="Arial" w:hAnsi="Arial" w:cs="Arial"/>
          <w:sz w:val="22"/>
          <w:szCs w:val="22"/>
        </w:rPr>
        <w:t xml:space="preserve"> of the exam date, except with conditions that will prevent you from access </w:t>
      </w:r>
      <w:r w:rsidR="00434501" w:rsidRPr="0067257D">
        <w:rPr>
          <w:rFonts w:ascii="Arial" w:hAnsi="Arial" w:cs="Arial"/>
          <w:sz w:val="22"/>
          <w:szCs w:val="22"/>
        </w:rPr>
        <w:t xml:space="preserve">to </w:t>
      </w:r>
      <w:r w:rsidRPr="0067257D">
        <w:rPr>
          <w:rFonts w:ascii="Arial" w:hAnsi="Arial" w:cs="Arial"/>
          <w:sz w:val="22"/>
          <w:szCs w:val="22"/>
        </w:rPr>
        <w:t>conscious</w:t>
      </w:r>
      <w:r w:rsidR="00434501" w:rsidRPr="0067257D">
        <w:rPr>
          <w:rFonts w:ascii="Arial" w:hAnsi="Arial" w:cs="Arial"/>
          <w:sz w:val="22"/>
          <w:szCs w:val="22"/>
        </w:rPr>
        <w:t xml:space="preserve"> means of communication</w:t>
      </w:r>
      <w:r w:rsidR="00434501" w:rsidRPr="0067257D">
        <w:rPr>
          <w:rFonts w:ascii="Arial" w:hAnsi="Arial" w:cs="Arial"/>
          <w:sz w:val="22"/>
          <w:szCs w:val="22"/>
          <w:u w:val="single"/>
        </w:rPr>
        <w:t>. A make</w:t>
      </w:r>
      <w:r w:rsidRPr="0067257D">
        <w:rPr>
          <w:rFonts w:ascii="Arial" w:hAnsi="Arial" w:cs="Arial"/>
          <w:sz w:val="22"/>
          <w:szCs w:val="22"/>
          <w:u w:val="single"/>
        </w:rPr>
        <w:t xml:space="preserve">up test is ONLY for those students who </w:t>
      </w:r>
      <w:r w:rsidR="00567CCA" w:rsidRPr="0067257D">
        <w:rPr>
          <w:rFonts w:ascii="Arial" w:hAnsi="Arial" w:cs="Arial"/>
          <w:sz w:val="22"/>
          <w:szCs w:val="22"/>
          <w:u w:val="single"/>
        </w:rPr>
        <w:t xml:space="preserve">miss </w:t>
      </w:r>
      <w:r w:rsidRPr="0067257D">
        <w:rPr>
          <w:rFonts w:ascii="Arial" w:hAnsi="Arial" w:cs="Arial"/>
          <w:sz w:val="22"/>
          <w:szCs w:val="22"/>
          <w:u w:val="single"/>
        </w:rPr>
        <w:t>one of the first three tests for a valid</w:t>
      </w:r>
      <w:r w:rsidR="00346CC9" w:rsidRPr="0067257D">
        <w:rPr>
          <w:rFonts w:ascii="Arial" w:hAnsi="Arial" w:cs="Arial"/>
          <w:sz w:val="22"/>
          <w:szCs w:val="22"/>
          <w:u w:val="single"/>
        </w:rPr>
        <w:t xml:space="preserve"> UNIVERSITY APPROVED</w:t>
      </w:r>
      <w:r w:rsidRPr="0067257D">
        <w:rPr>
          <w:rFonts w:ascii="Arial" w:hAnsi="Arial" w:cs="Arial"/>
          <w:sz w:val="22"/>
          <w:szCs w:val="22"/>
          <w:u w:val="single"/>
        </w:rPr>
        <w:t xml:space="preserve"> reason. </w:t>
      </w:r>
      <w:r w:rsidRPr="0067257D">
        <w:rPr>
          <w:rFonts w:ascii="Arial" w:hAnsi="Arial" w:cs="Arial"/>
          <w:sz w:val="22"/>
          <w:szCs w:val="22"/>
        </w:rPr>
        <w:t xml:space="preserve">It is the student’s responsibility to contact the professor ahead of time or immediately after an exam with excusatory documentation. </w:t>
      </w:r>
    </w:p>
    <w:p w14:paraId="67FAF5EA" w14:textId="77777777" w:rsidR="002A5D4B" w:rsidRPr="0067257D" w:rsidRDefault="002A5D4B" w:rsidP="004D1AC8">
      <w:pPr>
        <w:pStyle w:val="NormalWeb"/>
        <w:spacing w:before="120" w:beforeAutospacing="0" w:after="240" w:afterAutospacing="0"/>
        <w:rPr>
          <w:rFonts w:ascii="Arial" w:hAnsi="Arial" w:cs="Arial"/>
          <w:sz w:val="22"/>
          <w:szCs w:val="22"/>
        </w:rPr>
      </w:pPr>
      <w:r w:rsidRPr="0067257D">
        <w:rPr>
          <w:rFonts w:ascii="Arial" w:hAnsi="Arial" w:cs="Arial"/>
          <w:b/>
          <w:sz w:val="22"/>
          <w:szCs w:val="22"/>
        </w:rPr>
        <w:t>Drop Policy:</w:t>
      </w:r>
      <w:r w:rsidRPr="0067257D">
        <w:rPr>
          <w:rFonts w:ascii="Arial" w:hAnsi="Arial" w:cs="Arial"/>
          <w:sz w:val="22"/>
          <w:szCs w:val="22"/>
        </w:rPr>
        <w:t xml:space="preserve"> Students may drop or swap (adding and dropping a class concurrently) classes through self-service in </w:t>
      </w:r>
      <w:proofErr w:type="spellStart"/>
      <w:r w:rsidRPr="0067257D">
        <w:rPr>
          <w:rFonts w:ascii="Arial" w:hAnsi="Arial" w:cs="Arial"/>
          <w:sz w:val="22"/>
          <w:szCs w:val="22"/>
        </w:rPr>
        <w:t>MyMav</w:t>
      </w:r>
      <w:proofErr w:type="spellEnd"/>
      <w:r w:rsidRPr="0067257D">
        <w:rPr>
          <w:rFonts w:ascii="Arial" w:hAnsi="Arial" w:cs="Arial"/>
          <w:sz w:val="22"/>
          <w:szCs w:val="22"/>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67257D">
        <w:rPr>
          <w:rStyle w:val="Strong"/>
          <w:rFonts w:ascii="Arial" w:hAnsi="Arial" w:cs="Arial"/>
          <w:b w:val="0"/>
          <w:sz w:val="22"/>
          <w:szCs w:val="22"/>
        </w:rPr>
        <w:t>Students will not be automatically dropped for non-attendance</w:t>
      </w:r>
      <w:r w:rsidRPr="0067257D">
        <w:rPr>
          <w:rFonts w:ascii="Arial" w:hAnsi="Arial" w:cs="Arial"/>
          <w:sz w:val="22"/>
          <w:szCs w:val="22"/>
        </w:rPr>
        <w:t>. Repayment of certain types of financial aid administered through the University may be required as the result of dropping classes or withdrawing. For more information, contact the Office of Financial Aid and Scholarships (</w:t>
      </w:r>
      <w:hyperlink r:id="rId8" w:history="1">
        <w:r w:rsidRPr="0067257D">
          <w:rPr>
            <w:rStyle w:val="Hyperlink"/>
            <w:rFonts w:ascii="Arial" w:hAnsi="Arial" w:cs="Arial"/>
            <w:sz w:val="22"/>
            <w:szCs w:val="22"/>
          </w:rPr>
          <w:t>http://wweb.uta.edu/aao/fao/</w:t>
        </w:r>
      </w:hyperlink>
      <w:r w:rsidRPr="0067257D">
        <w:rPr>
          <w:rFonts w:ascii="Arial" w:hAnsi="Arial" w:cs="Arial"/>
          <w:sz w:val="22"/>
          <w:szCs w:val="22"/>
        </w:rPr>
        <w:t>).</w:t>
      </w:r>
    </w:p>
    <w:p w14:paraId="4F9885DB" w14:textId="77777777" w:rsidR="002A5D4B" w:rsidRPr="0067257D" w:rsidRDefault="002A5D4B" w:rsidP="004D1AC8">
      <w:pPr>
        <w:spacing w:before="120" w:after="240" w:line="240" w:lineRule="auto"/>
        <w:rPr>
          <w:rFonts w:ascii="Arial" w:hAnsi="Arial" w:cs="Arial"/>
          <w:sz w:val="22"/>
          <w:szCs w:val="22"/>
          <w:u w:val="single"/>
        </w:rPr>
      </w:pPr>
      <w:r w:rsidRPr="0067257D">
        <w:rPr>
          <w:rFonts w:ascii="Arial" w:hAnsi="Arial" w:cs="Arial"/>
          <w:b/>
          <w:bCs/>
          <w:sz w:val="22"/>
          <w:szCs w:val="22"/>
        </w:rPr>
        <w:t>Disability Accommodations:</w:t>
      </w:r>
      <w:r w:rsidRPr="0067257D">
        <w:rPr>
          <w:rFonts w:ascii="Arial" w:hAnsi="Arial" w:cs="Arial"/>
          <w:bCs/>
          <w:sz w:val="22"/>
          <w:szCs w:val="22"/>
        </w:rPr>
        <w:t xml:space="preserve"> </w:t>
      </w:r>
      <w:r w:rsidRPr="0067257D">
        <w:rPr>
          <w:rFonts w:ascii="Arial" w:hAnsi="Arial" w:cs="Arial"/>
          <w:sz w:val="22"/>
          <w:szCs w:val="22"/>
        </w:rPr>
        <w:t xml:space="preserve">UT Arlington is on record as being committed to both the spirit and letter of all federal equal opportunity legislation, including The Americans with Disabilities Act (ADA), The Americans with Disabilities Amendments Act (ADAAA), and Section 504 of the Rehabilitation Act. 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67257D">
        <w:rPr>
          <w:rFonts w:ascii="Arial" w:hAnsi="Arial" w:cs="Arial"/>
          <w:sz w:val="22"/>
          <w:szCs w:val="22"/>
          <w:u w:val="single"/>
        </w:rPr>
        <w:t xml:space="preserve">Office for Students with Disabilities (OSD).  </w:t>
      </w:r>
      <w:r w:rsidRPr="0067257D">
        <w:rPr>
          <w:rFonts w:ascii="Arial" w:hAnsi="Arial" w:cs="Arial"/>
          <w:sz w:val="22"/>
          <w:szCs w:val="22"/>
        </w:rPr>
        <w:t xml:space="preserve">Students experiencing a range of conditions (Physical, Learning, Chronic Health, Mental Health, and Sensory) that may cause diminished academic performance or other barriers to learning may seek services and/or accommodations by contacting: </w:t>
      </w:r>
    </w:p>
    <w:p w14:paraId="2953FC06" w14:textId="77777777" w:rsidR="002A5D4B" w:rsidRPr="0067257D" w:rsidRDefault="002A5D4B" w:rsidP="004D1AC8">
      <w:pPr>
        <w:spacing w:before="120" w:after="240" w:line="240" w:lineRule="auto"/>
        <w:rPr>
          <w:rFonts w:ascii="Arial" w:hAnsi="Arial" w:cs="Arial"/>
          <w:sz w:val="22"/>
          <w:szCs w:val="22"/>
        </w:rPr>
      </w:pPr>
      <w:r w:rsidRPr="0067257D">
        <w:rPr>
          <w:rFonts w:ascii="Arial" w:hAnsi="Arial" w:cs="Arial"/>
          <w:sz w:val="22"/>
          <w:szCs w:val="22"/>
          <w:u w:val="single"/>
        </w:rPr>
        <w:t>The Office for Students with Disabilities, (OSD)</w:t>
      </w:r>
      <w:r w:rsidRPr="0067257D">
        <w:rPr>
          <w:rFonts w:ascii="Arial" w:hAnsi="Arial" w:cs="Arial"/>
          <w:sz w:val="22"/>
          <w:szCs w:val="22"/>
        </w:rPr>
        <w:t xml:space="preserve">  </w:t>
      </w:r>
      <w:hyperlink r:id="rId9" w:history="1">
        <w:r w:rsidRPr="0067257D">
          <w:rPr>
            <w:rStyle w:val="Hyperlink"/>
            <w:rFonts w:ascii="Arial" w:hAnsi="Arial" w:cs="Arial"/>
            <w:sz w:val="22"/>
            <w:szCs w:val="22"/>
          </w:rPr>
          <w:t>www.uta.edu/disability</w:t>
        </w:r>
      </w:hyperlink>
      <w:r w:rsidRPr="0067257D">
        <w:rPr>
          <w:rFonts w:ascii="Arial" w:hAnsi="Arial" w:cs="Arial"/>
          <w:sz w:val="22"/>
          <w:szCs w:val="22"/>
        </w:rPr>
        <w:t xml:space="preserve"> or calling 817-272-3364.</w:t>
      </w:r>
    </w:p>
    <w:p w14:paraId="15F84760" w14:textId="77777777" w:rsidR="002A5D4B" w:rsidRPr="0067257D" w:rsidRDefault="002A5D4B" w:rsidP="004D1AC8">
      <w:pPr>
        <w:spacing w:before="120" w:after="240" w:line="240" w:lineRule="auto"/>
        <w:rPr>
          <w:rFonts w:ascii="Arial" w:hAnsi="Arial" w:cs="Arial"/>
          <w:sz w:val="22"/>
          <w:szCs w:val="22"/>
        </w:rPr>
      </w:pPr>
      <w:r w:rsidRPr="0067257D">
        <w:rPr>
          <w:rFonts w:ascii="Arial" w:hAnsi="Arial" w:cs="Arial"/>
          <w:sz w:val="22"/>
          <w:szCs w:val="22"/>
          <w:u w:val="single"/>
        </w:rPr>
        <w:t>Counseling and Psychological Services, (</w:t>
      </w:r>
      <w:proofErr w:type="gramStart"/>
      <w:r w:rsidRPr="0067257D">
        <w:rPr>
          <w:rFonts w:ascii="Arial" w:hAnsi="Arial" w:cs="Arial"/>
          <w:sz w:val="22"/>
          <w:szCs w:val="22"/>
          <w:u w:val="single"/>
        </w:rPr>
        <w:t>CAPS)</w:t>
      </w:r>
      <w:r w:rsidRPr="0067257D">
        <w:rPr>
          <w:rFonts w:ascii="Arial" w:hAnsi="Arial" w:cs="Arial"/>
          <w:sz w:val="22"/>
          <w:szCs w:val="22"/>
        </w:rPr>
        <w:t xml:space="preserve">   </w:t>
      </w:r>
      <w:proofErr w:type="gramEnd"/>
      <w:r w:rsidR="004A5730" w:rsidRPr="0067257D">
        <w:fldChar w:fldCharType="begin"/>
      </w:r>
      <w:r w:rsidR="004A5730" w:rsidRPr="0067257D">
        <w:rPr>
          <w:rFonts w:ascii="Arial" w:hAnsi="Arial" w:cs="Arial"/>
          <w:sz w:val="22"/>
          <w:szCs w:val="22"/>
        </w:rPr>
        <w:instrText xml:space="preserve"> HYPERLINK "http://www.uta.edu/caps/" </w:instrText>
      </w:r>
      <w:r w:rsidR="004A5730" w:rsidRPr="0067257D">
        <w:fldChar w:fldCharType="separate"/>
      </w:r>
      <w:r w:rsidRPr="0067257D">
        <w:rPr>
          <w:rStyle w:val="Hyperlink"/>
          <w:rFonts w:ascii="Arial" w:hAnsi="Arial" w:cs="Arial"/>
          <w:sz w:val="22"/>
          <w:szCs w:val="22"/>
        </w:rPr>
        <w:t>www.uta.edu/caps/</w:t>
      </w:r>
      <w:r w:rsidR="004A5730" w:rsidRPr="0067257D">
        <w:rPr>
          <w:rStyle w:val="Hyperlink"/>
          <w:rFonts w:ascii="Arial" w:hAnsi="Arial" w:cs="Arial"/>
          <w:sz w:val="22"/>
          <w:szCs w:val="22"/>
        </w:rPr>
        <w:fldChar w:fldCharType="end"/>
      </w:r>
      <w:r w:rsidRPr="0067257D">
        <w:rPr>
          <w:rFonts w:ascii="Arial" w:hAnsi="Arial" w:cs="Arial"/>
          <w:sz w:val="22"/>
          <w:szCs w:val="22"/>
        </w:rPr>
        <w:t xml:space="preserve"> or calling 817-272-3671.</w:t>
      </w:r>
    </w:p>
    <w:p w14:paraId="01954895" w14:textId="77777777" w:rsidR="002A5D4B" w:rsidRPr="0067257D" w:rsidRDefault="002A5D4B" w:rsidP="004D1AC8">
      <w:pPr>
        <w:pStyle w:val="NormalWeb"/>
        <w:spacing w:before="120" w:beforeAutospacing="0" w:after="240" w:afterAutospacing="0"/>
        <w:rPr>
          <w:rFonts w:ascii="Arial" w:hAnsi="Arial" w:cs="Arial"/>
          <w:sz w:val="22"/>
          <w:szCs w:val="22"/>
        </w:rPr>
      </w:pPr>
      <w:r w:rsidRPr="0067257D">
        <w:rPr>
          <w:rFonts w:ascii="Arial" w:hAnsi="Arial" w:cs="Arial"/>
          <w:sz w:val="22"/>
          <w:szCs w:val="22"/>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10" w:history="1">
        <w:r w:rsidRPr="0067257D">
          <w:rPr>
            <w:rStyle w:val="Hyperlink"/>
            <w:rFonts w:ascii="Arial" w:hAnsi="Arial" w:cs="Arial"/>
            <w:sz w:val="22"/>
            <w:szCs w:val="22"/>
          </w:rPr>
          <w:t>www.uta.edu/disability</w:t>
        </w:r>
      </w:hyperlink>
      <w:r w:rsidRPr="0067257D">
        <w:rPr>
          <w:rFonts w:ascii="Arial" w:hAnsi="Arial" w:cs="Arial"/>
          <w:sz w:val="22"/>
          <w:szCs w:val="22"/>
        </w:rPr>
        <w:t xml:space="preserve"> or by calling the Office for Students with Disabilities at (817) 272-3364.</w:t>
      </w:r>
    </w:p>
    <w:p w14:paraId="61F642CA" w14:textId="209F2A25" w:rsidR="002A5D4B" w:rsidRPr="0067257D" w:rsidRDefault="002A5D4B" w:rsidP="004D1AC8">
      <w:pPr>
        <w:spacing w:before="120" w:after="240" w:line="240" w:lineRule="auto"/>
        <w:rPr>
          <w:rFonts w:ascii="Arial" w:hAnsi="Arial" w:cs="Arial"/>
          <w:sz w:val="22"/>
          <w:szCs w:val="22"/>
        </w:rPr>
      </w:pPr>
      <w:r w:rsidRPr="0067257D">
        <w:rPr>
          <w:rFonts w:ascii="Arial" w:hAnsi="Arial" w:cs="Arial"/>
          <w:b/>
          <w:bCs/>
          <w:sz w:val="22"/>
          <w:szCs w:val="22"/>
        </w:rPr>
        <w:t>Title IX:</w:t>
      </w:r>
      <w:r w:rsidRPr="0067257D">
        <w:rPr>
          <w:rFonts w:ascii="Arial" w:hAnsi="Arial" w:cs="Arial"/>
          <w:sz w:val="22"/>
          <w:szCs w:val="22"/>
        </w:rPr>
        <w:t xml:space="preserve"> The University of Texas at Arlington is committed to upholding U.S. Federal Law “Title IX” such that no member of the UT Arlington community shall, on the basis of sex, be excluded from participation in, be </w:t>
      </w:r>
      <w:r w:rsidRPr="0067257D">
        <w:rPr>
          <w:rFonts w:ascii="Arial" w:hAnsi="Arial" w:cs="Arial"/>
          <w:sz w:val="22"/>
          <w:szCs w:val="22"/>
        </w:rPr>
        <w:lastRenderedPageBreak/>
        <w:t xml:space="preserve">denied the benefits of, or be subjected to discrimination under any education program or activity. For more information, visit </w:t>
      </w:r>
      <w:hyperlink r:id="rId11" w:history="1">
        <w:r w:rsidRPr="0067257D">
          <w:rPr>
            <w:rStyle w:val="Hyperlink"/>
            <w:rFonts w:ascii="Arial" w:hAnsi="Arial" w:cs="Arial"/>
            <w:sz w:val="22"/>
            <w:szCs w:val="22"/>
          </w:rPr>
          <w:t>www.uta.edu/titleIX</w:t>
        </w:r>
      </w:hyperlink>
      <w:r w:rsidRPr="0067257D">
        <w:rPr>
          <w:rFonts w:ascii="Arial" w:hAnsi="Arial" w:cs="Arial"/>
          <w:sz w:val="22"/>
          <w:szCs w:val="22"/>
        </w:rPr>
        <w:t>.</w:t>
      </w:r>
    </w:p>
    <w:p w14:paraId="5759531D" w14:textId="702AB515" w:rsidR="002A5D4B" w:rsidRPr="0067257D" w:rsidRDefault="002A5D4B" w:rsidP="004D1AC8">
      <w:pPr>
        <w:keepNext/>
        <w:spacing w:before="120" w:after="240" w:line="240" w:lineRule="auto"/>
        <w:rPr>
          <w:rFonts w:ascii="Arial" w:hAnsi="Arial" w:cs="Arial"/>
          <w:sz w:val="22"/>
          <w:szCs w:val="22"/>
        </w:rPr>
      </w:pPr>
      <w:r w:rsidRPr="0067257D">
        <w:rPr>
          <w:rFonts w:ascii="Arial" w:hAnsi="Arial" w:cs="Arial"/>
          <w:b/>
          <w:bCs/>
          <w:sz w:val="22"/>
          <w:szCs w:val="22"/>
        </w:rPr>
        <w:t>Academic Integrity:</w:t>
      </w:r>
      <w:r w:rsidRPr="0067257D">
        <w:rPr>
          <w:rFonts w:ascii="Arial" w:hAnsi="Arial" w:cs="Arial"/>
          <w:bCs/>
          <w:sz w:val="22"/>
          <w:szCs w:val="22"/>
        </w:rPr>
        <w:t xml:space="preserve"> </w:t>
      </w:r>
      <w:r w:rsidRPr="0067257D">
        <w:rPr>
          <w:rFonts w:ascii="Arial" w:hAnsi="Arial" w:cs="Arial"/>
          <w:sz w:val="22"/>
          <w:szCs w:val="22"/>
        </w:rPr>
        <w:t>Students enrolled all UT Arlington courses are expected to adhere to the UT Arlington Honor Code</w:t>
      </w:r>
    </w:p>
    <w:p w14:paraId="74D02B48" w14:textId="7B93CCF4" w:rsidR="002A5D4B" w:rsidRPr="0067257D" w:rsidRDefault="002A5D4B" w:rsidP="004D1AC8">
      <w:pPr>
        <w:keepNext/>
        <w:spacing w:before="120" w:after="240" w:line="240" w:lineRule="auto"/>
        <w:rPr>
          <w:rFonts w:ascii="Arial" w:hAnsi="Arial" w:cs="Arial"/>
          <w:sz w:val="22"/>
          <w:szCs w:val="22"/>
        </w:rPr>
      </w:pPr>
      <w:r w:rsidRPr="0067257D">
        <w:rPr>
          <w:rFonts w:ascii="Arial" w:hAnsi="Arial" w:cs="Arial"/>
          <w:sz w:val="22"/>
          <w:szCs w:val="22"/>
        </w:rPr>
        <w:t xml:space="preserve">Per UT System Regents’ Rule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w:t>
      </w:r>
      <w:r w:rsidRPr="0067257D">
        <w:rPr>
          <w:rFonts w:ascii="Arial" w:hAnsi="Arial" w:cs="Arial"/>
          <w:sz w:val="22"/>
          <w:szCs w:val="22"/>
          <w:u w:val="single"/>
        </w:rPr>
        <w:t>Note:</w:t>
      </w:r>
      <w:r w:rsidRPr="0067257D">
        <w:rPr>
          <w:rFonts w:ascii="Arial" w:hAnsi="Arial" w:cs="Arial"/>
          <w:sz w:val="22"/>
          <w:szCs w:val="22"/>
        </w:rPr>
        <w:t xml:space="preserve"> Any violations to the academic integrity policy will affect the course grade by giving the affected exam a score of zero.</w:t>
      </w:r>
    </w:p>
    <w:p w14:paraId="761149FF" w14:textId="77777777" w:rsidR="002A5D4B" w:rsidRPr="0067257D" w:rsidRDefault="002A5D4B" w:rsidP="004D1AC8">
      <w:pPr>
        <w:spacing w:before="120" w:after="240" w:line="240" w:lineRule="auto"/>
        <w:rPr>
          <w:rFonts w:ascii="Arial" w:hAnsi="Arial" w:cs="Arial"/>
          <w:sz w:val="22"/>
          <w:szCs w:val="22"/>
        </w:rPr>
      </w:pPr>
      <w:r w:rsidRPr="0067257D">
        <w:rPr>
          <w:rFonts w:ascii="Arial" w:hAnsi="Arial" w:cs="Arial"/>
          <w:sz w:val="22"/>
          <w:szCs w:val="22"/>
        </w:rPr>
        <w:t xml:space="preserve">Electronic Communication: UT Arlington has adopted </w:t>
      </w:r>
      <w:proofErr w:type="spellStart"/>
      <w:r w:rsidRPr="0067257D">
        <w:rPr>
          <w:rFonts w:ascii="Arial" w:hAnsi="Arial" w:cs="Arial"/>
          <w:sz w:val="22"/>
          <w:szCs w:val="22"/>
        </w:rPr>
        <w:t>MavMail</w:t>
      </w:r>
      <w:proofErr w:type="spellEnd"/>
      <w:r w:rsidRPr="0067257D">
        <w:rPr>
          <w:rFonts w:ascii="Arial" w:hAnsi="Arial" w:cs="Arial"/>
          <w:sz w:val="22"/>
          <w:szCs w:val="22"/>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67257D">
        <w:rPr>
          <w:rFonts w:ascii="Arial" w:hAnsi="Arial" w:cs="Arial"/>
          <w:sz w:val="22"/>
          <w:szCs w:val="22"/>
        </w:rPr>
        <w:t>MavMail</w:t>
      </w:r>
      <w:proofErr w:type="spellEnd"/>
      <w:r w:rsidRPr="0067257D">
        <w:rPr>
          <w:rFonts w:ascii="Arial" w:hAnsi="Arial" w:cs="Arial"/>
          <w:sz w:val="22"/>
          <w:szCs w:val="22"/>
        </w:rPr>
        <w:t xml:space="preserve"> account and are responsible for checking the inbox regularly. There is no additional charge to students for using this account, which remains active even after graduation. Information about activating and using </w:t>
      </w:r>
      <w:proofErr w:type="spellStart"/>
      <w:r w:rsidRPr="0067257D">
        <w:rPr>
          <w:rFonts w:ascii="Arial" w:hAnsi="Arial" w:cs="Arial"/>
          <w:sz w:val="22"/>
          <w:szCs w:val="22"/>
        </w:rPr>
        <w:t>MavMail</w:t>
      </w:r>
      <w:proofErr w:type="spellEnd"/>
      <w:r w:rsidRPr="0067257D">
        <w:rPr>
          <w:rFonts w:ascii="Arial" w:hAnsi="Arial" w:cs="Arial"/>
          <w:sz w:val="22"/>
          <w:szCs w:val="22"/>
        </w:rPr>
        <w:t xml:space="preserve"> is available at </w:t>
      </w:r>
      <w:hyperlink r:id="rId12" w:history="1">
        <w:r w:rsidRPr="0067257D">
          <w:rPr>
            <w:rStyle w:val="Hyperlink"/>
            <w:rFonts w:ascii="Arial" w:hAnsi="Arial" w:cs="Arial"/>
            <w:sz w:val="22"/>
            <w:szCs w:val="22"/>
          </w:rPr>
          <w:t>http://www.uta.edu/oit/cs/email/mavmail.php</w:t>
        </w:r>
      </w:hyperlink>
      <w:r w:rsidRPr="0067257D">
        <w:rPr>
          <w:rFonts w:ascii="Arial" w:hAnsi="Arial" w:cs="Arial"/>
          <w:sz w:val="22"/>
          <w:szCs w:val="22"/>
        </w:rPr>
        <w:t>.</w:t>
      </w:r>
    </w:p>
    <w:p w14:paraId="0071A4D4" w14:textId="77777777" w:rsidR="002A5D4B" w:rsidRPr="0067257D" w:rsidRDefault="002A5D4B" w:rsidP="004D1AC8">
      <w:pPr>
        <w:autoSpaceDE w:val="0"/>
        <w:autoSpaceDN w:val="0"/>
        <w:adjustRightInd w:val="0"/>
        <w:spacing w:before="120" w:after="240" w:line="240" w:lineRule="auto"/>
        <w:rPr>
          <w:rFonts w:ascii="Arial" w:hAnsi="Arial" w:cs="Arial"/>
          <w:sz w:val="22"/>
          <w:szCs w:val="22"/>
        </w:rPr>
      </w:pPr>
      <w:r w:rsidRPr="0067257D">
        <w:rPr>
          <w:rFonts w:ascii="Arial" w:hAnsi="Arial" w:cs="Arial"/>
          <w:sz w:val="22"/>
          <w:szCs w:val="22"/>
        </w:rPr>
        <w:t xml:space="preserve">Student Feedback Survey: </w:t>
      </w:r>
      <w:r w:rsidRPr="0067257D">
        <w:rPr>
          <w:rFonts w:ascii="Arial" w:hAnsi="Arial" w:cs="Arial"/>
          <w:bCs/>
          <w:sz w:val="22"/>
          <w:szCs w:val="22"/>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67257D">
        <w:rPr>
          <w:rFonts w:ascii="Arial" w:hAnsi="Arial" w:cs="Arial"/>
          <w:bCs/>
          <w:sz w:val="22"/>
          <w:szCs w:val="22"/>
        </w:rPr>
        <w:t>MavMail</w:t>
      </w:r>
      <w:proofErr w:type="spellEnd"/>
      <w:r w:rsidRPr="0067257D">
        <w:rPr>
          <w:rFonts w:ascii="Arial" w:hAnsi="Arial" w:cs="Arial"/>
          <w:bCs/>
          <w:sz w:val="22"/>
          <w:szCs w:val="22"/>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3" w:history="1">
        <w:r w:rsidRPr="0067257D">
          <w:rPr>
            <w:rStyle w:val="Hyperlink"/>
            <w:rFonts w:ascii="Arial" w:hAnsi="Arial" w:cs="Arial"/>
            <w:bCs/>
            <w:sz w:val="22"/>
            <w:szCs w:val="22"/>
          </w:rPr>
          <w:t>http://www.uta.edu/sfs</w:t>
        </w:r>
      </w:hyperlink>
      <w:r w:rsidRPr="0067257D">
        <w:rPr>
          <w:rFonts w:ascii="Arial" w:hAnsi="Arial" w:cs="Arial"/>
          <w:bCs/>
          <w:sz w:val="22"/>
          <w:szCs w:val="22"/>
        </w:rPr>
        <w:t>.</w:t>
      </w:r>
    </w:p>
    <w:p w14:paraId="65B6F660" w14:textId="77777777" w:rsidR="002A5D4B" w:rsidRPr="0067257D" w:rsidRDefault="002A5D4B" w:rsidP="004D1AC8">
      <w:pPr>
        <w:spacing w:before="120" w:after="240" w:line="240" w:lineRule="auto"/>
        <w:rPr>
          <w:rFonts w:ascii="Arial" w:hAnsi="Arial" w:cs="Arial"/>
          <w:sz w:val="22"/>
          <w:szCs w:val="22"/>
        </w:rPr>
      </w:pPr>
      <w:r w:rsidRPr="0067257D">
        <w:rPr>
          <w:rFonts w:ascii="Arial" w:hAnsi="Arial" w:cs="Arial"/>
          <w:b/>
          <w:bCs/>
          <w:sz w:val="22"/>
          <w:szCs w:val="22"/>
        </w:rPr>
        <w:t>Emergency Exit Procedures:</w:t>
      </w:r>
      <w:r w:rsidRPr="0067257D">
        <w:rPr>
          <w:rFonts w:ascii="Arial" w:hAnsi="Arial" w:cs="Arial"/>
          <w:bCs/>
          <w:sz w:val="22"/>
          <w:szCs w:val="22"/>
        </w:rPr>
        <w:t xml:space="preserve"> </w:t>
      </w:r>
      <w:r w:rsidRPr="0067257D">
        <w:rPr>
          <w:rFonts w:ascii="Arial" w:hAnsi="Arial" w:cs="Arial"/>
          <w:sz w:val="22"/>
          <w:szCs w:val="22"/>
        </w:rPr>
        <w:t xml:space="preserve">Should we experience an emergency event that requires us to vacate the building, students should exit the room and move toward the nearest exit, </w:t>
      </w:r>
      <w:r w:rsidRPr="0067257D">
        <w:rPr>
          <w:rFonts w:ascii="Arial" w:hAnsi="Arial" w:cs="Arial"/>
          <w:color w:val="0000FF"/>
          <w:sz w:val="22"/>
          <w:szCs w:val="22"/>
        </w:rPr>
        <w:t>which is located [insert a description of the nearest exit/emergency exit]</w:t>
      </w:r>
      <w:r w:rsidRPr="0067257D">
        <w:rPr>
          <w:rFonts w:ascii="Arial" w:hAnsi="Arial" w:cs="Arial"/>
          <w:sz w:val="22"/>
          <w:szCs w:val="22"/>
        </w:rPr>
        <w:t xml:space="preserve">. When exiting the building during an emergency, one should never take an elevator but should use the stairwells. Faculty members and instructional staff will assist students in selecting the safest route for evacuation and will </w:t>
      </w:r>
      <w:proofErr w:type="gramStart"/>
      <w:r w:rsidRPr="0067257D">
        <w:rPr>
          <w:rFonts w:ascii="Arial" w:hAnsi="Arial" w:cs="Arial"/>
          <w:sz w:val="22"/>
          <w:szCs w:val="22"/>
        </w:rPr>
        <w:t>make arrangements</w:t>
      </w:r>
      <w:proofErr w:type="gramEnd"/>
      <w:r w:rsidRPr="0067257D">
        <w:rPr>
          <w:rFonts w:ascii="Arial" w:hAnsi="Arial" w:cs="Arial"/>
          <w:sz w:val="22"/>
          <w:szCs w:val="22"/>
        </w:rPr>
        <w:t xml:space="preserve"> to assist individuals with disabilities.</w:t>
      </w:r>
    </w:p>
    <w:p w14:paraId="798C1C6D" w14:textId="77777777" w:rsidR="002A5D4B" w:rsidRPr="0067257D" w:rsidRDefault="002A5D4B" w:rsidP="004D1AC8">
      <w:pPr>
        <w:spacing w:before="120" w:after="240" w:line="240" w:lineRule="auto"/>
        <w:rPr>
          <w:rFonts w:ascii="Arial" w:hAnsi="Arial" w:cs="Arial"/>
          <w:sz w:val="22"/>
          <w:szCs w:val="22"/>
        </w:rPr>
      </w:pPr>
      <w:r w:rsidRPr="0067257D">
        <w:rPr>
          <w:rFonts w:ascii="Arial" w:hAnsi="Arial" w:cs="Arial"/>
          <w:b/>
          <w:bCs/>
          <w:sz w:val="22"/>
          <w:szCs w:val="22"/>
        </w:rPr>
        <w:t>Student Support Services</w:t>
      </w:r>
      <w:r w:rsidRPr="0067257D">
        <w:rPr>
          <w:rFonts w:ascii="Arial" w:hAnsi="Arial" w:cs="Arial"/>
          <w:b/>
          <w:sz w:val="22"/>
          <w:szCs w:val="22"/>
        </w:rPr>
        <w:t>:</w:t>
      </w:r>
      <w:r w:rsidRPr="0067257D">
        <w:rPr>
          <w:rFonts w:ascii="Arial" w:hAnsi="Arial" w:cs="Arial"/>
          <w:bCs/>
          <w:sz w:val="22"/>
          <w:szCs w:val="22"/>
        </w:rPr>
        <w:t xml:space="preserve"> </w:t>
      </w:r>
      <w:r w:rsidRPr="0067257D">
        <w:rPr>
          <w:rFonts w:ascii="Arial" w:hAnsi="Arial" w:cs="Arial"/>
          <w:sz w:val="22"/>
          <w:szCs w:val="22"/>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4" w:history="1">
        <w:r w:rsidRPr="0067257D">
          <w:rPr>
            <w:rStyle w:val="Hyperlink"/>
            <w:rFonts w:ascii="Arial" w:hAnsi="Arial" w:cs="Arial"/>
            <w:sz w:val="22"/>
            <w:szCs w:val="22"/>
          </w:rPr>
          <w:t>resources@uta.edu</w:t>
        </w:r>
      </w:hyperlink>
      <w:r w:rsidRPr="0067257D">
        <w:rPr>
          <w:rFonts w:ascii="Arial" w:hAnsi="Arial" w:cs="Arial"/>
          <w:sz w:val="22"/>
          <w:szCs w:val="22"/>
        </w:rPr>
        <w:t xml:space="preserve">, or view the information at </w:t>
      </w:r>
      <w:hyperlink r:id="rId15" w:history="1">
        <w:r w:rsidRPr="0067257D">
          <w:rPr>
            <w:rStyle w:val="Hyperlink"/>
            <w:rFonts w:ascii="Arial" w:hAnsi="Arial" w:cs="Arial"/>
            <w:sz w:val="22"/>
            <w:szCs w:val="22"/>
          </w:rPr>
          <w:t>www.uta.edu/resources</w:t>
        </w:r>
      </w:hyperlink>
      <w:r w:rsidRPr="0067257D">
        <w:rPr>
          <w:rFonts w:ascii="Arial" w:hAnsi="Arial" w:cs="Arial"/>
          <w:sz w:val="22"/>
          <w:szCs w:val="22"/>
        </w:rPr>
        <w:t>.</w:t>
      </w:r>
    </w:p>
    <w:p w14:paraId="122DF216" w14:textId="77777777" w:rsidR="002A5D4B" w:rsidRPr="0067257D" w:rsidRDefault="002A5D4B" w:rsidP="002A5D4B">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bCs/>
          <w:color w:val="0000FF"/>
          <w:sz w:val="22"/>
          <w:szCs w:val="22"/>
        </w:rPr>
      </w:pPr>
      <w:r w:rsidRPr="0067257D">
        <w:rPr>
          <w:rFonts w:ascii="Arial" w:hAnsi="Arial" w:cs="Arial"/>
          <w:color w:val="0000FF"/>
          <w:sz w:val="22"/>
          <w:szCs w:val="22"/>
        </w:rPr>
        <w:t>Emergency Phone Numbers</w:t>
      </w:r>
      <w:r w:rsidRPr="0067257D">
        <w:rPr>
          <w:rFonts w:ascii="Arial" w:hAnsi="Arial" w:cs="Arial"/>
          <w:bCs/>
          <w:color w:val="FF0000"/>
          <w:sz w:val="22"/>
          <w:szCs w:val="22"/>
        </w:rPr>
        <w:t xml:space="preserve">: [Optional but strongly recommended] </w:t>
      </w:r>
      <w:r w:rsidRPr="0067257D">
        <w:rPr>
          <w:rFonts w:ascii="Arial" w:hAnsi="Arial" w:cs="Arial"/>
          <w:bCs/>
          <w:color w:val="0000FF"/>
          <w:sz w:val="22"/>
          <w:szCs w:val="22"/>
        </w:rPr>
        <w:t xml:space="preserve">In case of an on-campus emergency, call the UT Arlington Police Department at </w:t>
      </w:r>
      <w:r w:rsidRPr="0067257D">
        <w:rPr>
          <w:rFonts w:ascii="Arial" w:hAnsi="Arial" w:cs="Arial"/>
          <w:color w:val="0000FF"/>
          <w:sz w:val="22"/>
          <w:szCs w:val="22"/>
        </w:rPr>
        <w:t>817-272-3003</w:t>
      </w:r>
      <w:r w:rsidRPr="0067257D">
        <w:rPr>
          <w:rFonts w:ascii="Arial" w:hAnsi="Arial" w:cs="Arial"/>
          <w:bCs/>
          <w:color w:val="0000FF"/>
          <w:sz w:val="22"/>
          <w:szCs w:val="22"/>
        </w:rPr>
        <w:t xml:space="preserve"> (non-campus phone), </w:t>
      </w:r>
      <w:r w:rsidRPr="0067257D">
        <w:rPr>
          <w:rFonts w:ascii="Arial" w:hAnsi="Arial" w:cs="Arial"/>
          <w:color w:val="0000FF"/>
          <w:sz w:val="22"/>
          <w:szCs w:val="22"/>
        </w:rPr>
        <w:t>2-3003</w:t>
      </w:r>
      <w:r w:rsidRPr="0067257D">
        <w:rPr>
          <w:rFonts w:ascii="Arial" w:hAnsi="Arial" w:cs="Arial"/>
          <w:bCs/>
          <w:color w:val="0000FF"/>
          <w:sz w:val="22"/>
          <w:szCs w:val="22"/>
        </w:rPr>
        <w:t xml:space="preserve"> (campus phone). You may also dial 911.</w:t>
      </w:r>
    </w:p>
    <w:p w14:paraId="07ACF0E4" w14:textId="74F2428E" w:rsidR="002A5D4B" w:rsidRDefault="002A5D4B" w:rsidP="002A5D4B">
      <w:pPr>
        <w:spacing w:before="120" w:after="120" w:line="240" w:lineRule="auto"/>
        <w:rPr>
          <w:rFonts w:ascii="Arial" w:hAnsi="Arial" w:cs="Arial"/>
          <w:sz w:val="22"/>
          <w:szCs w:val="22"/>
          <w:lang w:val="en"/>
        </w:rPr>
      </w:pPr>
    </w:p>
    <w:p w14:paraId="0CF03A99" w14:textId="7704C08B" w:rsidR="0067257D" w:rsidRDefault="0067257D" w:rsidP="002A5D4B">
      <w:pPr>
        <w:spacing w:before="120" w:after="120" w:line="240" w:lineRule="auto"/>
        <w:rPr>
          <w:rFonts w:ascii="Arial" w:hAnsi="Arial" w:cs="Arial"/>
          <w:sz w:val="22"/>
          <w:szCs w:val="22"/>
          <w:lang w:val="en"/>
        </w:rPr>
      </w:pPr>
    </w:p>
    <w:p w14:paraId="0C5B80D9" w14:textId="2D6AAB1F" w:rsidR="0067257D" w:rsidRDefault="0067257D" w:rsidP="002A5D4B">
      <w:pPr>
        <w:spacing w:before="120" w:after="120" w:line="240" w:lineRule="auto"/>
        <w:rPr>
          <w:rFonts w:ascii="Arial" w:hAnsi="Arial" w:cs="Arial"/>
          <w:sz w:val="22"/>
          <w:szCs w:val="22"/>
          <w:lang w:val="en"/>
        </w:rPr>
      </w:pPr>
    </w:p>
    <w:p w14:paraId="70339721" w14:textId="0639C926" w:rsidR="0067257D" w:rsidRDefault="0067257D" w:rsidP="002A5D4B">
      <w:pPr>
        <w:spacing w:before="120" w:after="120" w:line="240" w:lineRule="auto"/>
        <w:rPr>
          <w:rFonts w:ascii="Arial" w:hAnsi="Arial" w:cs="Arial"/>
          <w:sz w:val="22"/>
          <w:szCs w:val="22"/>
          <w:lang w:val="en"/>
        </w:rPr>
      </w:pPr>
    </w:p>
    <w:p w14:paraId="71E66987" w14:textId="19519941" w:rsidR="0067257D" w:rsidRDefault="0067257D" w:rsidP="002A5D4B">
      <w:pPr>
        <w:spacing w:before="120" w:after="120" w:line="240" w:lineRule="auto"/>
        <w:rPr>
          <w:rFonts w:ascii="Arial" w:hAnsi="Arial" w:cs="Arial"/>
          <w:sz w:val="22"/>
          <w:szCs w:val="22"/>
          <w:lang w:val="en"/>
        </w:rPr>
      </w:pPr>
    </w:p>
    <w:p w14:paraId="6A711CDD" w14:textId="77777777" w:rsidR="0067257D" w:rsidRPr="0067257D" w:rsidRDefault="0067257D" w:rsidP="002A5D4B">
      <w:pPr>
        <w:spacing w:before="120" w:after="120" w:line="240" w:lineRule="auto"/>
        <w:rPr>
          <w:rFonts w:ascii="Arial" w:hAnsi="Arial" w:cs="Arial"/>
          <w:sz w:val="22"/>
          <w:szCs w:val="22"/>
          <w:lang w:val="en"/>
        </w:rPr>
      </w:pPr>
    </w:p>
    <w:p w14:paraId="675E8F04" w14:textId="77777777" w:rsidR="002A5D4B" w:rsidRPr="0067257D" w:rsidRDefault="002A5D4B" w:rsidP="002A5D4B">
      <w:pPr>
        <w:spacing w:before="120" w:after="120" w:line="240" w:lineRule="auto"/>
        <w:jc w:val="both"/>
        <w:rPr>
          <w:rFonts w:ascii="Arial" w:hAnsi="Arial" w:cs="Arial"/>
          <w:sz w:val="22"/>
          <w:szCs w:val="22"/>
        </w:rPr>
      </w:pPr>
    </w:p>
    <w:p w14:paraId="17EB6CE5" w14:textId="3DBD3F9E" w:rsidR="004D1AC8" w:rsidRPr="0067257D" w:rsidRDefault="0067790C" w:rsidP="004D1AC8">
      <w:pPr>
        <w:spacing w:before="120" w:after="120" w:line="240" w:lineRule="auto"/>
        <w:jc w:val="center"/>
        <w:rPr>
          <w:rFonts w:ascii="Arial" w:hAnsi="Arial" w:cs="Arial"/>
          <w:bCs/>
          <w:sz w:val="22"/>
          <w:szCs w:val="22"/>
        </w:rPr>
      </w:pPr>
      <w:r w:rsidRPr="0067257D">
        <w:rPr>
          <w:rFonts w:ascii="Arial" w:hAnsi="Arial" w:cs="Arial"/>
          <w:bCs/>
          <w:sz w:val="22"/>
          <w:szCs w:val="22"/>
        </w:rPr>
        <w:lastRenderedPageBreak/>
        <w:t>Course Schedule</w:t>
      </w:r>
    </w:p>
    <w:p w14:paraId="16BF5FA4" w14:textId="16E5C7AB" w:rsidR="0067790C" w:rsidRPr="0067257D" w:rsidRDefault="0067790C" w:rsidP="004D1AC8">
      <w:pPr>
        <w:spacing w:before="120" w:after="120" w:line="240" w:lineRule="auto"/>
        <w:jc w:val="center"/>
        <w:rPr>
          <w:rFonts w:ascii="Arial" w:hAnsi="Arial" w:cs="Arial"/>
          <w:sz w:val="22"/>
          <w:szCs w:val="22"/>
        </w:rPr>
      </w:pPr>
      <w:r w:rsidRPr="0067257D">
        <w:rPr>
          <w:rFonts w:ascii="Arial" w:hAnsi="Arial" w:cs="Arial"/>
          <w:bCs/>
          <w:sz w:val="22"/>
          <w:szCs w:val="22"/>
          <w:u w:val="single"/>
        </w:rPr>
        <w:t>(Tentative, subject to change at instructor’s discretion)</w:t>
      </w:r>
    </w:p>
    <w:tbl>
      <w:tblPr>
        <w:tblStyle w:val="GridTable4-Accent3"/>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1415"/>
        <w:gridCol w:w="657"/>
        <w:gridCol w:w="2925"/>
        <w:gridCol w:w="1337"/>
        <w:gridCol w:w="2034"/>
      </w:tblGrid>
      <w:tr w:rsidR="00D94C02" w:rsidRPr="0067257D" w14:paraId="5D0D49D3" w14:textId="77777777" w:rsidTr="00D94C02">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120" w:type="dxa"/>
            <w:tcBorders>
              <w:top w:val="none" w:sz="0" w:space="0" w:color="auto"/>
              <w:left w:val="none" w:sz="0" w:space="0" w:color="auto"/>
              <w:bottom w:val="none" w:sz="0" w:space="0" w:color="auto"/>
              <w:right w:val="none" w:sz="0" w:space="0" w:color="auto"/>
            </w:tcBorders>
          </w:tcPr>
          <w:p w14:paraId="20E01952" w14:textId="77777777" w:rsidR="004D1AC8" w:rsidRPr="0067257D" w:rsidRDefault="004D1AC8" w:rsidP="005D3581">
            <w:pPr>
              <w:rPr>
                <w:rFonts w:ascii="Arial" w:hAnsi="Arial" w:cs="Arial"/>
                <w:color w:val="000000" w:themeColor="text1"/>
                <w:sz w:val="22"/>
                <w:szCs w:val="22"/>
              </w:rPr>
            </w:pPr>
            <w:r w:rsidRPr="0067257D">
              <w:rPr>
                <w:rFonts w:ascii="Arial" w:hAnsi="Arial" w:cs="Arial"/>
                <w:color w:val="000000" w:themeColor="text1"/>
                <w:sz w:val="22"/>
                <w:szCs w:val="22"/>
              </w:rPr>
              <w:t>Week</w:t>
            </w:r>
          </w:p>
        </w:tc>
        <w:tc>
          <w:tcPr>
            <w:tcW w:w="1415" w:type="dxa"/>
            <w:tcBorders>
              <w:top w:val="none" w:sz="0" w:space="0" w:color="auto"/>
              <w:left w:val="none" w:sz="0" w:space="0" w:color="auto"/>
              <w:bottom w:val="none" w:sz="0" w:space="0" w:color="auto"/>
              <w:right w:val="none" w:sz="0" w:space="0" w:color="auto"/>
            </w:tcBorders>
          </w:tcPr>
          <w:p w14:paraId="503834CE" w14:textId="77777777" w:rsidR="004D1AC8" w:rsidRPr="0067257D" w:rsidRDefault="004D1AC8" w:rsidP="005D3581">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67257D">
              <w:rPr>
                <w:rFonts w:ascii="Arial" w:hAnsi="Arial" w:cs="Arial"/>
                <w:color w:val="000000" w:themeColor="text1"/>
                <w:sz w:val="22"/>
                <w:szCs w:val="22"/>
              </w:rPr>
              <w:t>Date</w:t>
            </w:r>
          </w:p>
        </w:tc>
        <w:tc>
          <w:tcPr>
            <w:tcW w:w="657" w:type="dxa"/>
            <w:tcBorders>
              <w:top w:val="none" w:sz="0" w:space="0" w:color="auto"/>
              <w:left w:val="none" w:sz="0" w:space="0" w:color="auto"/>
              <w:bottom w:val="none" w:sz="0" w:space="0" w:color="auto"/>
              <w:right w:val="none" w:sz="0" w:space="0" w:color="auto"/>
            </w:tcBorders>
          </w:tcPr>
          <w:p w14:paraId="174EB0C2" w14:textId="77777777" w:rsidR="004D1AC8" w:rsidRPr="0067257D" w:rsidRDefault="004D1AC8" w:rsidP="005D3581">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67257D">
              <w:rPr>
                <w:rFonts w:ascii="Arial" w:hAnsi="Arial" w:cs="Arial"/>
                <w:color w:val="000000" w:themeColor="text1"/>
                <w:sz w:val="22"/>
                <w:szCs w:val="22"/>
              </w:rPr>
              <w:t>Day</w:t>
            </w:r>
          </w:p>
        </w:tc>
        <w:tc>
          <w:tcPr>
            <w:tcW w:w="2925" w:type="dxa"/>
            <w:tcBorders>
              <w:top w:val="none" w:sz="0" w:space="0" w:color="auto"/>
              <w:left w:val="none" w:sz="0" w:space="0" w:color="auto"/>
              <w:bottom w:val="none" w:sz="0" w:space="0" w:color="auto"/>
              <w:right w:val="none" w:sz="0" w:space="0" w:color="auto"/>
            </w:tcBorders>
          </w:tcPr>
          <w:p w14:paraId="40DFC7DC" w14:textId="77777777" w:rsidR="004D1AC8" w:rsidRPr="0067257D" w:rsidRDefault="004D1AC8" w:rsidP="005D3581">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67257D">
              <w:rPr>
                <w:rFonts w:ascii="Arial" w:hAnsi="Arial" w:cs="Arial"/>
                <w:color w:val="000000" w:themeColor="text1"/>
                <w:sz w:val="22"/>
                <w:szCs w:val="22"/>
              </w:rPr>
              <w:t>In-class topic:</w:t>
            </w:r>
          </w:p>
        </w:tc>
        <w:tc>
          <w:tcPr>
            <w:tcW w:w="1337" w:type="dxa"/>
            <w:tcBorders>
              <w:top w:val="none" w:sz="0" w:space="0" w:color="auto"/>
              <w:left w:val="none" w:sz="0" w:space="0" w:color="auto"/>
              <w:bottom w:val="none" w:sz="0" w:space="0" w:color="auto"/>
              <w:right w:val="none" w:sz="0" w:space="0" w:color="auto"/>
            </w:tcBorders>
          </w:tcPr>
          <w:p w14:paraId="64032467" w14:textId="77777777" w:rsidR="004D1AC8" w:rsidRPr="0067257D" w:rsidRDefault="004D1AC8" w:rsidP="005D3581">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67257D">
              <w:rPr>
                <w:rFonts w:ascii="Arial" w:hAnsi="Arial" w:cs="Arial"/>
                <w:color w:val="000000" w:themeColor="text1"/>
                <w:sz w:val="22"/>
                <w:szCs w:val="22"/>
              </w:rPr>
              <w:t>Readings Due:</w:t>
            </w:r>
          </w:p>
        </w:tc>
        <w:tc>
          <w:tcPr>
            <w:tcW w:w="2034" w:type="dxa"/>
            <w:tcBorders>
              <w:top w:val="none" w:sz="0" w:space="0" w:color="auto"/>
              <w:left w:val="none" w:sz="0" w:space="0" w:color="auto"/>
              <w:bottom w:val="none" w:sz="0" w:space="0" w:color="auto"/>
              <w:right w:val="none" w:sz="0" w:space="0" w:color="auto"/>
            </w:tcBorders>
          </w:tcPr>
          <w:p w14:paraId="67986951" w14:textId="77777777" w:rsidR="004D1AC8" w:rsidRPr="0067257D" w:rsidRDefault="004D1AC8" w:rsidP="005D3581">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67257D">
              <w:rPr>
                <w:rFonts w:ascii="Arial" w:hAnsi="Arial" w:cs="Arial"/>
                <w:color w:val="000000" w:themeColor="text1"/>
                <w:sz w:val="22"/>
                <w:szCs w:val="22"/>
              </w:rPr>
              <w:t>Assignments Due:</w:t>
            </w:r>
          </w:p>
        </w:tc>
      </w:tr>
      <w:tr w:rsidR="0067257D" w:rsidRPr="0067257D" w14:paraId="6D74A671" w14:textId="77777777" w:rsidTr="00D94C02">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120" w:type="dxa"/>
          </w:tcPr>
          <w:p w14:paraId="61D61817" w14:textId="77777777" w:rsidR="0067257D" w:rsidRPr="0067257D" w:rsidRDefault="0067257D" w:rsidP="0067257D">
            <w:pPr>
              <w:rPr>
                <w:rFonts w:ascii="Arial" w:hAnsi="Arial" w:cs="Arial"/>
                <w:b w:val="0"/>
                <w:color w:val="000000" w:themeColor="text1"/>
                <w:sz w:val="22"/>
                <w:szCs w:val="22"/>
              </w:rPr>
            </w:pPr>
            <w:r w:rsidRPr="0067257D">
              <w:rPr>
                <w:rFonts w:ascii="Arial" w:hAnsi="Arial" w:cs="Arial"/>
                <w:b w:val="0"/>
                <w:color w:val="000000" w:themeColor="text1"/>
                <w:sz w:val="22"/>
                <w:szCs w:val="22"/>
              </w:rPr>
              <w:t>1</w:t>
            </w:r>
          </w:p>
        </w:tc>
        <w:tc>
          <w:tcPr>
            <w:tcW w:w="1415" w:type="dxa"/>
          </w:tcPr>
          <w:p w14:paraId="6D670E88" w14:textId="61209E55" w:rsidR="0067257D" w:rsidRPr="0067257D" w:rsidRDefault="0067257D" w:rsidP="0067257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7257D">
              <w:rPr>
                <w:rFonts w:ascii="Arial" w:hAnsi="Arial" w:cs="Arial"/>
                <w:sz w:val="22"/>
                <w:szCs w:val="22"/>
              </w:rPr>
              <w:t>7/13/2</w:t>
            </w:r>
            <w:r w:rsidR="00041621">
              <w:rPr>
                <w:rFonts w:ascii="Arial" w:hAnsi="Arial" w:cs="Arial"/>
                <w:sz w:val="22"/>
                <w:szCs w:val="22"/>
              </w:rPr>
              <w:t>1</w:t>
            </w:r>
          </w:p>
        </w:tc>
        <w:tc>
          <w:tcPr>
            <w:tcW w:w="657" w:type="dxa"/>
          </w:tcPr>
          <w:p w14:paraId="25A571FE" w14:textId="62659213" w:rsidR="0067257D" w:rsidRPr="0067257D" w:rsidRDefault="0067257D" w:rsidP="0067257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7257D">
              <w:rPr>
                <w:rFonts w:ascii="Arial" w:hAnsi="Arial" w:cs="Arial"/>
                <w:sz w:val="22"/>
                <w:szCs w:val="22"/>
              </w:rPr>
              <w:t>Tu</w:t>
            </w:r>
          </w:p>
        </w:tc>
        <w:tc>
          <w:tcPr>
            <w:tcW w:w="2925" w:type="dxa"/>
          </w:tcPr>
          <w:p w14:paraId="5712D70B" w14:textId="480CB1B9" w:rsidR="0067257D" w:rsidRPr="0067257D" w:rsidRDefault="0067257D" w:rsidP="006725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7257D">
              <w:rPr>
                <w:rFonts w:ascii="Arial" w:hAnsi="Arial" w:cs="Arial"/>
                <w:sz w:val="22"/>
                <w:szCs w:val="22"/>
              </w:rPr>
              <w:t>Syllabus/Nerve Cells</w:t>
            </w:r>
            <w:r>
              <w:rPr>
                <w:rFonts w:ascii="Arial" w:hAnsi="Arial" w:cs="Arial"/>
                <w:sz w:val="22"/>
                <w:szCs w:val="22"/>
              </w:rPr>
              <w:t xml:space="preserve"> </w:t>
            </w:r>
            <w:r w:rsidRPr="0067257D">
              <w:rPr>
                <w:rFonts w:ascii="Arial" w:hAnsi="Arial" w:cs="Arial"/>
                <w:sz w:val="22"/>
                <w:szCs w:val="22"/>
              </w:rPr>
              <w:t>(1)</w:t>
            </w:r>
          </w:p>
        </w:tc>
        <w:tc>
          <w:tcPr>
            <w:tcW w:w="1337" w:type="dxa"/>
          </w:tcPr>
          <w:p w14:paraId="08D09C90" w14:textId="49928D5C" w:rsidR="0067257D" w:rsidRPr="0067257D" w:rsidRDefault="0067257D" w:rsidP="006725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7257D">
              <w:rPr>
                <w:rFonts w:ascii="Arial" w:hAnsi="Arial" w:cs="Arial"/>
                <w:sz w:val="22"/>
                <w:szCs w:val="22"/>
              </w:rPr>
              <w:t>Chapter 1</w:t>
            </w:r>
          </w:p>
        </w:tc>
        <w:tc>
          <w:tcPr>
            <w:tcW w:w="2034" w:type="dxa"/>
          </w:tcPr>
          <w:p w14:paraId="5FEBA062" w14:textId="0993C111" w:rsidR="0067257D" w:rsidRPr="0067257D" w:rsidRDefault="0067257D" w:rsidP="006725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7257D">
              <w:rPr>
                <w:rFonts w:ascii="Arial" w:hAnsi="Arial" w:cs="Arial"/>
                <w:sz w:val="22"/>
                <w:szCs w:val="22"/>
              </w:rPr>
              <w:t>Assignments 1+2</w:t>
            </w:r>
            <w:r>
              <w:rPr>
                <w:rFonts w:ascii="Arial" w:hAnsi="Arial" w:cs="Arial"/>
                <w:sz w:val="22"/>
                <w:szCs w:val="22"/>
              </w:rPr>
              <w:t xml:space="preserve">+3 </w:t>
            </w:r>
            <w:r w:rsidRPr="0067257D">
              <w:rPr>
                <w:rFonts w:ascii="Arial" w:hAnsi="Arial" w:cs="Arial"/>
                <w:sz w:val="22"/>
                <w:szCs w:val="22"/>
              </w:rPr>
              <w:t>Released</w:t>
            </w:r>
          </w:p>
        </w:tc>
      </w:tr>
      <w:tr w:rsidR="0067257D" w:rsidRPr="0067257D" w14:paraId="7CA573A3" w14:textId="77777777" w:rsidTr="00D94C02">
        <w:trPr>
          <w:trHeight w:val="552"/>
        </w:trPr>
        <w:tc>
          <w:tcPr>
            <w:cnfStyle w:val="001000000000" w:firstRow="0" w:lastRow="0" w:firstColumn="1" w:lastColumn="0" w:oddVBand="0" w:evenVBand="0" w:oddHBand="0" w:evenHBand="0" w:firstRowFirstColumn="0" w:firstRowLastColumn="0" w:lastRowFirstColumn="0" w:lastRowLastColumn="0"/>
            <w:tcW w:w="1120" w:type="dxa"/>
          </w:tcPr>
          <w:p w14:paraId="2F222AE6" w14:textId="52E1E5B3" w:rsidR="0067257D" w:rsidRPr="0067257D" w:rsidRDefault="0067257D" w:rsidP="0067257D">
            <w:pPr>
              <w:rPr>
                <w:rFonts w:ascii="Arial" w:hAnsi="Arial" w:cs="Arial"/>
                <w:b w:val="0"/>
                <w:color w:val="000000" w:themeColor="text1"/>
                <w:sz w:val="22"/>
                <w:szCs w:val="22"/>
              </w:rPr>
            </w:pPr>
            <w:r w:rsidRPr="0067257D">
              <w:rPr>
                <w:rFonts w:ascii="Arial" w:hAnsi="Arial" w:cs="Arial"/>
                <w:b w:val="0"/>
                <w:color w:val="000000" w:themeColor="text1"/>
                <w:sz w:val="22"/>
                <w:szCs w:val="22"/>
              </w:rPr>
              <w:t>1</w:t>
            </w:r>
          </w:p>
        </w:tc>
        <w:tc>
          <w:tcPr>
            <w:tcW w:w="1415" w:type="dxa"/>
          </w:tcPr>
          <w:p w14:paraId="4CD4781F" w14:textId="7B0F288F" w:rsidR="0067257D" w:rsidRPr="0067257D" w:rsidRDefault="0067257D" w:rsidP="0067257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7257D">
              <w:rPr>
                <w:rFonts w:ascii="Arial" w:hAnsi="Arial" w:cs="Arial"/>
                <w:sz w:val="22"/>
                <w:szCs w:val="22"/>
              </w:rPr>
              <w:t>7/14/2</w:t>
            </w:r>
            <w:r w:rsidR="00041621">
              <w:rPr>
                <w:rFonts w:ascii="Arial" w:hAnsi="Arial" w:cs="Arial"/>
                <w:sz w:val="22"/>
                <w:szCs w:val="22"/>
              </w:rPr>
              <w:t>1</w:t>
            </w:r>
          </w:p>
        </w:tc>
        <w:tc>
          <w:tcPr>
            <w:tcW w:w="657" w:type="dxa"/>
          </w:tcPr>
          <w:p w14:paraId="0E110A71" w14:textId="6DA1D46B" w:rsidR="0067257D" w:rsidRPr="0067257D" w:rsidRDefault="0067257D" w:rsidP="0067257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7257D">
              <w:rPr>
                <w:rFonts w:ascii="Arial" w:hAnsi="Arial" w:cs="Arial"/>
                <w:sz w:val="22"/>
                <w:szCs w:val="22"/>
              </w:rPr>
              <w:t>W</w:t>
            </w:r>
          </w:p>
        </w:tc>
        <w:tc>
          <w:tcPr>
            <w:tcW w:w="2925" w:type="dxa"/>
          </w:tcPr>
          <w:p w14:paraId="3ECA47F9" w14:textId="5A3D4165" w:rsidR="0067257D" w:rsidRPr="0067257D" w:rsidRDefault="0067257D" w:rsidP="006725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7257D">
              <w:rPr>
                <w:rFonts w:ascii="Arial" w:hAnsi="Arial" w:cs="Arial"/>
                <w:sz w:val="22"/>
                <w:szCs w:val="22"/>
              </w:rPr>
              <w:t>Nerve Impulses</w:t>
            </w:r>
            <w:r>
              <w:rPr>
                <w:rFonts w:ascii="Arial" w:hAnsi="Arial" w:cs="Arial"/>
                <w:sz w:val="22"/>
                <w:szCs w:val="22"/>
              </w:rPr>
              <w:t xml:space="preserve"> </w:t>
            </w:r>
            <w:r w:rsidRPr="0067257D">
              <w:rPr>
                <w:rFonts w:ascii="Arial" w:hAnsi="Arial" w:cs="Arial"/>
                <w:sz w:val="22"/>
                <w:szCs w:val="22"/>
              </w:rPr>
              <w:t>(1)</w:t>
            </w:r>
            <w:r>
              <w:rPr>
                <w:rFonts w:ascii="Arial" w:hAnsi="Arial" w:cs="Arial"/>
                <w:sz w:val="22"/>
                <w:szCs w:val="22"/>
              </w:rPr>
              <w:t xml:space="preserve"> </w:t>
            </w:r>
            <w:r w:rsidRPr="0067257D">
              <w:rPr>
                <w:rFonts w:ascii="Arial" w:hAnsi="Arial" w:cs="Arial"/>
                <w:sz w:val="22"/>
                <w:szCs w:val="22"/>
              </w:rPr>
              <w:t>/</w:t>
            </w:r>
            <w:r>
              <w:rPr>
                <w:rFonts w:ascii="Arial" w:hAnsi="Arial" w:cs="Arial"/>
                <w:sz w:val="22"/>
                <w:szCs w:val="22"/>
              </w:rPr>
              <w:t xml:space="preserve"> </w:t>
            </w:r>
            <w:r w:rsidRPr="0067257D">
              <w:rPr>
                <w:rFonts w:ascii="Arial" w:hAnsi="Arial" w:cs="Arial"/>
                <w:sz w:val="22"/>
                <w:szCs w:val="22"/>
              </w:rPr>
              <w:t>Synapses</w:t>
            </w:r>
            <w:r>
              <w:rPr>
                <w:rFonts w:ascii="Arial" w:hAnsi="Arial" w:cs="Arial"/>
                <w:sz w:val="22"/>
                <w:szCs w:val="22"/>
              </w:rPr>
              <w:t xml:space="preserve"> </w:t>
            </w:r>
            <w:r w:rsidRPr="0067257D">
              <w:rPr>
                <w:rFonts w:ascii="Arial" w:hAnsi="Arial" w:cs="Arial"/>
                <w:sz w:val="22"/>
                <w:szCs w:val="22"/>
              </w:rPr>
              <w:t>(2)</w:t>
            </w:r>
          </w:p>
        </w:tc>
        <w:tc>
          <w:tcPr>
            <w:tcW w:w="1337" w:type="dxa"/>
          </w:tcPr>
          <w:p w14:paraId="7137FAC3" w14:textId="1B926344" w:rsidR="0067257D" w:rsidRPr="0067257D" w:rsidRDefault="0067257D" w:rsidP="0067257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7257D">
              <w:rPr>
                <w:rFonts w:ascii="Arial" w:hAnsi="Arial" w:cs="Arial"/>
                <w:sz w:val="22"/>
                <w:szCs w:val="22"/>
              </w:rPr>
              <w:t>Chapter 2</w:t>
            </w:r>
          </w:p>
        </w:tc>
        <w:tc>
          <w:tcPr>
            <w:tcW w:w="2034" w:type="dxa"/>
          </w:tcPr>
          <w:p w14:paraId="0B9C0CD8" w14:textId="0F6DA16D" w:rsidR="0067257D" w:rsidRPr="0067257D" w:rsidRDefault="0067257D" w:rsidP="006725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7257D">
              <w:rPr>
                <w:rFonts w:ascii="Arial" w:hAnsi="Arial" w:cs="Arial"/>
                <w:sz w:val="22"/>
                <w:szCs w:val="22"/>
              </w:rPr>
              <w:t>/</w:t>
            </w:r>
          </w:p>
        </w:tc>
      </w:tr>
      <w:tr w:rsidR="0067257D" w:rsidRPr="0067257D" w14:paraId="18C930B6" w14:textId="77777777" w:rsidTr="00D94C02">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120" w:type="dxa"/>
          </w:tcPr>
          <w:p w14:paraId="725224C1" w14:textId="0F5F8CE7" w:rsidR="0067257D" w:rsidRPr="0067257D" w:rsidRDefault="0067257D" w:rsidP="0067257D">
            <w:pPr>
              <w:rPr>
                <w:rFonts w:ascii="Arial" w:hAnsi="Arial" w:cs="Arial"/>
                <w:b w:val="0"/>
                <w:color w:val="000000" w:themeColor="text1"/>
                <w:sz w:val="22"/>
                <w:szCs w:val="22"/>
              </w:rPr>
            </w:pPr>
            <w:r w:rsidRPr="0067257D">
              <w:rPr>
                <w:rFonts w:ascii="Arial" w:hAnsi="Arial" w:cs="Arial"/>
                <w:b w:val="0"/>
                <w:color w:val="000000" w:themeColor="text1"/>
                <w:sz w:val="22"/>
                <w:szCs w:val="22"/>
              </w:rPr>
              <w:t>1</w:t>
            </w:r>
          </w:p>
        </w:tc>
        <w:tc>
          <w:tcPr>
            <w:tcW w:w="1415" w:type="dxa"/>
          </w:tcPr>
          <w:p w14:paraId="5458F9B9" w14:textId="3B373DD4" w:rsidR="0067257D" w:rsidRPr="0067257D" w:rsidRDefault="0067257D" w:rsidP="0067257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7257D">
              <w:rPr>
                <w:rFonts w:ascii="Arial" w:hAnsi="Arial" w:cs="Arial"/>
                <w:sz w:val="22"/>
                <w:szCs w:val="22"/>
              </w:rPr>
              <w:t>7/15/2</w:t>
            </w:r>
            <w:r w:rsidR="00041621">
              <w:rPr>
                <w:rFonts w:ascii="Arial" w:hAnsi="Arial" w:cs="Arial"/>
                <w:sz w:val="22"/>
                <w:szCs w:val="22"/>
              </w:rPr>
              <w:t>1</w:t>
            </w:r>
          </w:p>
        </w:tc>
        <w:tc>
          <w:tcPr>
            <w:tcW w:w="657" w:type="dxa"/>
          </w:tcPr>
          <w:p w14:paraId="7471008D" w14:textId="745EEDD3" w:rsidR="0067257D" w:rsidRPr="0067257D" w:rsidRDefault="0067257D" w:rsidP="0067257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7257D">
              <w:rPr>
                <w:rFonts w:ascii="Arial" w:hAnsi="Arial" w:cs="Arial"/>
                <w:sz w:val="22"/>
                <w:szCs w:val="22"/>
              </w:rPr>
              <w:t>Th</w:t>
            </w:r>
          </w:p>
        </w:tc>
        <w:tc>
          <w:tcPr>
            <w:tcW w:w="2925" w:type="dxa"/>
          </w:tcPr>
          <w:p w14:paraId="2E2F12F7" w14:textId="7B02A943" w:rsidR="0067257D" w:rsidRPr="0067257D" w:rsidRDefault="0067257D" w:rsidP="006725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7257D">
              <w:rPr>
                <w:rFonts w:ascii="Arial" w:hAnsi="Arial" w:cs="Arial"/>
                <w:sz w:val="22"/>
                <w:szCs w:val="22"/>
              </w:rPr>
              <w:t>Synapses Cont.</w:t>
            </w:r>
            <w:r>
              <w:rPr>
                <w:rFonts w:ascii="Arial" w:hAnsi="Arial" w:cs="Arial"/>
                <w:sz w:val="22"/>
                <w:szCs w:val="22"/>
              </w:rPr>
              <w:t xml:space="preserve"> </w:t>
            </w:r>
            <w:r w:rsidRPr="0067257D">
              <w:rPr>
                <w:rFonts w:ascii="Arial" w:hAnsi="Arial" w:cs="Arial"/>
                <w:sz w:val="22"/>
                <w:szCs w:val="22"/>
              </w:rPr>
              <w:t>(2)</w:t>
            </w:r>
          </w:p>
        </w:tc>
        <w:tc>
          <w:tcPr>
            <w:tcW w:w="1337" w:type="dxa"/>
          </w:tcPr>
          <w:p w14:paraId="5EF75D61" w14:textId="73B24DAB" w:rsidR="0067257D" w:rsidRPr="0067257D" w:rsidRDefault="0067257D" w:rsidP="006725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7257D">
              <w:rPr>
                <w:rFonts w:ascii="Arial" w:hAnsi="Arial" w:cs="Arial"/>
                <w:sz w:val="22"/>
                <w:szCs w:val="22"/>
              </w:rPr>
              <w:t>/</w:t>
            </w:r>
          </w:p>
        </w:tc>
        <w:tc>
          <w:tcPr>
            <w:tcW w:w="2034" w:type="dxa"/>
          </w:tcPr>
          <w:p w14:paraId="6EB7B5DF" w14:textId="7BD67B21" w:rsidR="0067257D" w:rsidRPr="0067257D" w:rsidRDefault="0067257D" w:rsidP="006725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7257D">
              <w:rPr>
                <w:rFonts w:ascii="Arial" w:hAnsi="Arial" w:cs="Arial"/>
                <w:sz w:val="22"/>
                <w:szCs w:val="22"/>
              </w:rPr>
              <w:t>/</w:t>
            </w:r>
          </w:p>
        </w:tc>
      </w:tr>
      <w:tr w:rsidR="0067257D" w:rsidRPr="0067257D" w14:paraId="0198BD33" w14:textId="77777777" w:rsidTr="00D94C02">
        <w:trPr>
          <w:trHeight w:val="552"/>
        </w:trPr>
        <w:tc>
          <w:tcPr>
            <w:cnfStyle w:val="001000000000" w:firstRow="0" w:lastRow="0" w:firstColumn="1" w:lastColumn="0" w:oddVBand="0" w:evenVBand="0" w:oddHBand="0" w:evenHBand="0" w:firstRowFirstColumn="0" w:firstRowLastColumn="0" w:lastRowFirstColumn="0" w:lastRowLastColumn="0"/>
            <w:tcW w:w="1120" w:type="dxa"/>
          </w:tcPr>
          <w:p w14:paraId="795E83F7" w14:textId="133D1BA6" w:rsidR="0067257D" w:rsidRPr="0067257D" w:rsidRDefault="0067257D" w:rsidP="0067257D">
            <w:pPr>
              <w:rPr>
                <w:rFonts w:ascii="Arial" w:hAnsi="Arial" w:cs="Arial"/>
                <w:b w:val="0"/>
                <w:color w:val="000000" w:themeColor="text1"/>
                <w:sz w:val="22"/>
                <w:szCs w:val="22"/>
              </w:rPr>
            </w:pPr>
            <w:r w:rsidRPr="0067257D">
              <w:rPr>
                <w:rFonts w:ascii="Arial" w:hAnsi="Arial" w:cs="Arial"/>
                <w:b w:val="0"/>
                <w:color w:val="000000" w:themeColor="text1"/>
                <w:sz w:val="22"/>
                <w:szCs w:val="22"/>
              </w:rPr>
              <w:t>1</w:t>
            </w:r>
          </w:p>
        </w:tc>
        <w:tc>
          <w:tcPr>
            <w:tcW w:w="1415" w:type="dxa"/>
          </w:tcPr>
          <w:p w14:paraId="39F9905E" w14:textId="620B5C11" w:rsidR="0067257D" w:rsidRPr="0067257D" w:rsidRDefault="0067257D" w:rsidP="0067257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7257D">
              <w:rPr>
                <w:rFonts w:ascii="Arial" w:hAnsi="Arial" w:cs="Arial"/>
                <w:sz w:val="22"/>
                <w:szCs w:val="22"/>
              </w:rPr>
              <w:t>7/</w:t>
            </w:r>
            <w:r>
              <w:rPr>
                <w:rFonts w:ascii="Arial" w:hAnsi="Arial" w:cs="Arial"/>
                <w:sz w:val="22"/>
                <w:szCs w:val="22"/>
              </w:rPr>
              <w:t>19</w:t>
            </w:r>
            <w:r w:rsidRPr="0067257D">
              <w:rPr>
                <w:rFonts w:ascii="Arial" w:hAnsi="Arial" w:cs="Arial"/>
                <w:sz w:val="22"/>
                <w:szCs w:val="22"/>
              </w:rPr>
              <w:t>/2</w:t>
            </w:r>
            <w:r w:rsidR="00041621">
              <w:rPr>
                <w:rFonts w:ascii="Arial" w:hAnsi="Arial" w:cs="Arial"/>
                <w:sz w:val="22"/>
                <w:szCs w:val="22"/>
              </w:rPr>
              <w:t>1</w:t>
            </w:r>
          </w:p>
        </w:tc>
        <w:tc>
          <w:tcPr>
            <w:tcW w:w="657" w:type="dxa"/>
          </w:tcPr>
          <w:p w14:paraId="362446E2" w14:textId="78D6B9A6" w:rsidR="0067257D" w:rsidRPr="0067257D" w:rsidRDefault="0067257D" w:rsidP="0067257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7257D">
              <w:rPr>
                <w:rFonts w:ascii="Arial" w:hAnsi="Arial" w:cs="Arial"/>
                <w:sz w:val="22"/>
                <w:szCs w:val="22"/>
              </w:rPr>
              <w:t>M</w:t>
            </w:r>
          </w:p>
        </w:tc>
        <w:tc>
          <w:tcPr>
            <w:tcW w:w="2925" w:type="dxa"/>
          </w:tcPr>
          <w:p w14:paraId="28C012B0" w14:textId="42B30F62" w:rsidR="0067257D" w:rsidRPr="0067257D" w:rsidRDefault="0067257D" w:rsidP="006725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Anatomy and </w:t>
            </w:r>
            <w:r w:rsidRPr="0067257D">
              <w:rPr>
                <w:rFonts w:ascii="Arial" w:hAnsi="Arial" w:cs="Arial"/>
                <w:sz w:val="22"/>
                <w:szCs w:val="22"/>
              </w:rPr>
              <w:t>Research Methods</w:t>
            </w:r>
            <w:r>
              <w:rPr>
                <w:rFonts w:ascii="Arial" w:hAnsi="Arial" w:cs="Arial"/>
                <w:sz w:val="22"/>
                <w:szCs w:val="22"/>
              </w:rPr>
              <w:t xml:space="preserve"> </w:t>
            </w:r>
            <w:r w:rsidRPr="0067257D">
              <w:rPr>
                <w:rFonts w:ascii="Arial" w:hAnsi="Arial" w:cs="Arial"/>
                <w:sz w:val="22"/>
                <w:szCs w:val="22"/>
              </w:rPr>
              <w:t>(3)</w:t>
            </w:r>
          </w:p>
        </w:tc>
        <w:tc>
          <w:tcPr>
            <w:tcW w:w="1337" w:type="dxa"/>
          </w:tcPr>
          <w:p w14:paraId="6B99A175" w14:textId="0DF7BA49" w:rsidR="0067257D" w:rsidRPr="0067257D" w:rsidRDefault="0067257D" w:rsidP="006725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7257D">
              <w:rPr>
                <w:rFonts w:ascii="Arial" w:hAnsi="Arial" w:cs="Arial"/>
                <w:sz w:val="22"/>
                <w:szCs w:val="22"/>
              </w:rPr>
              <w:t>Chapter 3</w:t>
            </w:r>
          </w:p>
        </w:tc>
        <w:tc>
          <w:tcPr>
            <w:tcW w:w="2034" w:type="dxa"/>
          </w:tcPr>
          <w:p w14:paraId="7FD3F631" w14:textId="6E3EAB74" w:rsidR="0067257D" w:rsidRPr="0067257D" w:rsidRDefault="0067257D" w:rsidP="006725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7257D">
              <w:rPr>
                <w:rFonts w:ascii="Arial" w:hAnsi="Arial" w:cs="Arial"/>
                <w:sz w:val="22"/>
                <w:szCs w:val="22"/>
              </w:rPr>
              <w:t>/</w:t>
            </w:r>
          </w:p>
        </w:tc>
      </w:tr>
      <w:tr w:rsidR="0067257D" w:rsidRPr="0067257D" w14:paraId="5887BC0C" w14:textId="77777777" w:rsidTr="00D94C02">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120" w:type="dxa"/>
            <w:shd w:val="clear" w:color="auto" w:fill="AEAAAA" w:themeFill="background2" w:themeFillShade="BF"/>
          </w:tcPr>
          <w:p w14:paraId="5B9F09B2" w14:textId="6A1BF259" w:rsidR="0067257D" w:rsidRPr="0067257D" w:rsidRDefault="0067257D" w:rsidP="0067257D">
            <w:pPr>
              <w:rPr>
                <w:rFonts w:ascii="Arial" w:hAnsi="Arial" w:cs="Arial"/>
                <w:b w:val="0"/>
                <w:color w:val="000000" w:themeColor="text1"/>
                <w:sz w:val="22"/>
                <w:szCs w:val="22"/>
              </w:rPr>
            </w:pPr>
            <w:r w:rsidRPr="0067257D">
              <w:rPr>
                <w:rFonts w:ascii="Arial" w:hAnsi="Arial" w:cs="Arial"/>
                <w:b w:val="0"/>
                <w:color w:val="000000" w:themeColor="text1"/>
                <w:sz w:val="22"/>
                <w:szCs w:val="22"/>
              </w:rPr>
              <w:t>2</w:t>
            </w:r>
          </w:p>
        </w:tc>
        <w:tc>
          <w:tcPr>
            <w:tcW w:w="1415" w:type="dxa"/>
            <w:shd w:val="clear" w:color="auto" w:fill="AEAAAA" w:themeFill="background2" w:themeFillShade="BF"/>
          </w:tcPr>
          <w:p w14:paraId="7F43C608" w14:textId="3D66B52F" w:rsidR="0067257D" w:rsidRPr="0067257D" w:rsidRDefault="0067257D" w:rsidP="0067257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7257D">
              <w:rPr>
                <w:rFonts w:ascii="Arial" w:hAnsi="Arial" w:cs="Arial"/>
                <w:sz w:val="22"/>
                <w:szCs w:val="22"/>
              </w:rPr>
              <w:t>7/20/2</w:t>
            </w:r>
            <w:r w:rsidR="00041621">
              <w:rPr>
                <w:rFonts w:ascii="Arial" w:hAnsi="Arial" w:cs="Arial"/>
                <w:sz w:val="22"/>
                <w:szCs w:val="22"/>
              </w:rPr>
              <w:t>1</w:t>
            </w:r>
          </w:p>
        </w:tc>
        <w:tc>
          <w:tcPr>
            <w:tcW w:w="657" w:type="dxa"/>
            <w:shd w:val="clear" w:color="auto" w:fill="AEAAAA" w:themeFill="background2" w:themeFillShade="BF"/>
          </w:tcPr>
          <w:p w14:paraId="66111A70" w14:textId="609D1B33" w:rsidR="0067257D" w:rsidRPr="0067257D" w:rsidRDefault="0067257D" w:rsidP="0067257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7257D">
              <w:rPr>
                <w:rFonts w:ascii="Arial" w:hAnsi="Arial" w:cs="Arial"/>
                <w:sz w:val="22"/>
                <w:szCs w:val="22"/>
              </w:rPr>
              <w:t>Tu</w:t>
            </w:r>
          </w:p>
        </w:tc>
        <w:tc>
          <w:tcPr>
            <w:tcW w:w="2925" w:type="dxa"/>
            <w:shd w:val="clear" w:color="auto" w:fill="AEAAAA" w:themeFill="background2" w:themeFillShade="BF"/>
          </w:tcPr>
          <w:p w14:paraId="75059D9E" w14:textId="773AF42E" w:rsidR="0067257D" w:rsidRPr="0067257D" w:rsidRDefault="0067257D" w:rsidP="006725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7257D">
              <w:rPr>
                <w:rFonts w:ascii="Arial" w:hAnsi="Arial" w:cs="Arial"/>
                <w:sz w:val="22"/>
                <w:szCs w:val="22"/>
              </w:rPr>
              <w:t>Exam 1</w:t>
            </w:r>
            <w:r>
              <w:rPr>
                <w:rFonts w:ascii="Arial" w:hAnsi="Arial" w:cs="Arial"/>
                <w:sz w:val="22"/>
                <w:szCs w:val="22"/>
              </w:rPr>
              <w:t xml:space="preserve"> (Ch1-3)</w:t>
            </w:r>
          </w:p>
          <w:p w14:paraId="1CA1B8B0" w14:textId="737CA849" w:rsidR="0067257D" w:rsidRPr="0067257D" w:rsidRDefault="0067257D" w:rsidP="006725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7257D">
              <w:rPr>
                <w:rFonts w:ascii="Arial" w:hAnsi="Arial" w:cs="Arial"/>
                <w:b/>
                <w:sz w:val="22"/>
                <w:szCs w:val="22"/>
              </w:rPr>
              <w:t>Due by 11:59pm</w:t>
            </w:r>
          </w:p>
        </w:tc>
        <w:tc>
          <w:tcPr>
            <w:tcW w:w="3371" w:type="dxa"/>
            <w:gridSpan w:val="2"/>
            <w:shd w:val="clear" w:color="auto" w:fill="AEAAAA" w:themeFill="background2" w:themeFillShade="BF"/>
          </w:tcPr>
          <w:p w14:paraId="6E4497FD" w14:textId="2F6487EE" w:rsidR="0067257D" w:rsidRPr="0067257D" w:rsidRDefault="0067257D" w:rsidP="0067257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7257D">
              <w:rPr>
                <w:rFonts w:ascii="Arial" w:hAnsi="Arial" w:cs="Arial"/>
                <w:sz w:val="22"/>
                <w:szCs w:val="22"/>
              </w:rPr>
              <w:t>HW1(Ch1),</w:t>
            </w:r>
            <w:r>
              <w:rPr>
                <w:rFonts w:ascii="Arial" w:hAnsi="Arial" w:cs="Arial"/>
                <w:sz w:val="22"/>
                <w:szCs w:val="22"/>
              </w:rPr>
              <w:t xml:space="preserve"> HW2 (Ch2), </w:t>
            </w:r>
            <w:r w:rsidRPr="0067257D">
              <w:rPr>
                <w:rFonts w:ascii="Arial" w:hAnsi="Arial" w:cs="Arial"/>
                <w:sz w:val="22"/>
                <w:szCs w:val="22"/>
              </w:rPr>
              <w:t>HW</w:t>
            </w:r>
            <w:r>
              <w:rPr>
                <w:rFonts w:ascii="Arial" w:hAnsi="Arial" w:cs="Arial"/>
                <w:sz w:val="22"/>
                <w:szCs w:val="22"/>
              </w:rPr>
              <w:t>3</w:t>
            </w:r>
            <w:r w:rsidRPr="0067257D">
              <w:rPr>
                <w:rFonts w:ascii="Arial" w:hAnsi="Arial" w:cs="Arial"/>
                <w:sz w:val="22"/>
                <w:szCs w:val="22"/>
              </w:rPr>
              <w:t>(Ch3)</w:t>
            </w:r>
            <w:r>
              <w:rPr>
                <w:rFonts w:ascii="Arial" w:hAnsi="Arial" w:cs="Arial"/>
                <w:sz w:val="22"/>
                <w:szCs w:val="22"/>
              </w:rPr>
              <w:t xml:space="preserve"> </w:t>
            </w:r>
            <w:r w:rsidRPr="0067257D">
              <w:rPr>
                <w:rFonts w:ascii="Arial" w:hAnsi="Arial" w:cs="Arial"/>
                <w:b/>
                <w:sz w:val="22"/>
                <w:szCs w:val="22"/>
              </w:rPr>
              <w:t>Due by 11:59pm</w:t>
            </w:r>
          </w:p>
        </w:tc>
      </w:tr>
      <w:tr w:rsidR="0067257D" w:rsidRPr="0067257D" w14:paraId="32281066" w14:textId="77777777" w:rsidTr="00D94C02">
        <w:trPr>
          <w:trHeight w:val="552"/>
        </w:trPr>
        <w:tc>
          <w:tcPr>
            <w:cnfStyle w:val="001000000000" w:firstRow="0" w:lastRow="0" w:firstColumn="1" w:lastColumn="0" w:oddVBand="0" w:evenVBand="0" w:oddHBand="0" w:evenHBand="0" w:firstRowFirstColumn="0" w:firstRowLastColumn="0" w:lastRowFirstColumn="0" w:lastRowLastColumn="0"/>
            <w:tcW w:w="1120" w:type="dxa"/>
          </w:tcPr>
          <w:p w14:paraId="6A45EB01" w14:textId="5C64F5B1" w:rsidR="0067257D" w:rsidRPr="0067257D" w:rsidRDefault="0067257D" w:rsidP="0067257D">
            <w:pPr>
              <w:rPr>
                <w:rFonts w:ascii="Arial" w:hAnsi="Arial" w:cs="Arial"/>
                <w:b w:val="0"/>
                <w:color w:val="000000" w:themeColor="text1"/>
                <w:sz w:val="22"/>
                <w:szCs w:val="22"/>
              </w:rPr>
            </w:pPr>
            <w:r w:rsidRPr="0067257D">
              <w:rPr>
                <w:rFonts w:ascii="Arial" w:hAnsi="Arial" w:cs="Arial"/>
                <w:b w:val="0"/>
                <w:color w:val="000000" w:themeColor="text1"/>
                <w:sz w:val="22"/>
                <w:szCs w:val="22"/>
              </w:rPr>
              <w:t>2</w:t>
            </w:r>
          </w:p>
        </w:tc>
        <w:tc>
          <w:tcPr>
            <w:tcW w:w="1415" w:type="dxa"/>
          </w:tcPr>
          <w:p w14:paraId="17556C9E" w14:textId="7664D7C2" w:rsidR="0067257D" w:rsidRPr="0067257D" w:rsidRDefault="0067257D" w:rsidP="0067257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7257D">
              <w:rPr>
                <w:rFonts w:ascii="Arial" w:hAnsi="Arial" w:cs="Arial"/>
                <w:sz w:val="22"/>
                <w:szCs w:val="22"/>
              </w:rPr>
              <w:t>7/21/2</w:t>
            </w:r>
            <w:r w:rsidR="00041621">
              <w:rPr>
                <w:rFonts w:ascii="Arial" w:hAnsi="Arial" w:cs="Arial"/>
                <w:sz w:val="22"/>
                <w:szCs w:val="22"/>
              </w:rPr>
              <w:t>1</w:t>
            </w:r>
          </w:p>
        </w:tc>
        <w:tc>
          <w:tcPr>
            <w:tcW w:w="657" w:type="dxa"/>
          </w:tcPr>
          <w:p w14:paraId="4334A86A" w14:textId="06296426" w:rsidR="0067257D" w:rsidRPr="0067257D" w:rsidRDefault="0067257D" w:rsidP="0067257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7257D">
              <w:rPr>
                <w:rFonts w:ascii="Arial" w:hAnsi="Arial" w:cs="Arial"/>
                <w:sz w:val="22"/>
                <w:szCs w:val="22"/>
              </w:rPr>
              <w:t>W</w:t>
            </w:r>
          </w:p>
        </w:tc>
        <w:tc>
          <w:tcPr>
            <w:tcW w:w="2925" w:type="dxa"/>
          </w:tcPr>
          <w:p w14:paraId="562DBB21" w14:textId="164F2B3F" w:rsidR="0067257D" w:rsidRPr="0067257D" w:rsidRDefault="0067257D" w:rsidP="006725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7257D">
              <w:rPr>
                <w:rFonts w:ascii="Arial" w:hAnsi="Arial" w:cs="Arial"/>
                <w:sz w:val="22"/>
                <w:szCs w:val="22"/>
              </w:rPr>
              <w:t>Genetics and Evolution</w:t>
            </w:r>
            <w:r>
              <w:rPr>
                <w:rFonts w:ascii="Arial" w:hAnsi="Arial" w:cs="Arial"/>
                <w:sz w:val="22"/>
                <w:szCs w:val="22"/>
              </w:rPr>
              <w:t xml:space="preserve"> </w:t>
            </w:r>
            <w:r w:rsidRPr="0067257D">
              <w:rPr>
                <w:rFonts w:ascii="Arial" w:hAnsi="Arial" w:cs="Arial"/>
                <w:sz w:val="22"/>
                <w:szCs w:val="22"/>
              </w:rPr>
              <w:t>(4)</w:t>
            </w:r>
          </w:p>
        </w:tc>
        <w:tc>
          <w:tcPr>
            <w:tcW w:w="1337" w:type="dxa"/>
          </w:tcPr>
          <w:p w14:paraId="3370CBE9" w14:textId="3E7C3E6A" w:rsidR="0067257D" w:rsidRPr="0067257D" w:rsidRDefault="0067257D" w:rsidP="006725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7257D">
              <w:rPr>
                <w:rFonts w:ascii="Arial" w:hAnsi="Arial" w:cs="Arial"/>
                <w:sz w:val="22"/>
                <w:szCs w:val="22"/>
              </w:rPr>
              <w:t>Chapter 4</w:t>
            </w:r>
          </w:p>
        </w:tc>
        <w:tc>
          <w:tcPr>
            <w:tcW w:w="2034" w:type="dxa"/>
          </w:tcPr>
          <w:p w14:paraId="094B8B34" w14:textId="39822FA5" w:rsidR="0067257D" w:rsidRPr="0067257D" w:rsidRDefault="0067257D" w:rsidP="006725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7257D">
              <w:rPr>
                <w:rFonts w:ascii="Arial" w:hAnsi="Arial" w:cs="Arial"/>
                <w:sz w:val="22"/>
                <w:szCs w:val="22"/>
              </w:rPr>
              <w:t xml:space="preserve">Assignments </w:t>
            </w:r>
            <w:r>
              <w:rPr>
                <w:rFonts w:ascii="Arial" w:hAnsi="Arial" w:cs="Arial"/>
                <w:sz w:val="22"/>
                <w:szCs w:val="22"/>
              </w:rPr>
              <w:t>4+</w:t>
            </w:r>
            <w:r w:rsidRPr="0067257D">
              <w:rPr>
                <w:rFonts w:ascii="Arial" w:hAnsi="Arial" w:cs="Arial"/>
                <w:sz w:val="22"/>
                <w:szCs w:val="22"/>
              </w:rPr>
              <w:t>5 Released</w:t>
            </w:r>
          </w:p>
        </w:tc>
      </w:tr>
      <w:tr w:rsidR="0067257D" w:rsidRPr="0067257D" w14:paraId="04F58A97" w14:textId="77777777" w:rsidTr="00D94C02">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120" w:type="dxa"/>
          </w:tcPr>
          <w:p w14:paraId="4609EFF9" w14:textId="2F0A9C28" w:rsidR="0067257D" w:rsidRPr="0067257D" w:rsidRDefault="0067257D" w:rsidP="0067257D">
            <w:pPr>
              <w:rPr>
                <w:rFonts w:ascii="Arial" w:hAnsi="Arial" w:cs="Arial"/>
                <w:b w:val="0"/>
                <w:color w:val="000000" w:themeColor="text1"/>
                <w:sz w:val="22"/>
                <w:szCs w:val="22"/>
              </w:rPr>
            </w:pPr>
            <w:r w:rsidRPr="0067257D">
              <w:rPr>
                <w:rFonts w:ascii="Arial" w:hAnsi="Arial" w:cs="Arial"/>
                <w:b w:val="0"/>
                <w:color w:val="000000" w:themeColor="text1"/>
                <w:sz w:val="22"/>
                <w:szCs w:val="22"/>
              </w:rPr>
              <w:t>2</w:t>
            </w:r>
          </w:p>
        </w:tc>
        <w:tc>
          <w:tcPr>
            <w:tcW w:w="1415" w:type="dxa"/>
          </w:tcPr>
          <w:p w14:paraId="0647F1E9" w14:textId="08C6E0C1" w:rsidR="0067257D" w:rsidRPr="0067257D" w:rsidRDefault="0067257D" w:rsidP="0067257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7257D">
              <w:rPr>
                <w:rFonts w:ascii="Arial" w:hAnsi="Arial" w:cs="Arial"/>
                <w:sz w:val="22"/>
                <w:szCs w:val="22"/>
              </w:rPr>
              <w:t>7/22/2</w:t>
            </w:r>
            <w:r w:rsidR="00041621">
              <w:rPr>
                <w:rFonts w:ascii="Arial" w:hAnsi="Arial" w:cs="Arial"/>
                <w:sz w:val="22"/>
                <w:szCs w:val="22"/>
              </w:rPr>
              <w:t>1</w:t>
            </w:r>
          </w:p>
        </w:tc>
        <w:tc>
          <w:tcPr>
            <w:tcW w:w="657" w:type="dxa"/>
          </w:tcPr>
          <w:p w14:paraId="111831F1" w14:textId="7CF3B980" w:rsidR="0067257D" w:rsidRPr="0067257D" w:rsidRDefault="0067257D" w:rsidP="0067257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7257D">
              <w:rPr>
                <w:rFonts w:ascii="Arial" w:hAnsi="Arial" w:cs="Arial"/>
                <w:sz w:val="22"/>
                <w:szCs w:val="22"/>
              </w:rPr>
              <w:t>Th</w:t>
            </w:r>
          </w:p>
        </w:tc>
        <w:tc>
          <w:tcPr>
            <w:tcW w:w="2925" w:type="dxa"/>
          </w:tcPr>
          <w:p w14:paraId="6840AA2A" w14:textId="7A291D1F" w:rsidR="0067257D" w:rsidRPr="0067257D" w:rsidRDefault="0067257D" w:rsidP="006725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7257D">
              <w:rPr>
                <w:rFonts w:ascii="Arial" w:hAnsi="Arial" w:cs="Arial"/>
                <w:sz w:val="22"/>
                <w:szCs w:val="22"/>
              </w:rPr>
              <w:t xml:space="preserve">Development and </w:t>
            </w:r>
            <w:proofErr w:type="gramStart"/>
            <w:r w:rsidRPr="0067257D">
              <w:rPr>
                <w:rFonts w:ascii="Arial" w:hAnsi="Arial" w:cs="Arial"/>
                <w:sz w:val="22"/>
                <w:szCs w:val="22"/>
              </w:rPr>
              <w:t>Plasticity(</w:t>
            </w:r>
            <w:proofErr w:type="gramEnd"/>
            <w:r w:rsidRPr="0067257D">
              <w:rPr>
                <w:rFonts w:ascii="Arial" w:hAnsi="Arial" w:cs="Arial"/>
                <w:sz w:val="22"/>
                <w:szCs w:val="22"/>
              </w:rPr>
              <w:t>4)</w:t>
            </w:r>
          </w:p>
        </w:tc>
        <w:tc>
          <w:tcPr>
            <w:tcW w:w="1337" w:type="dxa"/>
          </w:tcPr>
          <w:p w14:paraId="13CCEF44" w14:textId="6B131AC7" w:rsidR="0067257D" w:rsidRPr="0067257D" w:rsidRDefault="0067257D" w:rsidP="006725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w:t>
            </w:r>
          </w:p>
        </w:tc>
        <w:tc>
          <w:tcPr>
            <w:tcW w:w="2034" w:type="dxa"/>
          </w:tcPr>
          <w:p w14:paraId="3803CDA8" w14:textId="5E3FF471" w:rsidR="0067257D" w:rsidRPr="0067257D" w:rsidRDefault="0067257D" w:rsidP="006725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7257D">
              <w:rPr>
                <w:rFonts w:ascii="Arial" w:hAnsi="Arial" w:cs="Arial"/>
                <w:sz w:val="22"/>
                <w:szCs w:val="22"/>
              </w:rPr>
              <w:t>/</w:t>
            </w:r>
          </w:p>
        </w:tc>
      </w:tr>
      <w:tr w:rsidR="0067257D" w:rsidRPr="0067257D" w14:paraId="755AC75A" w14:textId="77777777" w:rsidTr="00D94C02">
        <w:trPr>
          <w:trHeight w:val="552"/>
        </w:trPr>
        <w:tc>
          <w:tcPr>
            <w:cnfStyle w:val="001000000000" w:firstRow="0" w:lastRow="0" w:firstColumn="1" w:lastColumn="0" w:oddVBand="0" w:evenVBand="0" w:oddHBand="0" w:evenHBand="0" w:firstRowFirstColumn="0" w:firstRowLastColumn="0" w:lastRowFirstColumn="0" w:lastRowLastColumn="0"/>
            <w:tcW w:w="1120" w:type="dxa"/>
          </w:tcPr>
          <w:p w14:paraId="5AD26D30" w14:textId="6558E41F" w:rsidR="0067257D" w:rsidRPr="0067257D" w:rsidRDefault="0067257D" w:rsidP="0067257D">
            <w:pPr>
              <w:rPr>
                <w:rFonts w:ascii="Arial" w:hAnsi="Arial" w:cs="Arial"/>
                <w:b w:val="0"/>
                <w:color w:val="000000" w:themeColor="text1"/>
                <w:sz w:val="22"/>
                <w:szCs w:val="22"/>
              </w:rPr>
            </w:pPr>
            <w:r w:rsidRPr="0067257D">
              <w:rPr>
                <w:rFonts w:ascii="Arial" w:hAnsi="Arial" w:cs="Arial"/>
                <w:b w:val="0"/>
                <w:color w:val="000000" w:themeColor="text1"/>
                <w:sz w:val="22"/>
                <w:szCs w:val="22"/>
              </w:rPr>
              <w:t>2</w:t>
            </w:r>
          </w:p>
        </w:tc>
        <w:tc>
          <w:tcPr>
            <w:tcW w:w="1415" w:type="dxa"/>
          </w:tcPr>
          <w:p w14:paraId="55B3BC54" w14:textId="7C204F85" w:rsidR="0067257D" w:rsidRPr="0067257D" w:rsidRDefault="0067257D" w:rsidP="0067257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7257D">
              <w:rPr>
                <w:rFonts w:ascii="Arial" w:hAnsi="Arial" w:cs="Arial"/>
                <w:sz w:val="22"/>
                <w:szCs w:val="22"/>
              </w:rPr>
              <w:t>7/2</w:t>
            </w:r>
            <w:r>
              <w:rPr>
                <w:rFonts w:ascii="Arial" w:hAnsi="Arial" w:cs="Arial"/>
                <w:sz w:val="22"/>
                <w:szCs w:val="22"/>
              </w:rPr>
              <w:t>6</w:t>
            </w:r>
            <w:r w:rsidRPr="0067257D">
              <w:rPr>
                <w:rFonts w:ascii="Arial" w:hAnsi="Arial" w:cs="Arial"/>
                <w:sz w:val="22"/>
                <w:szCs w:val="22"/>
              </w:rPr>
              <w:t>/2</w:t>
            </w:r>
            <w:r w:rsidR="00041621">
              <w:rPr>
                <w:rFonts w:ascii="Arial" w:hAnsi="Arial" w:cs="Arial"/>
                <w:sz w:val="22"/>
                <w:szCs w:val="22"/>
              </w:rPr>
              <w:t>1</w:t>
            </w:r>
          </w:p>
        </w:tc>
        <w:tc>
          <w:tcPr>
            <w:tcW w:w="657" w:type="dxa"/>
          </w:tcPr>
          <w:p w14:paraId="6B4CBFF3" w14:textId="2D207071" w:rsidR="0067257D" w:rsidRPr="0067257D" w:rsidRDefault="0067257D" w:rsidP="0067257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7257D">
              <w:rPr>
                <w:rFonts w:ascii="Arial" w:hAnsi="Arial" w:cs="Arial"/>
                <w:sz w:val="22"/>
                <w:szCs w:val="22"/>
              </w:rPr>
              <w:t>M</w:t>
            </w:r>
          </w:p>
        </w:tc>
        <w:tc>
          <w:tcPr>
            <w:tcW w:w="2925" w:type="dxa"/>
          </w:tcPr>
          <w:p w14:paraId="7A6CBA85" w14:textId="025D4CA4" w:rsidR="0067257D" w:rsidRPr="0067257D" w:rsidRDefault="0067257D" w:rsidP="006725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7257D">
              <w:rPr>
                <w:rFonts w:ascii="Arial" w:hAnsi="Arial" w:cs="Arial"/>
                <w:sz w:val="22"/>
                <w:szCs w:val="22"/>
              </w:rPr>
              <w:t>Vision (5)</w:t>
            </w:r>
          </w:p>
        </w:tc>
        <w:tc>
          <w:tcPr>
            <w:tcW w:w="1337" w:type="dxa"/>
          </w:tcPr>
          <w:p w14:paraId="383C7A3A" w14:textId="19765121" w:rsidR="0067257D" w:rsidRPr="0067257D" w:rsidRDefault="0067257D" w:rsidP="006725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7257D">
              <w:rPr>
                <w:rFonts w:ascii="Arial" w:hAnsi="Arial" w:cs="Arial"/>
                <w:sz w:val="22"/>
                <w:szCs w:val="22"/>
              </w:rPr>
              <w:t>Chapter 5</w:t>
            </w:r>
          </w:p>
        </w:tc>
        <w:tc>
          <w:tcPr>
            <w:tcW w:w="2034" w:type="dxa"/>
          </w:tcPr>
          <w:p w14:paraId="0329CAEE" w14:textId="56917548" w:rsidR="0067257D" w:rsidRPr="0067257D" w:rsidRDefault="0067257D" w:rsidP="0067257D">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67257D">
              <w:rPr>
                <w:rFonts w:ascii="Arial" w:hAnsi="Arial" w:cs="Arial"/>
                <w:b/>
                <w:sz w:val="22"/>
                <w:szCs w:val="22"/>
              </w:rPr>
              <w:t>/</w:t>
            </w:r>
          </w:p>
        </w:tc>
      </w:tr>
      <w:tr w:rsidR="0067257D" w:rsidRPr="0067257D" w14:paraId="571B11E4" w14:textId="77777777" w:rsidTr="00D94C02">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120" w:type="dxa"/>
          </w:tcPr>
          <w:p w14:paraId="369EBF0F" w14:textId="7911595B" w:rsidR="0067257D" w:rsidRPr="0067257D" w:rsidRDefault="0067257D" w:rsidP="0067257D">
            <w:pPr>
              <w:rPr>
                <w:rFonts w:ascii="Arial" w:hAnsi="Arial" w:cs="Arial"/>
                <w:b w:val="0"/>
                <w:color w:val="000000" w:themeColor="text1"/>
                <w:sz w:val="22"/>
                <w:szCs w:val="22"/>
              </w:rPr>
            </w:pPr>
            <w:r w:rsidRPr="0067257D">
              <w:rPr>
                <w:rFonts w:ascii="Arial" w:hAnsi="Arial" w:cs="Arial"/>
                <w:b w:val="0"/>
                <w:color w:val="000000" w:themeColor="text1"/>
                <w:sz w:val="22"/>
                <w:szCs w:val="22"/>
              </w:rPr>
              <w:t>3</w:t>
            </w:r>
          </w:p>
        </w:tc>
        <w:tc>
          <w:tcPr>
            <w:tcW w:w="1415" w:type="dxa"/>
          </w:tcPr>
          <w:p w14:paraId="03147A7E" w14:textId="2D2A4874" w:rsidR="0067257D" w:rsidRPr="0067257D" w:rsidRDefault="0067257D" w:rsidP="0067257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7257D">
              <w:rPr>
                <w:rFonts w:ascii="Arial" w:hAnsi="Arial" w:cs="Arial"/>
                <w:sz w:val="22"/>
                <w:szCs w:val="22"/>
              </w:rPr>
              <w:t>7/27/2</w:t>
            </w:r>
            <w:r w:rsidR="00041621">
              <w:rPr>
                <w:rFonts w:ascii="Arial" w:hAnsi="Arial" w:cs="Arial"/>
                <w:sz w:val="22"/>
                <w:szCs w:val="22"/>
              </w:rPr>
              <w:t>1</w:t>
            </w:r>
          </w:p>
        </w:tc>
        <w:tc>
          <w:tcPr>
            <w:tcW w:w="657" w:type="dxa"/>
          </w:tcPr>
          <w:p w14:paraId="43ABF7A9" w14:textId="50866C27" w:rsidR="0067257D" w:rsidRPr="0067257D" w:rsidRDefault="0067257D" w:rsidP="0067257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7257D">
              <w:rPr>
                <w:rFonts w:ascii="Arial" w:hAnsi="Arial" w:cs="Arial"/>
                <w:sz w:val="22"/>
                <w:szCs w:val="22"/>
              </w:rPr>
              <w:t>Tu</w:t>
            </w:r>
          </w:p>
        </w:tc>
        <w:tc>
          <w:tcPr>
            <w:tcW w:w="2925" w:type="dxa"/>
          </w:tcPr>
          <w:p w14:paraId="3748D79A" w14:textId="330111FB" w:rsidR="0067257D" w:rsidRPr="0067257D" w:rsidRDefault="0067257D" w:rsidP="006725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7257D">
              <w:rPr>
                <w:rFonts w:ascii="Arial" w:hAnsi="Arial" w:cs="Arial"/>
                <w:sz w:val="22"/>
                <w:szCs w:val="22"/>
              </w:rPr>
              <w:t>Vision Cont.</w:t>
            </w:r>
            <w:r>
              <w:rPr>
                <w:rFonts w:ascii="Arial" w:hAnsi="Arial" w:cs="Arial"/>
                <w:sz w:val="22"/>
                <w:szCs w:val="22"/>
              </w:rPr>
              <w:t xml:space="preserve"> </w:t>
            </w:r>
            <w:r w:rsidRPr="0067257D">
              <w:rPr>
                <w:rFonts w:ascii="Arial" w:hAnsi="Arial" w:cs="Arial"/>
                <w:sz w:val="22"/>
                <w:szCs w:val="22"/>
              </w:rPr>
              <w:t>(5)</w:t>
            </w:r>
          </w:p>
        </w:tc>
        <w:tc>
          <w:tcPr>
            <w:tcW w:w="1337" w:type="dxa"/>
          </w:tcPr>
          <w:p w14:paraId="00840B30" w14:textId="56F7428C" w:rsidR="0067257D" w:rsidRPr="0067257D" w:rsidRDefault="0067257D" w:rsidP="006725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w:t>
            </w:r>
          </w:p>
        </w:tc>
        <w:tc>
          <w:tcPr>
            <w:tcW w:w="2034" w:type="dxa"/>
          </w:tcPr>
          <w:p w14:paraId="12D3817B" w14:textId="254D2A04" w:rsidR="0067257D" w:rsidRPr="0067257D" w:rsidRDefault="0067257D" w:rsidP="006725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7257D">
              <w:rPr>
                <w:rFonts w:ascii="Arial" w:hAnsi="Arial" w:cs="Arial"/>
                <w:sz w:val="22"/>
                <w:szCs w:val="22"/>
              </w:rPr>
              <w:t>/</w:t>
            </w:r>
          </w:p>
        </w:tc>
      </w:tr>
      <w:tr w:rsidR="0067257D" w:rsidRPr="0067257D" w14:paraId="46B3A18B" w14:textId="77777777" w:rsidTr="00D94C02">
        <w:trPr>
          <w:trHeight w:val="552"/>
        </w:trPr>
        <w:tc>
          <w:tcPr>
            <w:cnfStyle w:val="001000000000" w:firstRow="0" w:lastRow="0" w:firstColumn="1" w:lastColumn="0" w:oddVBand="0" w:evenVBand="0" w:oddHBand="0" w:evenHBand="0" w:firstRowFirstColumn="0" w:firstRowLastColumn="0" w:lastRowFirstColumn="0" w:lastRowLastColumn="0"/>
            <w:tcW w:w="1120" w:type="dxa"/>
            <w:shd w:val="clear" w:color="auto" w:fill="AEAAAA" w:themeFill="background2" w:themeFillShade="BF"/>
          </w:tcPr>
          <w:p w14:paraId="448A393C" w14:textId="2925184D" w:rsidR="0067257D" w:rsidRPr="0067257D" w:rsidRDefault="0067257D" w:rsidP="0067257D">
            <w:pPr>
              <w:rPr>
                <w:rFonts w:ascii="Arial" w:hAnsi="Arial" w:cs="Arial"/>
                <w:b w:val="0"/>
                <w:color w:val="000000" w:themeColor="text1"/>
                <w:sz w:val="22"/>
                <w:szCs w:val="22"/>
              </w:rPr>
            </w:pPr>
            <w:r w:rsidRPr="0067257D">
              <w:rPr>
                <w:rFonts w:ascii="Arial" w:hAnsi="Arial" w:cs="Arial"/>
                <w:b w:val="0"/>
                <w:color w:val="000000" w:themeColor="text1"/>
                <w:sz w:val="22"/>
                <w:szCs w:val="22"/>
              </w:rPr>
              <w:t>3</w:t>
            </w:r>
          </w:p>
        </w:tc>
        <w:tc>
          <w:tcPr>
            <w:tcW w:w="1415" w:type="dxa"/>
            <w:shd w:val="clear" w:color="auto" w:fill="AEAAAA" w:themeFill="background2" w:themeFillShade="BF"/>
          </w:tcPr>
          <w:p w14:paraId="05C291BC" w14:textId="54F480C1" w:rsidR="0067257D" w:rsidRPr="0067257D" w:rsidRDefault="0067257D" w:rsidP="0067257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7257D">
              <w:rPr>
                <w:rFonts w:ascii="Arial" w:hAnsi="Arial" w:cs="Arial"/>
                <w:sz w:val="22"/>
                <w:szCs w:val="22"/>
              </w:rPr>
              <w:t>7/28/2</w:t>
            </w:r>
            <w:r w:rsidR="00041621">
              <w:rPr>
                <w:rFonts w:ascii="Arial" w:hAnsi="Arial" w:cs="Arial"/>
                <w:sz w:val="22"/>
                <w:szCs w:val="22"/>
              </w:rPr>
              <w:t>1</w:t>
            </w:r>
          </w:p>
        </w:tc>
        <w:tc>
          <w:tcPr>
            <w:tcW w:w="657" w:type="dxa"/>
            <w:shd w:val="clear" w:color="auto" w:fill="AEAAAA" w:themeFill="background2" w:themeFillShade="BF"/>
          </w:tcPr>
          <w:p w14:paraId="145D9218" w14:textId="4FEFEA7C" w:rsidR="0067257D" w:rsidRPr="0067257D" w:rsidRDefault="0067257D" w:rsidP="0067257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7257D">
              <w:rPr>
                <w:rFonts w:ascii="Arial" w:hAnsi="Arial" w:cs="Arial"/>
                <w:sz w:val="22"/>
                <w:szCs w:val="22"/>
              </w:rPr>
              <w:t>W</w:t>
            </w:r>
          </w:p>
        </w:tc>
        <w:tc>
          <w:tcPr>
            <w:tcW w:w="2925" w:type="dxa"/>
            <w:shd w:val="clear" w:color="auto" w:fill="AEAAAA" w:themeFill="background2" w:themeFillShade="BF"/>
          </w:tcPr>
          <w:p w14:paraId="13CCEF5A" w14:textId="77777777" w:rsidR="0067257D" w:rsidRPr="0067257D" w:rsidRDefault="0067257D" w:rsidP="006725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7257D">
              <w:rPr>
                <w:rFonts w:ascii="Arial" w:hAnsi="Arial" w:cs="Arial"/>
                <w:sz w:val="22"/>
                <w:szCs w:val="22"/>
              </w:rPr>
              <w:t>Exam 2</w:t>
            </w:r>
          </w:p>
          <w:p w14:paraId="34794D0B" w14:textId="380719A6" w:rsidR="0067257D" w:rsidRPr="0067257D" w:rsidRDefault="0067257D" w:rsidP="006725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7257D">
              <w:rPr>
                <w:rFonts w:ascii="Arial" w:hAnsi="Arial" w:cs="Arial"/>
                <w:b/>
                <w:sz w:val="22"/>
                <w:szCs w:val="22"/>
              </w:rPr>
              <w:t>Due by 11:59pm</w:t>
            </w:r>
          </w:p>
        </w:tc>
        <w:tc>
          <w:tcPr>
            <w:tcW w:w="3371" w:type="dxa"/>
            <w:gridSpan w:val="2"/>
            <w:shd w:val="clear" w:color="auto" w:fill="AEAAAA" w:themeFill="background2" w:themeFillShade="BF"/>
          </w:tcPr>
          <w:p w14:paraId="0EA8B668" w14:textId="6D75581B" w:rsidR="0067257D" w:rsidRPr="0067257D" w:rsidRDefault="0067257D" w:rsidP="0067257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7257D">
              <w:rPr>
                <w:rFonts w:ascii="Arial" w:hAnsi="Arial" w:cs="Arial"/>
                <w:sz w:val="22"/>
                <w:szCs w:val="22"/>
              </w:rPr>
              <w:t xml:space="preserve">HW4 (Ch </w:t>
            </w:r>
            <w:r>
              <w:rPr>
                <w:rFonts w:ascii="Arial" w:hAnsi="Arial" w:cs="Arial"/>
                <w:sz w:val="22"/>
                <w:szCs w:val="22"/>
              </w:rPr>
              <w:t>4</w:t>
            </w:r>
            <w:r w:rsidRPr="0067257D">
              <w:rPr>
                <w:rFonts w:ascii="Arial" w:hAnsi="Arial" w:cs="Arial"/>
                <w:sz w:val="22"/>
                <w:szCs w:val="22"/>
              </w:rPr>
              <w:t>),</w:t>
            </w:r>
            <w:r>
              <w:rPr>
                <w:rFonts w:ascii="Arial" w:hAnsi="Arial" w:cs="Arial"/>
                <w:sz w:val="22"/>
                <w:szCs w:val="22"/>
              </w:rPr>
              <w:t xml:space="preserve"> </w:t>
            </w:r>
            <w:r w:rsidRPr="0067257D">
              <w:rPr>
                <w:rFonts w:ascii="Arial" w:hAnsi="Arial" w:cs="Arial"/>
                <w:sz w:val="22"/>
                <w:szCs w:val="22"/>
              </w:rPr>
              <w:t xml:space="preserve">HW5 (Ch </w:t>
            </w:r>
            <w:r>
              <w:rPr>
                <w:rFonts w:ascii="Arial" w:hAnsi="Arial" w:cs="Arial"/>
                <w:sz w:val="22"/>
                <w:szCs w:val="22"/>
              </w:rPr>
              <w:t>5</w:t>
            </w:r>
            <w:r w:rsidRPr="0067257D">
              <w:rPr>
                <w:rFonts w:ascii="Arial" w:hAnsi="Arial" w:cs="Arial"/>
                <w:sz w:val="22"/>
                <w:szCs w:val="22"/>
              </w:rPr>
              <w:t>)</w:t>
            </w:r>
          </w:p>
          <w:p w14:paraId="0B57E9DE" w14:textId="2ADD80F3" w:rsidR="0067257D" w:rsidRPr="0067257D" w:rsidRDefault="0067257D" w:rsidP="0067257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7257D">
              <w:rPr>
                <w:rFonts w:ascii="Arial" w:hAnsi="Arial" w:cs="Arial"/>
                <w:b/>
                <w:sz w:val="22"/>
                <w:szCs w:val="22"/>
              </w:rPr>
              <w:t>Due by 11:59pm</w:t>
            </w:r>
          </w:p>
        </w:tc>
      </w:tr>
      <w:tr w:rsidR="0067257D" w:rsidRPr="0067257D" w14:paraId="10C5CB7F" w14:textId="77777777" w:rsidTr="00D94C02">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120" w:type="dxa"/>
          </w:tcPr>
          <w:p w14:paraId="74493EAA" w14:textId="263F1E07" w:rsidR="0067257D" w:rsidRPr="0067257D" w:rsidRDefault="0067257D" w:rsidP="0067257D">
            <w:pPr>
              <w:rPr>
                <w:rFonts w:ascii="Arial" w:hAnsi="Arial" w:cs="Arial"/>
                <w:b w:val="0"/>
                <w:color w:val="000000" w:themeColor="text1"/>
                <w:sz w:val="22"/>
                <w:szCs w:val="22"/>
              </w:rPr>
            </w:pPr>
            <w:r w:rsidRPr="0067257D">
              <w:rPr>
                <w:rFonts w:ascii="Arial" w:hAnsi="Arial" w:cs="Arial"/>
                <w:b w:val="0"/>
                <w:color w:val="000000" w:themeColor="text1"/>
                <w:sz w:val="22"/>
                <w:szCs w:val="22"/>
              </w:rPr>
              <w:t>3</w:t>
            </w:r>
          </w:p>
        </w:tc>
        <w:tc>
          <w:tcPr>
            <w:tcW w:w="1415" w:type="dxa"/>
          </w:tcPr>
          <w:p w14:paraId="38F5F28C" w14:textId="64FD1D53" w:rsidR="0067257D" w:rsidRPr="0067257D" w:rsidRDefault="0067257D" w:rsidP="0067257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7257D">
              <w:rPr>
                <w:rFonts w:ascii="Arial" w:hAnsi="Arial" w:cs="Arial"/>
                <w:sz w:val="22"/>
                <w:szCs w:val="22"/>
              </w:rPr>
              <w:t>7/29/2</w:t>
            </w:r>
            <w:r w:rsidR="00041621">
              <w:rPr>
                <w:rFonts w:ascii="Arial" w:hAnsi="Arial" w:cs="Arial"/>
                <w:sz w:val="22"/>
                <w:szCs w:val="22"/>
              </w:rPr>
              <w:t>1</w:t>
            </w:r>
          </w:p>
        </w:tc>
        <w:tc>
          <w:tcPr>
            <w:tcW w:w="657" w:type="dxa"/>
          </w:tcPr>
          <w:p w14:paraId="4E66C930" w14:textId="42037A7A" w:rsidR="0067257D" w:rsidRPr="0067257D" w:rsidRDefault="0067257D" w:rsidP="0067257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7257D">
              <w:rPr>
                <w:rFonts w:ascii="Arial" w:hAnsi="Arial" w:cs="Arial"/>
                <w:sz w:val="22"/>
                <w:szCs w:val="22"/>
              </w:rPr>
              <w:t>Th</w:t>
            </w:r>
          </w:p>
        </w:tc>
        <w:tc>
          <w:tcPr>
            <w:tcW w:w="2925" w:type="dxa"/>
          </w:tcPr>
          <w:p w14:paraId="58411898" w14:textId="6844D089" w:rsidR="0067257D" w:rsidRPr="0067257D" w:rsidRDefault="0067257D" w:rsidP="006725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7257D">
              <w:rPr>
                <w:rFonts w:ascii="Arial" w:hAnsi="Arial" w:cs="Arial"/>
                <w:sz w:val="22"/>
                <w:szCs w:val="22"/>
              </w:rPr>
              <w:t>Movement</w:t>
            </w:r>
            <w:r>
              <w:rPr>
                <w:rFonts w:ascii="Arial" w:hAnsi="Arial" w:cs="Arial"/>
                <w:sz w:val="22"/>
                <w:szCs w:val="22"/>
              </w:rPr>
              <w:t xml:space="preserve"> </w:t>
            </w:r>
            <w:r w:rsidRPr="0067257D">
              <w:rPr>
                <w:rFonts w:ascii="Arial" w:hAnsi="Arial" w:cs="Arial"/>
                <w:sz w:val="22"/>
                <w:szCs w:val="22"/>
              </w:rPr>
              <w:t>(7)</w:t>
            </w:r>
          </w:p>
        </w:tc>
        <w:tc>
          <w:tcPr>
            <w:tcW w:w="1337" w:type="dxa"/>
          </w:tcPr>
          <w:p w14:paraId="5459571C" w14:textId="68217500" w:rsidR="0067257D" w:rsidRPr="0067257D" w:rsidRDefault="0067257D" w:rsidP="006725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7257D">
              <w:rPr>
                <w:rFonts w:ascii="Arial" w:hAnsi="Arial" w:cs="Arial"/>
                <w:sz w:val="22"/>
                <w:szCs w:val="22"/>
              </w:rPr>
              <w:t>Chapter 7</w:t>
            </w:r>
          </w:p>
        </w:tc>
        <w:tc>
          <w:tcPr>
            <w:tcW w:w="2034" w:type="dxa"/>
          </w:tcPr>
          <w:p w14:paraId="026FA97D" w14:textId="3B4CA862" w:rsidR="0067257D" w:rsidRPr="0067257D" w:rsidRDefault="0067257D" w:rsidP="006725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7257D">
              <w:rPr>
                <w:rFonts w:ascii="Arial" w:hAnsi="Arial" w:cs="Arial"/>
                <w:sz w:val="22"/>
                <w:szCs w:val="22"/>
              </w:rPr>
              <w:t>Assignments 6</w:t>
            </w:r>
            <w:r>
              <w:rPr>
                <w:rFonts w:ascii="Arial" w:hAnsi="Arial" w:cs="Arial"/>
                <w:sz w:val="22"/>
                <w:szCs w:val="22"/>
              </w:rPr>
              <w:t>+7</w:t>
            </w:r>
            <w:r w:rsidRPr="0067257D">
              <w:rPr>
                <w:rFonts w:ascii="Arial" w:hAnsi="Arial" w:cs="Arial"/>
                <w:sz w:val="22"/>
                <w:szCs w:val="22"/>
              </w:rPr>
              <w:t xml:space="preserve"> Released</w:t>
            </w:r>
          </w:p>
        </w:tc>
      </w:tr>
      <w:tr w:rsidR="0067257D" w:rsidRPr="0067257D" w14:paraId="0ED710CA" w14:textId="77777777" w:rsidTr="00D94C02">
        <w:trPr>
          <w:trHeight w:val="552"/>
        </w:trPr>
        <w:tc>
          <w:tcPr>
            <w:cnfStyle w:val="001000000000" w:firstRow="0" w:lastRow="0" w:firstColumn="1" w:lastColumn="0" w:oddVBand="0" w:evenVBand="0" w:oddHBand="0" w:evenHBand="0" w:firstRowFirstColumn="0" w:firstRowLastColumn="0" w:lastRowFirstColumn="0" w:lastRowLastColumn="0"/>
            <w:tcW w:w="1120" w:type="dxa"/>
          </w:tcPr>
          <w:p w14:paraId="0F1C8BA0" w14:textId="7E3DA898" w:rsidR="0067257D" w:rsidRPr="0067257D" w:rsidRDefault="0067257D" w:rsidP="0067257D">
            <w:pPr>
              <w:rPr>
                <w:rFonts w:ascii="Arial" w:hAnsi="Arial" w:cs="Arial"/>
                <w:b w:val="0"/>
                <w:color w:val="000000" w:themeColor="text1"/>
                <w:sz w:val="22"/>
                <w:szCs w:val="22"/>
              </w:rPr>
            </w:pPr>
            <w:r w:rsidRPr="0067257D">
              <w:rPr>
                <w:rFonts w:ascii="Arial" w:hAnsi="Arial" w:cs="Arial"/>
                <w:b w:val="0"/>
                <w:color w:val="000000" w:themeColor="text1"/>
                <w:sz w:val="22"/>
                <w:szCs w:val="22"/>
              </w:rPr>
              <w:t>3</w:t>
            </w:r>
          </w:p>
        </w:tc>
        <w:tc>
          <w:tcPr>
            <w:tcW w:w="1415" w:type="dxa"/>
          </w:tcPr>
          <w:p w14:paraId="5525445A" w14:textId="048A7BD7" w:rsidR="0067257D" w:rsidRPr="0067257D" w:rsidRDefault="0067257D" w:rsidP="0067257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8</w:t>
            </w:r>
            <w:r w:rsidRPr="0067257D">
              <w:rPr>
                <w:rFonts w:ascii="Arial" w:hAnsi="Arial" w:cs="Arial"/>
                <w:sz w:val="22"/>
                <w:szCs w:val="22"/>
              </w:rPr>
              <w:t>/</w:t>
            </w:r>
            <w:r>
              <w:rPr>
                <w:rFonts w:ascii="Arial" w:hAnsi="Arial" w:cs="Arial"/>
                <w:sz w:val="22"/>
                <w:szCs w:val="22"/>
              </w:rPr>
              <w:t>2</w:t>
            </w:r>
            <w:r w:rsidRPr="0067257D">
              <w:rPr>
                <w:rFonts w:ascii="Arial" w:hAnsi="Arial" w:cs="Arial"/>
                <w:sz w:val="22"/>
                <w:szCs w:val="22"/>
              </w:rPr>
              <w:t>/2</w:t>
            </w:r>
            <w:r w:rsidR="00041621">
              <w:rPr>
                <w:rFonts w:ascii="Arial" w:hAnsi="Arial" w:cs="Arial"/>
                <w:sz w:val="22"/>
                <w:szCs w:val="22"/>
              </w:rPr>
              <w:t>1</w:t>
            </w:r>
          </w:p>
        </w:tc>
        <w:tc>
          <w:tcPr>
            <w:tcW w:w="657" w:type="dxa"/>
          </w:tcPr>
          <w:p w14:paraId="11BC18A0" w14:textId="1A7E7596" w:rsidR="0067257D" w:rsidRPr="0067257D" w:rsidRDefault="0067257D" w:rsidP="0067257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7257D">
              <w:rPr>
                <w:rFonts w:ascii="Arial" w:hAnsi="Arial" w:cs="Arial"/>
                <w:sz w:val="22"/>
                <w:szCs w:val="22"/>
              </w:rPr>
              <w:t>M</w:t>
            </w:r>
          </w:p>
        </w:tc>
        <w:tc>
          <w:tcPr>
            <w:tcW w:w="2925" w:type="dxa"/>
          </w:tcPr>
          <w:p w14:paraId="78096320" w14:textId="4BD80EB2" w:rsidR="0067257D" w:rsidRPr="0067257D" w:rsidRDefault="0067257D" w:rsidP="006725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7257D">
              <w:rPr>
                <w:rFonts w:ascii="Arial" w:hAnsi="Arial" w:cs="Arial"/>
                <w:sz w:val="22"/>
                <w:szCs w:val="22"/>
              </w:rPr>
              <w:t>Movement Cont. (7)</w:t>
            </w:r>
          </w:p>
        </w:tc>
        <w:tc>
          <w:tcPr>
            <w:tcW w:w="1337" w:type="dxa"/>
          </w:tcPr>
          <w:p w14:paraId="1B2CBAE3" w14:textId="1192E36F" w:rsidR="0067257D" w:rsidRPr="0067257D" w:rsidRDefault="0067257D" w:rsidP="006725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w:t>
            </w:r>
          </w:p>
        </w:tc>
        <w:tc>
          <w:tcPr>
            <w:tcW w:w="2034" w:type="dxa"/>
          </w:tcPr>
          <w:p w14:paraId="1E0A5E79" w14:textId="663DCFD6" w:rsidR="0067257D" w:rsidRPr="0067257D" w:rsidRDefault="0067257D" w:rsidP="006725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7257D">
              <w:rPr>
                <w:rFonts w:ascii="Arial" w:hAnsi="Arial" w:cs="Arial"/>
                <w:sz w:val="22"/>
                <w:szCs w:val="22"/>
              </w:rPr>
              <w:t>/</w:t>
            </w:r>
          </w:p>
        </w:tc>
      </w:tr>
      <w:tr w:rsidR="0067257D" w:rsidRPr="0067257D" w14:paraId="0C45058D" w14:textId="77777777" w:rsidTr="00D94C02">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120" w:type="dxa"/>
          </w:tcPr>
          <w:p w14:paraId="6BABDE23" w14:textId="704E9889" w:rsidR="0067257D" w:rsidRPr="0067257D" w:rsidRDefault="0067257D" w:rsidP="0067257D">
            <w:pPr>
              <w:rPr>
                <w:rFonts w:ascii="Arial" w:hAnsi="Arial" w:cs="Arial"/>
                <w:b w:val="0"/>
                <w:color w:val="000000" w:themeColor="text1"/>
                <w:sz w:val="22"/>
                <w:szCs w:val="22"/>
              </w:rPr>
            </w:pPr>
            <w:r w:rsidRPr="0067257D">
              <w:rPr>
                <w:rFonts w:ascii="Arial" w:hAnsi="Arial" w:cs="Arial"/>
                <w:b w:val="0"/>
                <w:color w:val="000000" w:themeColor="text1"/>
                <w:sz w:val="22"/>
                <w:szCs w:val="22"/>
              </w:rPr>
              <w:t>4</w:t>
            </w:r>
          </w:p>
        </w:tc>
        <w:tc>
          <w:tcPr>
            <w:tcW w:w="1415" w:type="dxa"/>
          </w:tcPr>
          <w:p w14:paraId="3B75CCDE" w14:textId="380855FE" w:rsidR="0067257D" w:rsidRPr="0067257D" w:rsidRDefault="0067257D" w:rsidP="0067257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7257D">
              <w:rPr>
                <w:rFonts w:ascii="Arial" w:hAnsi="Arial" w:cs="Arial"/>
                <w:sz w:val="22"/>
                <w:szCs w:val="22"/>
              </w:rPr>
              <w:t>8/3/2</w:t>
            </w:r>
            <w:r w:rsidR="00041621">
              <w:rPr>
                <w:rFonts w:ascii="Arial" w:hAnsi="Arial" w:cs="Arial"/>
                <w:sz w:val="22"/>
                <w:szCs w:val="22"/>
              </w:rPr>
              <w:t>1</w:t>
            </w:r>
          </w:p>
        </w:tc>
        <w:tc>
          <w:tcPr>
            <w:tcW w:w="657" w:type="dxa"/>
          </w:tcPr>
          <w:p w14:paraId="314126B5" w14:textId="0071B81D" w:rsidR="0067257D" w:rsidRPr="0067257D" w:rsidRDefault="0067257D" w:rsidP="0067257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7257D">
              <w:rPr>
                <w:rFonts w:ascii="Arial" w:hAnsi="Arial" w:cs="Arial"/>
                <w:sz w:val="22"/>
                <w:szCs w:val="22"/>
              </w:rPr>
              <w:t>Tu</w:t>
            </w:r>
          </w:p>
        </w:tc>
        <w:tc>
          <w:tcPr>
            <w:tcW w:w="2925" w:type="dxa"/>
          </w:tcPr>
          <w:p w14:paraId="2B76C13A" w14:textId="670C3A42" w:rsidR="0067257D" w:rsidRPr="0067257D" w:rsidRDefault="0067257D" w:rsidP="006725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Wakefulness (8)</w:t>
            </w:r>
          </w:p>
        </w:tc>
        <w:tc>
          <w:tcPr>
            <w:tcW w:w="1337" w:type="dxa"/>
          </w:tcPr>
          <w:p w14:paraId="05DF8EE3" w14:textId="53341EEA" w:rsidR="0067257D" w:rsidRPr="0067257D" w:rsidRDefault="0067257D" w:rsidP="006725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7257D">
              <w:rPr>
                <w:rFonts w:ascii="Arial" w:hAnsi="Arial" w:cs="Arial"/>
                <w:sz w:val="22"/>
                <w:szCs w:val="22"/>
              </w:rPr>
              <w:t>Chapter 8</w:t>
            </w:r>
          </w:p>
        </w:tc>
        <w:tc>
          <w:tcPr>
            <w:tcW w:w="2034" w:type="dxa"/>
          </w:tcPr>
          <w:p w14:paraId="3233E781" w14:textId="24BC2A2B" w:rsidR="0067257D" w:rsidRPr="0067257D" w:rsidRDefault="0067257D" w:rsidP="006725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7257D">
              <w:rPr>
                <w:rFonts w:ascii="Arial" w:hAnsi="Arial" w:cs="Arial"/>
                <w:sz w:val="22"/>
                <w:szCs w:val="22"/>
              </w:rPr>
              <w:t>/</w:t>
            </w:r>
          </w:p>
        </w:tc>
      </w:tr>
      <w:tr w:rsidR="0067257D" w:rsidRPr="0067257D" w14:paraId="7D1400B9" w14:textId="77777777" w:rsidTr="00D94C02">
        <w:trPr>
          <w:trHeight w:val="552"/>
        </w:trPr>
        <w:tc>
          <w:tcPr>
            <w:cnfStyle w:val="001000000000" w:firstRow="0" w:lastRow="0" w:firstColumn="1" w:lastColumn="0" w:oddVBand="0" w:evenVBand="0" w:oddHBand="0" w:evenHBand="0" w:firstRowFirstColumn="0" w:firstRowLastColumn="0" w:lastRowFirstColumn="0" w:lastRowLastColumn="0"/>
            <w:tcW w:w="1120" w:type="dxa"/>
          </w:tcPr>
          <w:p w14:paraId="4EF2A2DA" w14:textId="504B69DB" w:rsidR="0067257D" w:rsidRPr="0067257D" w:rsidRDefault="0067257D" w:rsidP="0067257D">
            <w:pPr>
              <w:rPr>
                <w:rFonts w:ascii="Arial" w:hAnsi="Arial" w:cs="Arial"/>
                <w:b w:val="0"/>
                <w:color w:val="000000" w:themeColor="text1"/>
                <w:sz w:val="22"/>
                <w:szCs w:val="22"/>
              </w:rPr>
            </w:pPr>
            <w:r w:rsidRPr="0067257D">
              <w:rPr>
                <w:rFonts w:ascii="Arial" w:hAnsi="Arial" w:cs="Arial"/>
                <w:b w:val="0"/>
                <w:color w:val="000000" w:themeColor="text1"/>
                <w:sz w:val="22"/>
                <w:szCs w:val="22"/>
              </w:rPr>
              <w:t>4</w:t>
            </w:r>
          </w:p>
        </w:tc>
        <w:tc>
          <w:tcPr>
            <w:tcW w:w="1415" w:type="dxa"/>
          </w:tcPr>
          <w:p w14:paraId="4D5E5A9D" w14:textId="18A10B5A" w:rsidR="0067257D" w:rsidRPr="0067257D" w:rsidRDefault="0067257D" w:rsidP="0067257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7257D">
              <w:rPr>
                <w:rFonts w:ascii="Arial" w:hAnsi="Arial" w:cs="Arial"/>
                <w:sz w:val="22"/>
                <w:szCs w:val="22"/>
              </w:rPr>
              <w:t>8/4/2</w:t>
            </w:r>
            <w:r w:rsidR="00041621">
              <w:rPr>
                <w:rFonts w:ascii="Arial" w:hAnsi="Arial" w:cs="Arial"/>
                <w:sz w:val="22"/>
                <w:szCs w:val="22"/>
              </w:rPr>
              <w:t>1</w:t>
            </w:r>
          </w:p>
        </w:tc>
        <w:tc>
          <w:tcPr>
            <w:tcW w:w="657" w:type="dxa"/>
          </w:tcPr>
          <w:p w14:paraId="37C71593" w14:textId="25B0E1FD" w:rsidR="0067257D" w:rsidRPr="0067257D" w:rsidRDefault="0067257D" w:rsidP="0067257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7257D">
              <w:rPr>
                <w:rFonts w:ascii="Arial" w:hAnsi="Arial" w:cs="Arial"/>
                <w:sz w:val="22"/>
                <w:szCs w:val="22"/>
              </w:rPr>
              <w:t>W</w:t>
            </w:r>
          </w:p>
        </w:tc>
        <w:tc>
          <w:tcPr>
            <w:tcW w:w="2925" w:type="dxa"/>
          </w:tcPr>
          <w:p w14:paraId="6B936864" w14:textId="5E282F72" w:rsidR="0067257D" w:rsidRPr="0067257D" w:rsidRDefault="0067257D" w:rsidP="006725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7257D">
              <w:rPr>
                <w:rFonts w:ascii="Arial" w:hAnsi="Arial" w:cs="Arial"/>
                <w:sz w:val="22"/>
                <w:szCs w:val="22"/>
              </w:rPr>
              <w:t>Sleep</w:t>
            </w:r>
            <w:r>
              <w:rPr>
                <w:rFonts w:ascii="Arial" w:hAnsi="Arial" w:cs="Arial"/>
                <w:sz w:val="22"/>
                <w:szCs w:val="22"/>
              </w:rPr>
              <w:t xml:space="preserve"> </w:t>
            </w:r>
            <w:r w:rsidRPr="0067257D">
              <w:rPr>
                <w:rFonts w:ascii="Arial" w:hAnsi="Arial" w:cs="Arial"/>
                <w:sz w:val="22"/>
                <w:szCs w:val="22"/>
              </w:rPr>
              <w:t>(8)</w:t>
            </w:r>
          </w:p>
        </w:tc>
        <w:tc>
          <w:tcPr>
            <w:tcW w:w="1337" w:type="dxa"/>
          </w:tcPr>
          <w:p w14:paraId="1118A2D1" w14:textId="4B2BC66E" w:rsidR="0067257D" w:rsidRPr="0067257D" w:rsidRDefault="0067257D" w:rsidP="006725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w:t>
            </w:r>
          </w:p>
        </w:tc>
        <w:tc>
          <w:tcPr>
            <w:tcW w:w="2034" w:type="dxa"/>
          </w:tcPr>
          <w:p w14:paraId="792AE159" w14:textId="61AA799A" w:rsidR="0067257D" w:rsidRPr="0067257D" w:rsidRDefault="0067257D" w:rsidP="006725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7257D">
              <w:rPr>
                <w:rFonts w:ascii="Arial" w:hAnsi="Arial" w:cs="Arial"/>
                <w:sz w:val="22"/>
                <w:szCs w:val="22"/>
              </w:rPr>
              <w:t>/</w:t>
            </w:r>
          </w:p>
        </w:tc>
      </w:tr>
      <w:tr w:rsidR="0067257D" w:rsidRPr="0067257D" w14:paraId="3ABD6655" w14:textId="77777777" w:rsidTr="00D94C02">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120" w:type="dxa"/>
            <w:shd w:val="clear" w:color="auto" w:fill="AEAAAA" w:themeFill="background2" w:themeFillShade="BF"/>
          </w:tcPr>
          <w:p w14:paraId="036CC0E8" w14:textId="4FEF74D0" w:rsidR="0067257D" w:rsidRPr="0067257D" w:rsidRDefault="0067257D" w:rsidP="0067257D">
            <w:pPr>
              <w:rPr>
                <w:rFonts w:ascii="Arial" w:hAnsi="Arial" w:cs="Arial"/>
                <w:b w:val="0"/>
                <w:color w:val="000000" w:themeColor="text1"/>
                <w:sz w:val="22"/>
                <w:szCs w:val="22"/>
              </w:rPr>
            </w:pPr>
            <w:r w:rsidRPr="0067257D">
              <w:rPr>
                <w:rFonts w:ascii="Arial" w:hAnsi="Arial" w:cs="Arial"/>
                <w:b w:val="0"/>
                <w:color w:val="000000" w:themeColor="text1"/>
                <w:sz w:val="22"/>
                <w:szCs w:val="22"/>
              </w:rPr>
              <w:t>4</w:t>
            </w:r>
          </w:p>
        </w:tc>
        <w:tc>
          <w:tcPr>
            <w:tcW w:w="1415" w:type="dxa"/>
            <w:shd w:val="clear" w:color="auto" w:fill="AEAAAA" w:themeFill="background2" w:themeFillShade="BF"/>
          </w:tcPr>
          <w:p w14:paraId="7E3135F5" w14:textId="494725A3" w:rsidR="0067257D" w:rsidRPr="0067257D" w:rsidRDefault="0067257D" w:rsidP="0067257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7257D">
              <w:rPr>
                <w:rFonts w:ascii="Arial" w:hAnsi="Arial" w:cs="Arial"/>
                <w:sz w:val="22"/>
                <w:szCs w:val="22"/>
              </w:rPr>
              <w:t>8/5/2</w:t>
            </w:r>
            <w:r w:rsidR="00041621">
              <w:rPr>
                <w:rFonts w:ascii="Arial" w:hAnsi="Arial" w:cs="Arial"/>
                <w:sz w:val="22"/>
                <w:szCs w:val="22"/>
              </w:rPr>
              <w:t>1</w:t>
            </w:r>
          </w:p>
        </w:tc>
        <w:tc>
          <w:tcPr>
            <w:tcW w:w="657" w:type="dxa"/>
            <w:shd w:val="clear" w:color="auto" w:fill="AEAAAA" w:themeFill="background2" w:themeFillShade="BF"/>
          </w:tcPr>
          <w:p w14:paraId="40EFE241" w14:textId="0DDA7C42" w:rsidR="0067257D" w:rsidRPr="0067257D" w:rsidRDefault="0067257D" w:rsidP="0067257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7257D">
              <w:rPr>
                <w:rFonts w:ascii="Arial" w:hAnsi="Arial" w:cs="Arial"/>
                <w:sz w:val="22"/>
                <w:szCs w:val="22"/>
              </w:rPr>
              <w:t>Th</w:t>
            </w:r>
          </w:p>
        </w:tc>
        <w:tc>
          <w:tcPr>
            <w:tcW w:w="2925" w:type="dxa"/>
            <w:shd w:val="clear" w:color="auto" w:fill="AEAAAA" w:themeFill="background2" w:themeFillShade="BF"/>
          </w:tcPr>
          <w:p w14:paraId="0DEC9CC0" w14:textId="77777777" w:rsidR="0067257D" w:rsidRPr="0067257D" w:rsidRDefault="0067257D" w:rsidP="006725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7257D">
              <w:rPr>
                <w:rFonts w:ascii="Arial" w:hAnsi="Arial" w:cs="Arial"/>
                <w:sz w:val="22"/>
                <w:szCs w:val="22"/>
              </w:rPr>
              <w:t>Exam 3</w:t>
            </w:r>
          </w:p>
          <w:p w14:paraId="6E5D8042" w14:textId="494625C0" w:rsidR="0067257D" w:rsidRPr="0067257D" w:rsidRDefault="0067257D" w:rsidP="006725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7257D">
              <w:rPr>
                <w:rFonts w:ascii="Arial" w:hAnsi="Arial" w:cs="Arial"/>
                <w:b/>
                <w:sz w:val="22"/>
                <w:szCs w:val="22"/>
              </w:rPr>
              <w:t>Due by 11:59pm</w:t>
            </w:r>
          </w:p>
        </w:tc>
        <w:tc>
          <w:tcPr>
            <w:tcW w:w="3371" w:type="dxa"/>
            <w:gridSpan w:val="2"/>
            <w:shd w:val="clear" w:color="auto" w:fill="AEAAAA" w:themeFill="background2" w:themeFillShade="BF"/>
          </w:tcPr>
          <w:p w14:paraId="03D8F07C" w14:textId="3B0FA8D6" w:rsidR="0067257D" w:rsidRPr="0067257D" w:rsidRDefault="0067257D" w:rsidP="0067257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7257D">
              <w:rPr>
                <w:rFonts w:ascii="Arial" w:hAnsi="Arial" w:cs="Arial"/>
                <w:sz w:val="22"/>
                <w:szCs w:val="22"/>
              </w:rPr>
              <w:t>HW6 (Ch 7), HW7 (Ch 8),</w:t>
            </w:r>
          </w:p>
          <w:p w14:paraId="3AAA8502" w14:textId="65768CAE" w:rsidR="0067257D" w:rsidRPr="0067257D" w:rsidRDefault="0067257D" w:rsidP="0067257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7257D">
              <w:rPr>
                <w:rFonts w:ascii="Arial" w:hAnsi="Arial" w:cs="Arial"/>
                <w:b/>
                <w:sz w:val="22"/>
                <w:szCs w:val="22"/>
              </w:rPr>
              <w:t>Due by 11:59pm</w:t>
            </w:r>
          </w:p>
        </w:tc>
      </w:tr>
      <w:tr w:rsidR="0067257D" w:rsidRPr="0067257D" w14:paraId="34CB5F10" w14:textId="77777777" w:rsidTr="00D94C02">
        <w:trPr>
          <w:trHeight w:val="552"/>
        </w:trPr>
        <w:tc>
          <w:tcPr>
            <w:cnfStyle w:val="001000000000" w:firstRow="0" w:lastRow="0" w:firstColumn="1" w:lastColumn="0" w:oddVBand="0" w:evenVBand="0" w:oddHBand="0" w:evenHBand="0" w:firstRowFirstColumn="0" w:firstRowLastColumn="0" w:lastRowFirstColumn="0" w:lastRowLastColumn="0"/>
            <w:tcW w:w="1120" w:type="dxa"/>
          </w:tcPr>
          <w:p w14:paraId="0F0BA519" w14:textId="1C9A8DC7" w:rsidR="0067257D" w:rsidRPr="0067257D" w:rsidRDefault="0067257D" w:rsidP="0067257D">
            <w:pPr>
              <w:rPr>
                <w:rFonts w:ascii="Arial" w:hAnsi="Arial" w:cs="Arial"/>
                <w:b w:val="0"/>
                <w:color w:val="000000" w:themeColor="text1"/>
                <w:sz w:val="22"/>
                <w:szCs w:val="22"/>
              </w:rPr>
            </w:pPr>
            <w:r w:rsidRPr="0067257D">
              <w:rPr>
                <w:rFonts w:ascii="Arial" w:hAnsi="Arial" w:cs="Arial"/>
                <w:b w:val="0"/>
                <w:color w:val="000000" w:themeColor="text1"/>
                <w:sz w:val="22"/>
                <w:szCs w:val="22"/>
              </w:rPr>
              <w:t>4</w:t>
            </w:r>
          </w:p>
        </w:tc>
        <w:tc>
          <w:tcPr>
            <w:tcW w:w="1415" w:type="dxa"/>
          </w:tcPr>
          <w:p w14:paraId="4CC957DE" w14:textId="298D4B8E" w:rsidR="0067257D" w:rsidRPr="0067257D" w:rsidRDefault="0067257D" w:rsidP="0067257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7257D">
              <w:rPr>
                <w:rFonts w:ascii="Arial" w:hAnsi="Arial" w:cs="Arial"/>
                <w:sz w:val="22"/>
                <w:szCs w:val="22"/>
              </w:rPr>
              <w:t>8/</w:t>
            </w:r>
            <w:r>
              <w:rPr>
                <w:rFonts w:ascii="Arial" w:hAnsi="Arial" w:cs="Arial"/>
                <w:sz w:val="22"/>
                <w:szCs w:val="22"/>
              </w:rPr>
              <w:t>9</w:t>
            </w:r>
            <w:r w:rsidRPr="0067257D">
              <w:rPr>
                <w:rFonts w:ascii="Arial" w:hAnsi="Arial" w:cs="Arial"/>
                <w:sz w:val="22"/>
                <w:szCs w:val="22"/>
              </w:rPr>
              <w:t>/2</w:t>
            </w:r>
            <w:r w:rsidR="00041621">
              <w:rPr>
                <w:rFonts w:ascii="Arial" w:hAnsi="Arial" w:cs="Arial"/>
                <w:sz w:val="22"/>
                <w:szCs w:val="22"/>
              </w:rPr>
              <w:t>1</w:t>
            </w:r>
          </w:p>
        </w:tc>
        <w:tc>
          <w:tcPr>
            <w:tcW w:w="657" w:type="dxa"/>
          </w:tcPr>
          <w:p w14:paraId="633CCACB" w14:textId="11DDAAB0" w:rsidR="0067257D" w:rsidRPr="0067257D" w:rsidRDefault="0067257D" w:rsidP="0067257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7257D">
              <w:rPr>
                <w:rFonts w:ascii="Arial" w:hAnsi="Arial" w:cs="Arial"/>
                <w:sz w:val="22"/>
                <w:szCs w:val="22"/>
              </w:rPr>
              <w:t>M</w:t>
            </w:r>
          </w:p>
        </w:tc>
        <w:tc>
          <w:tcPr>
            <w:tcW w:w="2925" w:type="dxa"/>
          </w:tcPr>
          <w:p w14:paraId="2E3CC436" w14:textId="46B12146" w:rsidR="0067257D" w:rsidRPr="0067257D" w:rsidRDefault="0067257D" w:rsidP="006725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7257D">
              <w:rPr>
                <w:rFonts w:ascii="Arial" w:hAnsi="Arial" w:cs="Arial"/>
                <w:sz w:val="22"/>
                <w:szCs w:val="22"/>
              </w:rPr>
              <w:t>Learning and Memory</w:t>
            </w:r>
            <w:r>
              <w:rPr>
                <w:rFonts w:ascii="Arial" w:hAnsi="Arial" w:cs="Arial"/>
                <w:sz w:val="22"/>
                <w:szCs w:val="22"/>
              </w:rPr>
              <w:t xml:space="preserve"> </w:t>
            </w:r>
            <w:r w:rsidRPr="0067257D">
              <w:rPr>
                <w:rFonts w:ascii="Arial" w:hAnsi="Arial" w:cs="Arial"/>
                <w:sz w:val="22"/>
                <w:szCs w:val="22"/>
              </w:rPr>
              <w:t>(12)</w:t>
            </w:r>
          </w:p>
        </w:tc>
        <w:tc>
          <w:tcPr>
            <w:tcW w:w="1337" w:type="dxa"/>
          </w:tcPr>
          <w:p w14:paraId="6C4005C2" w14:textId="78BD0665" w:rsidR="0067257D" w:rsidRPr="0067257D" w:rsidRDefault="0067257D" w:rsidP="006725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7257D">
              <w:rPr>
                <w:rFonts w:ascii="Arial" w:hAnsi="Arial" w:cs="Arial"/>
                <w:sz w:val="22"/>
                <w:szCs w:val="22"/>
              </w:rPr>
              <w:t>Chapter12</w:t>
            </w:r>
          </w:p>
        </w:tc>
        <w:tc>
          <w:tcPr>
            <w:tcW w:w="2034" w:type="dxa"/>
          </w:tcPr>
          <w:p w14:paraId="6F29E1E1" w14:textId="07DAC2AD" w:rsidR="0067257D" w:rsidRPr="0067257D" w:rsidRDefault="0067257D" w:rsidP="006725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7257D">
              <w:rPr>
                <w:rFonts w:ascii="Arial" w:hAnsi="Arial" w:cs="Arial"/>
                <w:sz w:val="22"/>
                <w:szCs w:val="22"/>
              </w:rPr>
              <w:t xml:space="preserve">Assignments </w:t>
            </w:r>
            <w:r>
              <w:rPr>
                <w:rFonts w:ascii="Arial" w:hAnsi="Arial" w:cs="Arial"/>
                <w:sz w:val="22"/>
                <w:szCs w:val="22"/>
              </w:rPr>
              <w:t>8+</w:t>
            </w:r>
            <w:r w:rsidRPr="0067257D">
              <w:rPr>
                <w:rFonts w:ascii="Arial" w:hAnsi="Arial" w:cs="Arial"/>
                <w:sz w:val="22"/>
                <w:szCs w:val="22"/>
              </w:rPr>
              <w:t>9+10 Released</w:t>
            </w:r>
          </w:p>
        </w:tc>
      </w:tr>
      <w:tr w:rsidR="0067257D" w:rsidRPr="0067257D" w14:paraId="4ED1B1CA" w14:textId="77777777" w:rsidTr="00D94C02">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120" w:type="dxa"/>
          </w:tcPr>
          <w:p w14:paraId="790AB90F" w14:textId="24B47649" w:rsidR="0067257D" w:rsidRPr="0067257D" w:rsidRDefault="0067257D" w:rsidP="0067257D">
            <w:pPr>
              <w:rPr>
                <w:rFonts w:ascii="Arial" w:hAnsi="Arial" w:cs="Arial"/>
                <w:b w:val="0"/>
                <w:color w:val="000000" w:themeColor="text1"/>
                <w:sz w:val="22"/>
                <w:szCs w:val="22"/>
              </w:rPr>
            </w:pPr>
            <w:r w:rsidRPr="0067257D">
              <w:rPr>
                <w:rFonts w:ascii="Arial" w:hAnsi="Arial" w:cs="Arial"/>
                <w:b w:val="0"/>
                <w:color w:val="000000" w:themeColor="text1"/>
                <w:sz w:val="22"/>
                <w:szCs w:val="22"/>
              </w:rPr>
              <w:t>5</w:t>
            </w:r>
          </w:p>
        </w:tc>
        <w:tc>
          <w:tcPr>
            <w:tcW w:w="1415" w:type="dxa"/>
          </w:tcPr>
          <w:p w14:paraId="2B6A62E5" w14:textId="68A77615" w:rsidR="0067257D" w:rsidRPr="0067257D" w:rsidRDefault="0067257D" w:rsidP="0067257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7257D">
              <w:rPr>
                <w:rFonts w:ascii="Arial" w:hAnsi="Arial" w:cs="Arial"/>
                <w:sz w:val="22"/>
                <w:szCs w:val="22"/>
              </w:rPr>
              <w:t>8/10/2</w:t>
            </w:r>
            <w:r w:rsidR="00041621">
              <w:rPr>
                <w:rFonts w:ascii="Arial" w:hAnsi="Arial" w:cs="Arial"/>
                <w:sz w:val="22"/>
                <w:szCs w:val="22"/>
              </w:rPr>
              <w:t>1</w:t>
            </w:r>
          </w:p>
        </w:tc>
        <w:tc>
          <w:tcPr>
            <w:tcW w:w="657" w:type="dxa"/>
          </w:tcPr>
          <w:p w14:paraId="2B60BB24" w14:textId="7FE9CE54" w:rsidR="0067257D" w:rsidRPr="0067257D" w:rsidRDefault="0067257D" w:rsidP="0067257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7257D">
              <w:rPr>
                <w:rFonts w:ascii="Arial" w:hAnsi="Arial" w:cs="Arial"/>
                <w:sz w:val="22"/>
                <w:szCs w:val="22"/>
              </w:rPr>
              <w:t>Tu</w:t>
            </w:r>
          </w:p>
        </w:tc>
        <w:tc>
          <w:tcPr>
            <w:tcW w:w="2925" w:type="dxa"/>
          </w:tcPr>
          <w:p w14:paraId="38F826A6" w14:textId="145653BF" w:rsidR="0067257D" w:rsidRPr="0067257D" w:rsidRDefault="0067257D" w:rsidP="006725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7257D">
              <w:rPr>
                <w:rFonts w:ascii="Arial" w:hAnsi="Arial" w:cs="Arial"/>
                <w:sz w:val="22"/>
                <w:szCs w:val="22"/>
              </w:rPr>
              <w:t>Cognitive Functions</w:t>
            </w:r>
            <w:r>
              <w:rPr>
                <w:rFonts w:ascii="Arial" w:hAnsi="Arial" w:cs="Arial"/>
                <w:sz w:val="22"/>
                <w:szCs w:val="22"/>
              </w:rPr>
              <w:t xml:space="preserve"> </w:t>
            </w:r>
            <w:r w:rsidRPr="0067257D">
              <w:rPr>
                <w:rFonts w:ascii="Arial" w:hAnsi="Arial" w:cs="Arial"/>
                <w:sz w:val="22"/>
                <w:szCs w:val="22"/>
              </w:rPr>
              <w:t>(13)</w:t>
            </w:r>
          </w:p>
        </w:tc>
        <w:tc>
          <w:tcPr>
            <w:tcW w:w="1337" w:type="dxa"/>
          </w:tcPr>
          <w:p w14:paraId="22EF8E97" w14:textId="7595EF93" w:rsidR="0067257D" w:rsidRPr="0067257D" w:rsidRDefault="0067257D" w:rsidP="006725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7257D">
              <w:rPr>
                <w:rFonts w:ascii="Arial" w:hAnsi="Arial" w:cs="Arial"/>
                <w:sz w:val="22"/>
                <w:szCs w:val="22"/>
              </w:rPr>
              <w:t>Chapter13</w:t>
            </w:r>
          </w:p>
        </w:tc>
        <w:tc>
          <w:tcPr>
            <w:tcW w:w="2034" w:type="dxa"/>
          </w:tcPr>
          <w:p w14:paraId="3559BDC3" w14:textId="21541F80" w:rsidR="0067257D" w:rsidRPr="0067257D" w:rsidRDefault="0067257D" w:rsidP="006725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7257D">
              <w:rPr>
                <w:rFonts w:ascii="Arial" w:hAnsi="Arial" w:cs="Arial"/>
                <w:sz w:val="22"/>
                <w:szCs w:val="22"/>
              </w:rPr>
              <w:t>/</w:t>
            </w:r>
          </w:p>
        </w:tc>
      </w:tr>
      <w:tr w:rsidR="0067257D" w:rsidRPr="0067257D" w14:paraId="0AFA1AD5" w14:textId="77777777" w:rsidTr="00D94C02">
        <w:trPr>
          <w:trHeight w:val="552"/>
        </w:trPr>
        <w:tc>
          <w:tcPr>
            <w:cnfStyle w:val="001000000000" w:firstRow="0" w:lastRow="0" w:firstColumn="1" w:lastColumn="0" w:oddVBand="0" w:evenVBand="0" w:oddHBand="0" w:evenHBand="0" w:firstRowFirstColumn="0" w:firstRowLastColumn="0" w:lastRowFirstColumn="0" w:lastRowLastColumn="0"/>
            <w:tcW w:w="1120" w:type="dxa"/>
          </w:tcPr>
          <w:p w14:paraId="5D9E64F4" w14:textId="2DF79341" w:rsidR="0067257D" w:rsidRPr="0067257D" w:rsidRDefault="0067257D" w:rsidP="0067257D">
            <w:pPr>
              <w:rPr>
                <w:rFonts w:ascii="Arial" w:hAnsi="Arial" w:cs="Arial"/>
                <w:b w:val="0"/>
                <w:color w:val="000000" w:themeColor="text1"/>
                <w:sz w:val="22"/>
                <w:szCs w:val="22"/>
              </w:rPr>
            </w:pPr>
            <w:r w:rsidRPr="0067257D">
              <w:rPr>
                <w:rFonts w:ascii="Arial" w:hAnsi="Arial" w:cs="Arial"/>
                <w:b w:val="0"/>
                <w:color w:val="000000" w:themeColor="text1"/>
                <w:sz w:val="22"/>
                <w:szCs w:val="22"/>
              </w:rPr>
              <w:t>5</w:t>
            </w:r>
          </w:p>
        </w:tc>
        <w:tc>
          <w:tcPr>
            <w:tcW w:w="1415" w:type="dxa"/>
          </w:tcPr>
          <w:p w14:paraId="2093C4ED" w14:textId="2C69DC54" w:rsidR="0067257D" w:rsidRPr="0067257D" w:rsidRDefault="0067257D" w:rsidP="0067257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7257D">
              <w:rPr>
                <w:rFonts w:ascii="Arial" w:hAnsi="Arial" w:cs="Arial"/>
                <w:sz w:val="22"/>
                <w:szCs w:val="22"/>
              </w:rPr>
              <w:t>8/11/2</w:t>
            </w:r>
            <w:r w:rsidR="00041621">
              <w:rPr>
                <w:rFonts w:ascii="Arial" w:hAnsi="Arial" w:cs="Arial"/>
                <w:sz w:val="22"/>
                <w:szCs w:val="22"/>
              </w:rPr>
              <w:t>1</w:t>
            </w:r>
          </w:p>
        </w:tc>
        <w:tc>
          <w:tcPr>
            <w:tcW w:w="657" w:type="dxa"/>
          </w:tcPr>
          <w:p w14:paraId="5FF67B3B" w14:textId="479D7167" w:rsidR="0067257D" w:rsidRPr="0067257D" w:rsidRDefault="0067257D" w:rsidP="0067257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7257D">
              <w:rPr>
                <w:rFonts w:ascii="Arial" w:hAnsi="Arial" w:cs="Arial"/>
                <w:sz w:val="22"/>
                <w:szCs w:val="22"/>
              </w:rPr>
              <w:t>W</w:t>
            </w:r>
          </w:p>
        </w:tc>
        <w:tc>
          <w:tcPr>
            <w:tcW w:w="2925" w:type="dxa"/>
          </w:tcPr>
          <w:p w14:paraId="0DE27D0C" w14:textId="6B70FA72" w:rsidR="0067257D" w:rsidRPr="0067257D" w:rsidRDefault="0067257D" w:rsidP="006725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7257D">
              <w:rPr>
                <w:rFonts w:ascii="Arial" w:hAnsi="Arial" w:cs="Arial"/>
                <w:sz w:val="22"/>
                <w:szCs w:val="22"/>
              </w:rPr>
              <w:t xml:space="preserve">Psychological </w:t>
            </w:r>
            <w:proofErr w:type="gramStart"/>
            <w:r w:rsidRPr="0067257D">
              <w:rPr>
                <w:rFonts w:ascii="Arial" w:hAnsi="Arial" w:cs="Arial"/>
                <w:sz w:val="22"/>
                <w:szCs w:val="22"/>
              </w:rPr>
              <w:t>Disorders(</w:t>
            </w:r>
            <w:proofErr w:type="gramEnd"/>
            <w:r w:rsidRPr="0067257D">
              <w:rPr>
                <w:rFonts w:ascii="Arial" w:hAnsi="Arial" w:cs="Arial"/>
                <w:sz w:val="22"/>
                <w:szCs w:val="22"/>
              </w:rPr>
              <w:t>14)</w:t>
            </w:r>
          </w:p>
        </w:tc>
        <w:tc>
          <w:tcPr>
            <w:tcW w:w="1337" w:type="dxa"/>
          </w:tcPr>
          <w:p w14:paraId="44E3FD71" w14:textId="7B7E473B" w:rsidR="0067257D" w:rsidRPr="0067257D" w:rsidRDefault="0067257D" w:rsidP="006725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7257D">
              <w:rPr>
                <w:rFonts w:ascii="Arial" w:hAnsi="Arial" w:cs="Arial"/>
                <w:sz w:val="22"/>
                <w:szCs w:val="22"/>
              </w:rPr>
              <w:t>Chapter14</w:t>
            </w:r>
          </w:p>
        </w:tc>
        <w:tc>
          <w:tcPr>
            <w:tcW w:w="2034" w:type="dxa"/>
          </w:tcPr>
          <w:p w14:paraId="797EA7D9" w14:textId="3349292C" w:rsidR="0067257D" w:rsidRPr="0067257D" w:rsidRDefault="0067257D" w:rsidP="006725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7257D">
              <w:rPr>
                <w:rFonts w:ascii="Arial" w:hAnsi="Arial" w:cs="Arial"/>
                <w:sz w:val="22"/>
                <w:szCs w:val="22"/>
              </w:rPr>
              <w:t>/</w:t>
            </w:r>
          </w:p>
        </w:tc>
      </w:tr>
      <w:tr w:rsidR="0067257D" w:rsidRPr="0067257D" w14:paraId="0AF51688" w14:textId="77777777" w:rsidTr="0067257D">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120" w:type="dxa"/>
          </w:tcPr>
          <w:p w14:paraId="37E41F8B" w14:textId="71F3B870" w:rsidR="0067257D" w:rsidRPr="0067257D" w:rsidRDefault="0067257D" w:rsidP="0067257D">
            <w:pPr>
              <w:rPr>
                <w:rFonts w:ascii="Arial" w:hAnsi="Arial" w:cs="Arial"/>
                <w:b w:val="0"/>
                <w:color w:val="000000" w:themeColor="text1"/>
                <w:sz w:val="22"/>
                <w:szCs w:val="22"/>
              </w:rPr>
            </w:pPr>
            <w:r w:rsidRPr="0067257D">
              <w:rPr>
                <w:rFonts w:ascii="Arial" w:hAnsi="Arial" w:cs="Arial"/>
                <w:b w:val="0"/>
                <w:color w:val="000000" w:themeColor="text1"/>
                <w:sz w:val="22"/>
                <w:szCs w:val="22"/>
              </w:rPr>
              <w:t>5</w:t>
            </w:r>
          </w:p>
        </w:tc>
        <w:tc>
          <w:tcPr>
            <w:tcW w:w="1415" w:type="dxa"/>
          </w:tcPr>
          <w:p w14:paraId="459AD9E2" w14:textId="63BE6986" w:rsidR="0067257D" w:rsidRPr="0067257D" w:rsidRDefault="0067257D" w:rsidP="0067257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7257D">
              <w:rPr>
                <w:rFonts w:ascii="Arial" w:hAnsi="Arial" w:cs="Arial"/>
                <w:sz w:val="22"/>
                <w:szCs w:val="22"/>
              </w:rPr>
              <w:t>8/12/2</w:t>
            </w:r>
            <w:r w:rsidR="00041621">
              <w:rPr>
                <w:rFonts w:ascii="Arial" w:hAnsi="Arial" w:cs="Arial"/>
                <w:sz w:val="22"/>
                <w:szCs w:val="22"/>
              </w:rPr>
              <w:t>1</w:t>
            </w:r>
          </w:p>
        </w:tc>
        <w:tc>
          <w:tcPr>
            <w:tcW w:w="657" w:type="dxa"/>
          </w:tcPr>
          <w:p w14:paraId="60A58A64" w14:textId="7E144877" w:rsidR="0067257D" w:rsidRPr="0067257D" w:rsidRDefault="0067257D" w:rsidP="0067257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7257D">
              <w:rPr>
                <w:rFonts w:ascii="Arial" w:hAnsi="Arial" w:cs="Arial"/>
                <w:sz w:val="22"/>
                <w:szCs w:val="22"/>
              </w:rPr>
              <w:t>Th</w:t>
            </w:r>
          </w:p>
        </w:tc>
        <w:tc>
          <w:tcPr>
            <w:tcW w:w="2925" w:type="dxa"/>
          </w:tcPr>
          <w:p w14:paraId="49BB0F9F" w14:textId="26F9F491" w:rsidR="0067257D" w:rsidRPr="0067257D" w:rsidRDefault="0067257D" w:rsidP="006725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Study Day</w:t>
            </w:r>
          </w:p>
        </w:tc>
        <w:tc>
          <w:tcPr>
            <w:tcW w:w="3371" w:type="dxa"/>
            <w:gridSpan w:val="2"/>
            <w:shd w:val="clear" w:color="auto" w:fill="AEAAAA" w:themeFill="background2" w:themeFillShade="BF"/>
          </w:tcPr>
          <w:p w14:paraId="5499C82C" w14:textId="77777777" w:rsidR="0067257D" w:rsidRPr="0067257D" w:rsidRDefault="0067257D" w:rsidP="0067257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HW8 (CH12), </w:t>
            </w:r>
            <w:r w:rsidRPr="0067257D">
              <w:rPr>
                <w:rFonts w:ascii="Arial" w:hAnsi="Arial" w:cs="Arial"/>
                <w:sz w:val="22"/>
                <w:szCs w:val="22"/>
              </w:rPr>
              <w:t>HW9 (Ch13),</w:t>
            </w:r>
          </w:p>
          <w:p w14:paraId="4959894C" w14:textId="6DEE2ABE" w:rsidR="0067257D" w:rsidRPr="0067257D" w:rsidRDefault="0067257D" w:rsidP="006725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7257D">
              <w:rPr>
                <w:rFonts w:ascii="Arial" w:hAnsi="Arial" w:cs="Arial"/>
                <w:sz w:val="22"/>
                <w:szCs w:val="22"/>
              </w:rPr>
              <w:t>HW10</w:t>
            </w:r>
            <w:r>
              <w:rPr>
                <w:rFonts w:ascii="Arial" w:hAnsi="Arial" w:cs="Arial"/>
                <w:sz w:val="22"/>
                <w:szCs w:val="22"/>
              </w:rPr>
              <w:t xml:space="preserve"> </w:t>
            </w:r>
            <w:r w:rsidRPr="0067257D">
              <w:rPr>
                <w:rFonts w:ascii="Arial" w:hAnsi="Arial" w:cs="Arial"/>
                <w:sz w:val="22"/>
                <w:szCs w:val="22"/>
              </w:rPr>
              <w:t>(Ch14)</w:t>
            </w:r>
            <w:r>
              <w:rPr>
                <w:rFonts w:ascii="Arial" w:hAnsi="Arial" w:cs="Arial"/>
                <w:sz w:val="22"/>
                <w:szCs w:val="22"/>
              </w:rPr>
              <w:t xml:space="preserve">, </w:t>
            </w:r>
            <w:r w:rsidRPr="0067257D">
              <w:rPr>
                <w:rFonts w:ascii="Arial" w:hAnsi="Arial" w:cs="Arial"/>
                <w:b/>
                <w:sz w:val="22"/>
                <w:szCs w:val="22"/>
              </w:rPr>
              <w:t>Due by 11:59pm</w:t>
            </w:r>
          </w:p>
        </w:tc>
      </w:tr>
      <w:tr w:rsidR="0067257D" w:rsidRPr="0067257D" w14:paraId="1B54BC9A" w14:textId="77777777" w:rsidTr="00D94C02">
        <w:trPr>
          <w:trHeight w:val="552"/>
        </w:trPr>
        <w:tc>
          <w:tcPr>
            <w:cnfStyle w:val="001000000000" w:firstRow="0" w:lastRow="0" w:firstColumn="1" w:lastColumn="0" w:oddVBand="0" w:evenVBand="0" w:oddHBand="0" w:evenHBand="0" w:firstRowFirstColumn="0" w:firstRowLastColumn="0" w:lastRowFirstColumn="0" w:lastRowLastColumn="0"/>
            <w:tcW w:w="1120" w:type="dxa"/>
            <w:shd w:val="clear" w:color="auto" w:fill="AEAAAA" w:themeFill="background2" w:themeFillShade="BF"/>
          </w:tcPr>
          <w:p w14:paraId="776E24C9" w14:textId="13A6E50B" w:rsidR="0067257D" w:rsidRPr="0067257D" w:rsidRDefault="0067257D" w:rsidP="0067257D">
            <w:pPr>
              <w:rPr>
                <w:rFonts w:ascii="Arial" w:hAnsi="Arial" w:cs="Arial"/>
                <w:b w:val="0"/>
                <w:color w:val="000000" w:themeColor="text1"/>
                <w:sz w:val="22"/>
                <w:szCs w:val="22"/>
              </w:rPr>
            </w:pPr>
            <w:r w:rsidRPr="0067257D">
              <w:rPr>
                <w:rFonts w:ascii="Arial" w:hAnsi="Arial" w:cs="Arial"/>
                <w:b w:val="0"/>
                <w:color w:val="000000" w:themeColor="text1"/>
                <w:sz w:val="22"/>
                <w:szCs w:val="22"/>
              </w:rPr>
              <w:t>5</w:t>
            </w:r>
          </w:p>
        </w:tc>
        <w:tc>
          <w:tcPr>
            <w:tcW w:w="1415" w:type="dxa"/>
            <w:shd w:val="clear" w:color="auto" w:fill="AEAAAA" w:themeFill="background2" w:themeFillShade="BF"/>
          </w:tcPr>
          <w:p w14:paraId="57863ADD" w14:textId="16259355" w:rsidR="0067257D" w:rsidRPr="0067257D" w:rsidRDefault="0067257D" w:rsidP="0067257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7257D">
              <w:rPr>
                <w:rFonts w:ascii="Arial" w:hAnsi="Arial" w:cs="Arial"/>
                <w:sz w:val="22"/>
                <w:szCs w:val="22"/>
              </w:rPr>
              <w:t>8/1</w:t>
            </w:r>
            <w:r>
              <w:rPr>
                <w:rFonts w:ascii="Arial" w:hAnsi="Arial" w:cs="Arial"/>
                <w:sz w:val="22"/>
                <w:szCs w:val="22"/>
              </w:rPr>
              <w:t>6</w:t>
            </w:r>
            <w:r w:rsidRPr="0067257D">
              <w:rPr>
                <w:rFonts w:ascii="Arial" w:hAnsi="Arial" w:cs="Arial"/>
                <w:sz w:val="22"/>
                <w:szCs w:val="22"/>
              </w:rPr>
              <w:t>/2</w:t>
            </w:r>
            <w:r w:rsidR="00041621">
              <w:rPr>
                <w:rFonts w:ascii="Arial" w:hAnsi="Arial" w:cs="Arial"/>
                <w:sz w:val="22"/>
                <w:szCs w:val="22"/>
              </w:rPr>
              <w:t>1</w:t>
            </w:r>
            <w:bookmarkStart w:id="0" w:name="_GoBack"/>
            <w:bookmarkEnd w:id="0"/>
          </w:p>
        </w:tc>
        <w:tc>
          <w:tcPr>
            <w:tcW w:w="657" w:type="dxa"/>
            <w:shd w:val="clear" w:color="auto" w:fill="AEAAAA" w:themeFill="background2" w:themeFillShade="BF"/>
          </w:tcPr>
          <w:p w14:paraId="538D1643" w14:textId="1546CB39" w:rsidR="0067257D" w:rsidRPr="0067257D" w:rsidRDefault="0067257D" w:rsidP="0067257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925" w:type="dxa"/>
            <w:shd w:val="clear" w:color="auto" w:fill="AEAAAA" w:themeFill="background2" w:themeFillShade="BF"/>
          </w:tcPr>
          <w:p w14:paraId="13967EA7" w14:textId="77777777" w:rsidR="0067257D" w:rsidRPr="0067257D" w:rsidRDefault="0067257D" w:rsidP="006725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7257D">
              <w:rPr>
                <w:rFonts w:ascii="Arial" w:hAnsi="Arial" w:cs="Arial"/>
                <w:sz w:val="22"/>
                <w:szCs w:val="22"/>
              </w:rPr>
              <w:t>Exam 4</w:t>
            </w:r>
          </w:p>
          <w:p w14:paraId="29ED1A6B" w14:textId="0F857728" w:rsidR="0067257D" w:rsidRPr="0067257D" w:rsidRDefault="0067257D" w:rsidP="0067257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7257D">
              <w:rPr>
                <w:rFonts w:ascii="Arial" w:hAnsi="Arial" w:cs="Arial"/>
                <w:b/>
                <w:sz w:val="22"/>
                <w:szCs w:val="22"/>
              </w:rPr>
              <w:t>Due by 11:59pm</w:t>
            </w:r>
          </w:p>
        </w:tc>
        <w:tc>
          <w:tcPr>
            <w:tcW w:w="3371" w:type="dxa"/>
            <w:gridSpan w:val="2"/>
            <w:shd w:val="clear" w:color="auto" w:fill="AEAAAA" w:themeFill="background2" w:themeFillShade="BF"/>
          </w:tcPr>
          <w:p w14:paraId="16822F13" w14:textId="50F69476" w:rsidR="0067257D" w:rsidRPr="0067257D" w:rsidRDefault="0067257D" w:rsidP="0067257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spellStart"/>
            <w:r>
              <w:rPr>
                <w:rFonts w:ascii="Arial" w:hAnsi="Arial" w:cs="Arial"/>
                <w:sz w:val="22"/>
                <w:szCs w:val="22"/>
              </w:rPr>
              <w:t>Nothin</w:t>
            </w:r>
            <w:proofErr w:type="spellEnd"/>
            <w:r>
              <w:rPr>
                <w:rFonts w:ascii="Arial" w:hAnsi="Arial" w:cs="Arial"/>
                <w:sz w:val="22"/>
                <w:szCs w:val="22"/>
              </w:rPr>
              <w:t>’ at all due!</w:t>
            </w:r>
          </w:p>
        </w:tc>
      </w:tr>
    </w:tbl>
    <w:p w14:paraId="7DD84447" w14:textId="205F82AC" w:rsidR="00DA5598" w:rsidRPr="0067257D" w:rsidRDefault="00DA5598" w:rsidP="0067790C">
      <w:pPr>
        <w:spacing w:before="120" w:after="120" w:line="240" w:lineRule="auto"/>
        <w:jc w:val="both"/>
        <w:rPr>
          <w:rFonts w:ascii="Arial" w:hAnsi="Arial" w:cs="Arial"/>
          <w:sz w:val="22"/>
          <w:szCs w:val="22"/>
        </w:rPr>
      </w:pPr>
    </w:p>
    <w:p w14:paraId="0B24BD08" w14:textId="1B748665" w:rsidR="00640AFB" w:rsidRPr="0067257D" w:rsidRDefault="00640AFB" w:rsidP="0067790C">
      <w:pPr>
        <w:spacing w:before="120" w:after="120" w:line="240" w:lineRule="auto"/>
        <w:jc w:val="both"/>
        <w:rPr>
          <w:rFonts w:ascii="Arial" w:hAnsi="Arial" w:cs="Arial"/>
          <w:sz w:val="22"/>
          <w:szCs w:val="22"/>
        </w:rPr>
      </w:pPr>
    </w:p>
    <w:p w14:paraId="2550D7F1" w14:textId="77777777" w:rsidR="00640AFB" w:rsidRPr="0067257D" w:rsidRDefault="00640AFB" w:rsidP="00640AFB">
      <w:pPr>
        <w:pStyle w:val="Heading3"/>
        <w:rPr>
          <w:sz w:val="22"/>
          <w:szCs w:val="22"/>
        </w:rPr>
      </w:pPr>
      <w:r w:rsidRPr="0067257D">
        <w:rPr>
          <w:rStyle w:val="normalchar"/>
          <w:sz w:val="22"/>
          <w:szCs w:val="22"/>
        </w:rPr>
        <w:lastRenderedPageBreak/>
        <w:t>Research or General Library Help</w:t>
      </w:r>
    </w:p>
    <w:p w14:paraId="2979002F" w14:textId="77777777" w:rsidR="00640AFB" w:rsidRPr="0067257D" w:rsidRDefault="00640AFB" w:rsidP="00640AFB">
      <w:pPr>
        <w:rPr>
          <w:rFonts w:cs="Arial"/>
          <w:sz w:val="22"/>
          <w:szCs w:val="22"/>
        </w:rPr>
      </w:pPr>
      <w:r w:rsidRPr="0067257D">
        <w:rPr>
          <w:sz w:val="22"/>
          <w:szCs w:val="22"/>
        </w:rPr>
        <w:t>Ask for Help</w:t>
      </w:r>
    </w:p>
    <w:p w14:paraId="2208D76E" w14:textId="77777777" w:rsidR="00640AFB" w:rsidRPr="0067257D" w:rsidRDefault="00474264" w:rsidP="00640AFB">
      <w:pPr>
        <w:pStyle w:val="Normal1"/>
        <w:numPr>
          <w:ilvl w:val="0"/>
          <w:numId w:val="2"/>
        </w:numPr>
        <w:spacing w:before="0" w:beforeAutospacing="0" w:after="0" w:afterAutospacing="0"/>
        <w:rPr>
          <w:rFonts w:ascii="Arial" w:hAnsi="Arial" w:cs="Arial"/>
          <w:sz w:val="22"/>
          <w:szCs w:val="22"/>
        </w:rPr>
      </w:pPr>
      <w:hyperlink r:id="rId16" w:history="1">
        <w:r w:rsidR="00640AFB" w:rsidRPr="0067257D">
          <w:rPr>
            <w:rStyle w:val="Hyperlink"/>
            <w:rFonts w:ascii="Arial" w:hAnsi="Arial" w:cs="Arial"/>
            <w:sz w:val="22"/>
            <w:szCs w:val="22"/>
          </w:rPr>
          <w:t>Academic Plaza Consultation Services</w:t>
        </w:r>
        <w:r w:rsidR="00640AFB" w:rsidRPr="0067257D">
          <w:rPr>
            <w:rStyle w:val="Hyperlink"/>
            <w:rFonts w:ascii="Arial" w:hAnsi="Arial" w:cs="Arial"/>
            <w:color w:val="auto"/>
            <w:sz w:val="22"/>
            <w:szCs w:val="22"/>
            <w:u w:val="none"/>
          </w:rPr>
          <w:t> </w:t>
        </w:r>
      </w:hyperlink>
      <w:r w:rsidR="00640AFB" w:rsidRPr="0067257D">
        <w:rPr>
          <w:rStyle w:val="normalchar"/>
          <w:rFonts w:ascii="Arial" w:hAnsi="Arial" w:cs="Arial"/>
          <w:sz w:val="22"/>
          <w:szCs w:val="22"/>
        </w:rPr>
        <w:t>(</w:t>
      </w:r>
      <w:r w:rsidR="00640AFB" w:rsidRPr="0067257D">
        <w:rPr>
          <w:rStyle w:val="hyperlinkchar"/>
          <w:rFonts w:ascii="Arial" w:hAnsi="Arial" w:cs="Arial"/>
          <w:sz w:val="22"/>
          <w:szCs w:val="22"/>
        </w:rPr>
        <w:t>library.uta.edu/academic-plaza)</w:t>
      </w:r>
    </w:p>
    <w:p w14:paraId="483D4DF5" w14:textId="77777777" w:rsidR="00640AFB" w:rsidRPr="0067257D" w:rsidRDefault="00474264" w:rsidP="00640AFB">
      <w:pPr>
        <w:pStyle w:val="Normal1"/>
        <w:numPr>
          <w:ilvl w:val="0"/>
          <w:numId w:val="2"/>
        </w:numPr>
        <w:spacing w:before="0" w:beforeAutospacing="0" w:after="0" w:afterAutospacing="0"/>
        <w:rPr>
          <w:rFonts w:ascii="Arial" w:hAnsi="Arial" w:cs="Arial"/>
          <w:sz w:val="22"/>
          <w:szCs w:val="22"/>
        </w:rPr>
      </w:pPr>
      <w:hyperlink r:id="rId17" w:history="1">
        <w:r w:rsidR="00640AFB" w:rsidRPr="0067257D">
          <w:rPr>
            <w:rStyle w:val="Hyperlink"/>
            <w:rFonts w:ascii="Arial" w:hAnsi="Arial" w:cs="Arial"/>
            <w:sz w:val="22"/>
            <w:szCs w:val="22"/>
          </w:rPr>
          <w:t>Ask Us</w:t>
        </w:r>
        <w:r w:rsidR="00640AFB" w:rsidRPr="0067257D">
          <w:rPr>
            <w:rStyle w:val="Hyperlink"/>
            <w:rFonts w:ascii="Arial" w:hAnsi="Arial" w:cs="Arial"/>
            <w:sz w:val="22"/>
            <w:szCs w:val="22"/>
            <w:u w:val="none"/>
          </w:rPr>
          <w:t> </w:t>
        </w:r>
      </w:hyperlink>
      <w:r w:rsidR="00640AFB" w:rsidRPr="0067257D">
        <w:rPr>
          <w:rStyle w:val="normalchar"/>
          <w:rFonts w:ascii="Arial" w:hAnsi="Arial" w:cs="Arial"/>
          <w:sz w:val="22"/>
          <w:szCs w:val="22"/>
        </w:rPr>
        <w:t>(</w:t>
      </w:r>
      <w:hyperlink r:id="rId18" w:history="1">
        <w:r w:rsidR="00640AFB" w:rsidRPr="0067257D">
          <w:rPr>
            <w:rStyle w:val="hyperlinkchar"/>
            <w:rFonts w:ascii="Arial" w:hAnsi="Arial" w:cs="Arial"/>
            <w:sz w:val="22"/>
            <w:szCs w:val="22"/>
          </w:rPr>
          <w:t>ask.uta.edu/</w:t>
        </w:r>
      </w:hyperlink>
      <w:r w:rsidR="00640AFB" w:rsidRPr="0067257D">
        <w:rPr>
          <w:rFonts w:ascii="Arial" w:hAnsi="Arial" w:cs="Arial"/>
          <w:sz w:val="22"/>
          <w:szCs w:val="22"/>
        </w:rPr>
        <w:t>)</w:t>
      </w:r>
    </w:p>
    <w:p w14:paraId="72E49647" w14:textId="77777777" w:rsidR="00640AFB" w:rsidRPr="0067257D" w:rsidRDefault="00474264" w:rsidP="00640AFB">
      <w:pPr>
        <w:pStyle w:val="Normal1"/>
        <w:numPr>
          <w:ilvl w:val="0"/>
          <w:numId w:val="2"/>
        </w:numPr>
        <w:spacing w:before="0" w:beforeAutospacing="0" w:after="0" w:afterAutospacing="0"/>
        <w:rPr>
          <w:rFonts w:ascii="Arial" w:hAnsi="Arial" w:cs="Arial"/>
          <w:sz w:val="22"/>
          <w:szCs w:val="22"/>
        </w:rPr>
      </w:pPr>
      <w:hyperlink r:id="rId19" w:history="1">
        <w:r w:rsidR="00640AFB" w:rsidRPr="0067257D">
          <w:rPr>
            <w:rStyle w:val="Hyperlink"/>
            <w:rFonts w:ascii="Arial" w:hAnsi="Arial" w:cs="Arial"/>
            <w:sz w:val="22"/>
            <w:szCs w:val="22"/>
          </w:rPr>
          <w:t>Research Coaches</w:t>
        </w:r>
      </w:hyperlink>
      <w:r w:rsidR="00640AFB" w:rsidRPr="0067257D">
        <w:rPr>
          <w:rStyle w:val="hyperlinkchar"/>
          <w:rFonts w:ascii="Arial" w:hAnsi="Arial" w:cs="Arial"/>
          <w:color w:val="000000" w:themeColor="text1"/>
          <w:sz w:val="22"/>
          <w:szCs w:val="22"/>
        </w:rPr>
        <w:t xml:space="preserve"> (</w:t>
      </w:r>
      <w:r w:rsidR="00640AFB" w:rsidRPr="0067257D">
        <w:rPr>
          <w:rFonts w:ascii="Arial" w:hAnsi="Arial" w:cs="Arial"/>
          <w:sz w:val="22"/>
          <w:szCs w:val="22"/>
        </w:rPr>
        <w:t>http://libguides.uta.edu/researchcoach)</w:t>
      </w:r>
    </w:p>
    <w:p w14:paraId="46661FAC" w14:textId="77777777" w:rsidR="00640AFB" w:rsidRPr="0067257D" w:rsidRDefault="00640AFB" w:rsidP="00640AFB">
      <w:pPr>
        <w:pStyle w:val="Normal1"/>
        <w:spacing w:before="0" w:beforeAutospacing="0" w:after="0" w:afterAutospacing="0"/>
        <w:rPr>
          <w:rFonts w:ascii="Arial" w:hAnsi="Arial" w:cs="Arial"/>
          <w:sz w:val="22"/>
          <w:szCs w:val="22"/>
        </w:rPr>
      </w:pPr>
      <w:r w:rsidRPr="0067257D">
        <w:rPr>
          <w:rFonts w:ascii="Arial" w:hAnsi="Arial" w:cs="Arial"/>
          <w:sz w:val="22"/>
          <w:szCs w:val="22"/>
        </w:rPr>
        <w:t>Resources</w:t>
      </w:r>
    </w:p>
    <w:p w14:paraId="56D9E951" w14:textId="77777777" w:rsidR="00640AFB" w:rsidRPr="0067257D" w:rsidRDefault="00474264" w:rsidP="00640AFB">
      <w:pPr>
        <w:pStyle w:val="Normal1"/>
        <w:numPr>
          <w:ilvl w:val="0"/>
          <w:numId w:val="2"/>
        </w:numPr>
        <w:spacing w:before="0" w:beforeAutospacing="0" w:after="0" w:afterAutospacing="0"/>
        <w:rPr>
          <w:rFonts w:ascii="Arial" w:hAnsi="Arial" w:cs="Arial"/>
          <w:sz w:val="22"/>
          <w:szCs w:val="22"/>
        </w:rPr>
      </w:pPr>
      <w:hyperlink r:id="rId20" w:history="1">
        <w:r w:rsidR="00640AFB" w:rsidRPr="0067257D">
          <w:rPr>
            <w:rStyle w:val="Hyperlink"/>
            <w:rFonts w:ascii="Arial" w:hAnsi="Arial" w:cs="Arial"/>
            <w:sz w:val="22"/>
            <w:szCs w:val="22"/>
          </w:rPr>
          <w:t>Library Tutorials</w:t>
        </w:r>
      </w:hyperlink>
      <w:r w:rsidR="00640AFB" w:rsidRPr="0067257D">
        <w:rPr>
          <w:rStyle w:val="normalchar"/>
          <w:rFonts w:ascii="Arial" w:hAnsi="Arial" w:cs="Arial"/>
          <w:sz w:val="22"/>
          <w:szCs w:val="22"/>
        </w:rPr>
        <w:t> (</w:t>
      </w:r>
      <w:hyperlink r:id="rId21" w:history="1">
        <w:r w:rsidR="00640AFB" w:rsidRPr="0067257D">
          <w:rPr>
            <w:rStyle w:val="hyperlinkchar"/>
            <w:rFonts w:ascii="Arial" w:hAnsi="Arial" w:cs="Arial"/>
            <w:sz w:val="22"/>
            <w:szCs w:val="22"/>
          </w:rPr>
          <w:t>library.uta.edu/how-to</w:t>
        </w:r>
      </w:hyperlink>
      <w:r w:rsidR="00640AFB" w:rsidRPr="0067257D">
        <w:rPr>
          <w:rFonts w:ascii="Arial" w:hAnsi="Arial" w:cs="Arial"/>
          <w:sz w:val="22"/>
          <w:szCs w:val="22"/>
        </w:rPr>
        <w:t>)</w:t>
      </w:r>
    </w:p>
    <w:p w14:paraId="00D8AE7B" w14:textId="77777777" w:rsidR="00640AFB" w:rsidRPr="0067257D" w:rsidRDefault="00474264" w:rsidP="00640AFB">
      <w:pPr>
        <w:pStyle w:val="Normal1"/>
        <w:numPr>
          <w:ilvl w:val="0"/>
          <w:numId w:val="2"/>
        </w:numPr>
        <w:spacing w:before="0" w:beforeAutospacing="0" w:after="0" w:afterAutospacing="0"/>
        <w:rPr>
          <w:rFonts w:ascii="Arial" w:hAnsi="Arial" w:cs="Arial"/>
          <w:sz w:val="22"/>
          <w:szCs w:val="22"/>
        </w:rPr>
      </w:pPr>
      <w:hyperlink r:id="rId22" w:history="1">
        <w:r w:rsidR="00640AFB" w:rsidRPr="0067257D">
          <w:rPr>
            <w:rStyle w:val="Hyperlink"/>
            <w:rFonts w:ascii="Arial" w:hAnsi="Arial" w:cs="Arial"/>
            <w:sz w:val="22"/>
            <w:szCs w:val="22"/>
          </w:rPr>
          <w:t>Subject and Course Research Guides</w:t>
        </w:r>
      </w:hyperlink>
      <w:r w:rsidR="00640AFB" w:rsidRPr="0067257D">
        <w:rPr>
          <w:rStyle w:val="normalchar"/>
          <w:rFonts w:ascii="Arial" w:hAnsi="Arial" w:cs="Arial"/>
          <w:sz w:val="22"/>
          <w:szCs w:val="22"/>
        </w:rPr>
        <w:t> (</w:t>
      </w:r>
      <w:hyperlink r:id="rId23" w:history="1">
        <w:r w:rsidR="00640AFB" w:rsidRPr="0067257D">
          <w:rPr>
            <w:rStyle w:val="hyperlinkchar"/>
            <w:rFonts w:ascii="Arial" w:hAnsi="Arial" w:cs="Arial"/>
            <w:sz w:val="22"/>
            <w:szCs w:val="22"/>
          </w:rPr>
          <w:t>libguides.uta.edu</w:t>
        </w:r>
      </w:hyperlink>
      <w:r w:rsidR="00640AFB" w:rsidRPr="0067257D">
        <w:rPr>
          <w:rFonts w:ascii="Arial" w:hAnsi="Arial" w:cs="Arial"/>
          <w:sz w:val="22"/>
          <w:szCs w:val="22"/>
        </w:rPr>
        <w:t>)</w:t>
      </w:r>
    </w:p>
    <w:p w14:paraId="13AA674C" w14:textId="77777777" w:rsidR="00640AFB" w:rsidRPr="0067257D" w:rsidRDefault="00474264" w:rsidP="00640AFB">
      <w:pPr>
        <w:pStyle w:val="Normal1"/>
        <w:numPr>
          <w:ilvl w:val="0"/>
          <w:numId w:val="2"/>
        </w:numPr>
        <w:spacing w:before="0" w:beforeAutospacing="0" w:after="0" w:afterAutospacing="0"/>
        <w:rPr>
          <w:rFonts w:ascii="Arial" w:hAnsi="Arial" w:cs="Arial"/>
          <w:sz w:val="22"/>
          <w:szCs w:val="22"/>
        </w:rPr>
      </w:pPr>
      <w:hyperlink r:id="rId24" w:history="1">
        <w:r w:rsidR="00640AFB" w:rsidRPr="0067257D">
          <w:rPr>
            <w:rStyle w:val="Hyperlink"/>
            <w:rFonts w:ascii="Arial" w:hAnsi="Arial" w:cs="Arial"/>
            <w:sz w:val="22"/>
            <w:szCs w:val="22"/>
          </w:rPr>
          <w:t>Librarians by Subject</w:t>
        </w:r>
      </w:hyperlink>
      <w:r w:rsidR="00640AFB" w:rsidRPr="0067257D">
        <w:rPr>
          <w:rFonts w:ascii="Arial" w:hAnsi="Arial" w:cs="Arial"/>
          <w:sz w:val="22"/>
          <w:szCs w:val="22"/>
        </w:rPr>
        <w:t xml:space="preserve"> (library.uta.edu/subject-librarians)</w:t>
      </w:r>
    </w:p>
    <w:p w14:paraId="0B499472" w14:textId="77777777" w:rsidR="00640AFB" w:rsidRPr="0067257D" w:rsidRDefault="00474264" w:rsidP="00640AFB">
      <w:pPr>
        <w:pStyle w:val="Normal1"/>
        <w:numPr>
          <w:ilvl w:val="0"/>
          <w:numId w:val="3"/>
        </w:numPr>
        <w:spacing w:before="0" w:beforeAutospacing="0" w:after="0" w:afterAutospacing="0"/>
        <w:rPr>
          <w:rFonts w:ascii="Arial" w:hAnsi="Arial" w:cs="Arial"/>
          <w:sz w:val="22"/>
          <w:szCs w:val="22"/>
        </w:rPr>
      </w:pPr>
      <w:hyperlink r:id="rId25" w:history="1">
        <w:r w:rsidR="00640AFB" w:rsidRPr="0067257D">
          <w:rPr>
            <w:rStyle w:val="Hyperlink"/>
            <w:rFonts w:ascii="Arial" w:hAnsi="Arial" w:cs="Arial"/>
            <w:sz w:val="22"/>
            <w:szCs w:val="22"/>
          </w:rPr>
          <w:t>A to Z List of Library Databases</w:t>
        </w:r>
      </w:hyperlink>
      <w:r w:rsidR="00640AFB" w:rsidRPr="0067257D">
        <w:rPr>
          <w:rStyle w:val="normalchar"/>
          <w:rFonts w:ascii="Arial" w:hAnsi="Arial" w:cs="Arial"/>
          <w:sz w:val="22"/>
          <w:szCs w:val="22"/>
        </w:rPr>
        <w:t> (</w:t>
      </w:r>
      <w:r w:rsidR="00640AFB" w:rsidRPr="0067257D">
        <w:rPr>
          <w:rStyle w:val="hyperlinkchar"/>
          <w:rFonts w:ascii="Arial" w:hAnsi="Arial" w:cs="Arial"/>
          <w:sz w:val="22"/>
          <w:szCs w:val="22"/>
        </w:rPr>
        <w:t>libguides.uta.edu/</w:t>
      </w:r>
      <w:proofErr w:type="spellStart"/>
      <w:r w:rsidR="00640AFB" w:rsidRPr="0067257D">
        <w:rPr>
          <w:rStyle w:val="hyperlinkchar"/>
          <w:rFonts w:ascii="Arial" w:hAnsi="Arial" w:cs="Arial"/>
          <w:sz w:val="22"/>
          <w:szCs w:val="22"/>
        </w:rPr>
        <w:t>az.php</w:t>
      </w:r>
      <w:proofErr w:type="spellEnd"/>
      <w:r w:rsidR="00640AFB" w:rsidRPr="0067257D">
        <w:rPr>
          <w:rStyle w:val="hyperlinkchar"/>
          <w:rFonts w:ascii="Arial" w:hAnsi="Arial" w:cs="Arial"/>
          <w:sz w:val="22"/>
          <w:szCs w:val="22"/>
        </w:rPr>
        <w:t>)</w:t>
      </w:r>
    </w:p>
    <w:p w14:paraId="20D0A37C" w14:textId="77777777" w:rsidR="00640AFB" w:rsidRPr="0067257D" w:rsidRDefault="00474264" w:rsidP="00640AFB">
      <w:pPr>
        <w:pStyle w:val="Normal1"/>
        <w:numPr>
          <w:ilvl w:val="0"/>
          <w:numId w:val="3"/>
        </w:numPr>
        <w:spacing w:before="0" w:beforeAutospacing="0" w:after="0" w:afterAutospacing="0"/>
        <w:rPr>
          <w:rFonts w:ascii="Arial" w:hAnsi="Arial" w:cs="Arial"/>
          <w:sz w:val="22"/>
          <w:szCs w:val="22"/>
        </w:rPr>
      </w:pPr>
      <w:hyperlink r:id="rId26" w:anchor="!/course_reserves" w:history="1">
        <w:r w:rsidR="00640AFB" w:rsidRPr="0067257D">
          <w:rPr>
            <w:rStyle w:val="Hyperlink"/>
            <w:rFonts w:ascii="Arial" w:hAnsi="Arial" w:cs="Arial"/>
            <w:sz w:val="22"/>
            <w:szCs w:val="22"/>
          </w:rPr>
          <w:t>Course Reserves</w:t>
        </w:r>
        <w:r w:rsidR="00640AFB" w:rsidRPr="0067257D">
          <w:rPr>
            <w:rStyle w:val="Hyperlink"/>
            <w:rFonts w:ascii="Arial" w:hAnsi="Arial" w:cs="Arial"/>
            <w:sz w:val="22"/>
            <w:szCs w:val="22"/>
            <w:u w:val="none"/>
          </w:rPr>
          <w:t> </w:t>
        </w:r>
      </w:hyperlink>
      <w:r w:rsidR="00640AFB" w:rsidRPr="0067257D">
        <w:rPr>
          <w:rStyle w:val="normalchar"/>
          <w:rFonts w:ascii="Arial" w:hAnsi="Arial" w:cs="Arial"/>
          <w:sz w:val="22"/>
          <w:szCs w:val="22"/>
        </w:rPr>
        <w:t>(</w:t>
      </w:r>
      <w:r w:rsidR="00640AFB" w:rsidRPr="0067257D">
        <w:rPr>
          <w:rStyle w:val="hyperlinkchar"/>
          <w:rFonts w:ascii="Arial" w:hAnsi="Arial" w:cs="Arial"/>
          <w:sz w:val="22"/>
          <w:szCs w:val="22"/>
        </w:rPr>
        <w:t>https://uta.summon.serialssolutions.com/#!/course_reserves)</w:t>
      </w:r>
    </w:p>
    <w:p w14:paraId="7F1C8181" w14:textId="77777777" w:rsidR="00640AFB" w:rsidRPr="0067257D" w:rsidRDefault="00474264" w:rsidP="00640AFB">
      <w:pPr>
        <w:pStyle w:val="Normal1"/>
        <w:numPr>
          <w:ilvl w:val="0"/>
          <w:numId w:val="3"/>
        </w:numPr>
        <w:spacing w:before="0" w:beforeAutospacing="0" w:after="0" w:afterAutospacing="0"/>
        <w:rPr>
          <w:rFonts w:ascii="Arial" w:hAnsi="Arial" w:cs="Arial"/>
          <w:sz w:val="22"/>
          <w:szCs w:val="22"/>
        </w:rPr>
      </w:pPr>
      <w:hyperlink r:id="rId27" w:history="1">
        <w:r w:rsidR="00640AFB" w:rsidRPr="0067257D">
          <w:rPr>
            <w:rStyle w:val="Hyperlink"/>
            <w:rFonts w:ascii="Arial" w:hAnsi="Arial" w:cs="Arial"/>
            <w:sz w:val="22"/>
            <w:szCs w:val="22"/>
          </w:rPr>
          <w:t>Study Room Reservations</w:t>
        </w:r>
        <w:r w:rsidR="00640AFB" w:rsidRPr="0067257D">
          <w:rPr>
            <w:rStyle w:val="Hyperlink"/>
            <w:rFonts w:ascii="Arial" w:hAnsi="Arial" w:cs="Arial"/>
            <w:sz w:val="22"/>
            <w:szCs w:val="22"/>
            <w:u w:val="none"/>
          </w:rPr>
          <w:t> </w:t>
        </w:r>
      </w:hyperlink>
      <w:r w:rsidR="00640AFB" w:rsidRPr="0067257D">
        <w:rPr>
          <w:rStyle w:val="normalchar"/>
          <w:rFonts w:ascii="Arial" w:hAnsi="Arial" w:cs="Arial"/>
          <w:sz w:val="22"/>
          <w:szCs w:val="22"/>
        </w:rPr>
        <w:t>(</w:t>
      </w:r>
      <w:r w:rsidR="00640AFB" w:rsidRPr="0067257D">
        <w:rPr>
          <w:rStyle w:val="hyperlinkchar"/>
          <w:rFonts w:ascii="Arial" w:hAnsi="Arial" w:cs="Arial"/>
          <w:sz w:val="22"/>
          <w:szCs w:val="22"/>
        </w:rPr>
        <w:t>openroom.uta.edu/)</w:t>
      </w:r>
    </w:p>
    <w:p w14:paraId="605483CA" w14:textId="77777777" w:rsidR="00640AFB" w:rsidRPr="0067257D" w:rsidRDefault="00640AFB" w:rsidP="0067790C">
      <w:pPr>
        <w:spacing w:before="120" w:after="120" w:line="240" w:lineRule="auto"/>
        <w:jc w:val="both"/>
        <w:rPr>
          <w:rFonts w:ascii="Arial" w:hAnsi="Arial" w:cs="Arial"/>
          <w:sz w:val="22"/>
          <w:szCs w:val="22"/>
        </w:rPr>
      </w:pPr>
    </w:p>
    <w:sectPr w:rsidR="00640AFB" w:rsidRPr="0067257D" w:rsidSect="00A70E91">
      <w:headerReference w:type="even" r:id="rId28"/>
      <w:headerReference w:type="default" r:id="rId29"/>
      <w:footerReference w:type="even" r:id="rId30"/>
      <w:footerReference w:type="default" r:id="rId3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FAB2A" w14:textId="77777777" w:rsidR="00474264" w:rsidRDefault="00474264">
      <w:pPr>
        <w:spacing w:line="240" w:lineRule="auto"/>
      </w:pPr>
      <w:r>
        <w:separator/>
      </w:r>
    </w:p>
  </w:endnote>
  <w:endnote w:type="continuationSeparator" w:id="0">
    <w:p w14:paraId="7F6A05B7" w14:textId="77777777" w:rsidR="00474264" w:rsidRDefault="004742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etter Gothic 12cpi">
    <w:altName w:val="Arial"/>
    <w:panose1 w:val="020B0604020202020204"/>
    <w:charset w:val="00"/>
    <w:family w:val="swiss"/>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F97CF" w14:textId="77777777" w:rsidR="00034F93" w:rsidRDefault="00F54BF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etter Gothic 12cpi" w:hAnsi="Letter Gothic 12cpi"/>
        <w:sz w:val="16"/>
      </w:rPr>
    </w:pPr>
    <w:r>
      <w:rPr>
        <w:sz w:val="16"/>
      </w:rPr>
      <w:t xml:space="preserve">fitness\131.syl (Rev3-24-09 </w:t>
    </w:r>
    <w:proofErr w:type="spellStart"/>
    <w:r>
      <w:rPr>
        <w:sz w:val="16"/>
      </w:rPr>
      <w:t>jbv</w:t>
    </w:r>
    <w:proofErr w:type="spellEnd"/>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77673" w14:textId="77777777" w:rsidR="00034F93" w:rsidRDefault="0047426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etter Gothic 12cpi" w:hAnsi="Letter Gothic 12cp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7B457" w14:textId="77777777" w:rsidR="00474264" w:rsidRDefault="00474264">
      <w:pPr>
        <w:spacing w:line="240" w:lineRule="auto"/>
      </w:pPr>
      <w:r>
        <w:separator/>
      </w:r>
    </w:p>
  </w:footnote>
  <w:footnote w:type="continuationSeparator" w:id="0">
    <w:p w14:paraId="61EA4B7D" w14:textId="77777777" w:rsidR="00474264" w:rsidRDefault="004742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197BA" w14:textId="77777777" w:rsidR="00034F93" w:rsidRDefault="0047426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B5D32" w14:textId="77777777" w:rsidR="00034F93" w:rsidRDefault="00474264">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E07D0"/>
    <w:multiLevelType w:val="hybridMultilevel"/>
    <w:tmpl w:val="EFB0F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6520C0"/>
    <w:multiLevelType w:val="hybridMultilevel"/>
    <w:tmpl w:val="1CFC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8B6470"/>
    <w:multiLevelType w:val="hybridMultilevel"/>
    <w:tmpl w:val="D988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60E"/>
    <w:rsid w:val="000006D0"/>
    <w:rsid w:val="00033C53"/>
    <w:rsid w:val="00041621"/>
    <w:rsid w:val="00060731"/>
    <w:rsid w:val="00064991"/>
    <w:rsid w:val="000B40C4"/>
    <w:rsid w:val="000B497D"/>
    <w:rsid w:val="000B4FC7"/>
    <w:rsid w:val="000F7FA6"/>
    <w:rsid w:val="00135516"/>
    <w:rsid w:val="00174F55"/>
    <w:rsid w:val="0019593B"/>
    <w:rsid w:val="001D51E4"/>
    <w:rsid w:val="0020334B"/>
    <w:rsid w:val="0023546D"/>
    <w:rsid w:val="00236404"/>
    <w:rsid w:val="00273049"/>
    <w:rsid w:val="0027384C"/>
    <w:rsid w:val="002A5D4B"/>
    <w:rsid w:val="00307DAC"/>
    <w:rsid w:val="00316798"/>
    <w:rsid w:val="0031723A"/>
    <w:rsid w:val="00333070"/>
    <w:rsid w:val="003443A8"/>
    <w:rsid w:val="00346CC9"/>
    <w:rsid w:val="0036799E"/>
    <w:rsid w:val="00421BEB"/>
    <w:rsid w:val="004263B0"/>
    <w:rsid w:val="00430F0D"/>
    <w:rsid w:val="00434501"/>
    <w:rsid w:val="004473B2"/>
    <w:rsid w:val="004540E5"/>
    <w:rsid w:val="004634BC"/>
    <w:rsid w:val="00474264"/>
    <w:rsid w:val="004A0A07"/>
    <w:rsid w:val="004A5730"/>
    <w:rsid w:val="004B74A7"/>
    <w:rsid w:val="004D1AC8"/>
    <w:rsid w:val="00536F81"/>
    <w:rsid w:val="005602AA"/>
    <w:rsid w:val="00567CCA"/>
    <w:rsid w:val="005B03B8"/>
    <w:rsid w:val="00611F7A"/>
    <w:rsid w:val="00640AFB"/>
    <w:rsid w:val="0065455B"/>
    <w:rsid w:val="0066262C"/>
    <w:rsid w:val="0067257D"/>
    <w:rsid w:val="0067790C"/>
    <w:rsid w:val="006A41F1"/>
    <w:rsid w:val="006D7DF0"/>
    <w:rsid w:val="006E6731"/>
    <w:rsid w:val="00720809"/>
    <w:rsid w:val="00740918"/>
    <w:rsid w:val="0074551E"/>
    <w:rsid w:val="007B03AD"/>
    <w:rsid w:val="007D1E25"/>
    <w:rsid w:val="007D6343"/>
    <w:rsid w:val="007E3E29"/>
    <w:rsid w:val="00805CA0"/>
    <w:rsid w:val="00825C11"/>
    <w:rsid w:val="00836EDD"/>
    <w:rsid w:val="009651F1"/>
    <w:rsid w:val="009D0176"/>
    <w:rsid w:val="00A25BEA"/>
    <w:rsid w:val="00A75D45"/>
    <w:rsid w:val="00A763E2"/>
    <w:rsid w:val="00A84960"/>
    <w:rsid w:val="00A9339D"/>
    <w:rsid w:val="00A94489"/>
    <w:rsid w:val="00AD6077"/>
    <w:rsid w:val="00AD760E"/>
    <w:rsid w:val="00B45145"/>
    <w:rsid w:val="00BA410C"/>
    <w:rsid w:val="00BF3E70"/>
    <w:rsid w:val="00C561FC"/>
    <w:rsid w:val="00CD7FB9"/>
    <w:rsid w:val="00D32307"/>
    <w:rsid w:val="00D36F77"/>
    <w:rsid w:val="00D43CC4"/>
    <w:rsid w:val="00D83851"/>
    <w:rsid w:val="00D94C02"/>
    <w:rsid w:val="00DA33AE"/>
    <w:rsid w:val="00DA5598"/>
    <w:rsid w:val="00DC7D82"/>
    <w:rsid w:val="00DF014F"/>
    <w:rsid w:val="00DF2E3A"/>
    <w:rsid w:val="00E83B7E"/>
    <w:rsid w:val="00EA073C"/>
    <w:rsid w:val="00EA2D6D"/>
    <w:rsid w:val="00ED2E56"/>
    <w:rsid w:val="00F117E9"/>
    <w:rsid w:val="00F233FD"/>
    <w:rsid w:val="00F3457B"/>
    <w:rsid w:val="00F36CCC"/>
    <w:rsid w:val="00F54BFC"/>
    <w:rsid w:val="00F846E0"/>
    <w:rsid w:val="00F87237"/>
    <w:rsid w:val="00FD3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7DA1D"/>
  <w15:chartTrackingRefBased/>
  <w15:docId w15:val="{CA8E81DA-554A-421E-B457-EC5A0481A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760E"/>
    <w:pPr>
      <w:spacing w:after="0" w:line="276" w:lineRule="auto"/>
    </w:pPr>
    <w:rPr>
      <w:sz w:val="24"/>
      <w:szCs w:val="24"/>
    </w:rPr>
  </w:style>
  <w:style w:type="paragraph" w:styleId="Heading3">
    <w:name w:val="heading 3"/>
    <w:basedOn w:val="Normal"/>
    <w:next w:val="Normal"/>
    <w:link w:val="Heading3Char"/>
    <w:uiPriority w:val="9"/>
    <w:unhideWhenUsed/>
    <w:qFormat/>
    <w:rsid w:val="00640AFB"/>
    <w:pPr>
      <w:spacing w:before="240" w:line="240" w:lineRule="auto"/>
      <w:outlineLvl w:val="2"/>
    </w:pPr>
    <w:rPr>
      <w:rFonts w:ascii="Arial" w:eastAsia="SimSun" w:hAnsi="Arial" w:cs="Arial"/>
      <w:b/>
      <w:sz w:val="21"/>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593B"/>
    <w:rPr>
      <w:color w:val="0563C1" w:themeColor="hyperlink"/>
      <w:u w:val="single"/>
    </w:rPr>
  </w:style>
  <w:style w:type="paragraph" w:customStyle="1" w:styleId="Default">
    <w:name w:val="Default"/>
    <w:uiPriority w:val="99"/>
    <w:rsid w:val="000006D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825C1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825C11"/>
    <w:pPr>
      <w:tabs>
        <w:tab w:val="left" w:pos="-720"/>
      </w:tabs>
      <w:suppressAutoHyphens/>
      <w:spacing w:line="240" w:lineRule="auto"/>
      <w:ind w:left="360" w:right="360"/>
      <w:jc w:val="both"/>
    </w:pPr>
    <w:rPr>
      <w:rFonts w:ascii="Times New Roman" w:eastAsia="Times New Roman" w:hAnsi="Times New Roman" w:cs="Times New Roman"/>
      <w:spacing w:val="-3"/>
      <w:szCs w:val="20"/>
    </w:rPr>
  </w:style>
  <w:style w:type="paragraph" w:styleId="Header">
    <w:name w:val="header"/>
    <w:basedOn w:val="Normal"/>
    <w:link w:val="HeaderChar"/>
    <w:uiPriority w:val="99"/>
    <w:unhideWhenUsed/>
    <w:rsid w:val="009651F1"/>
    <w:pPr>
      <w:tabs>
        <w:tab w:val="center" w:pos="4680"/>
        <w:tab w:val="right" w:pos="9360"/>
      </w:tabs>
      <w:spacing w:line="240" w:lineRule="auto"/>
    </w:pPr>
  </w:style>
  <w:style w:type="character" w:customStyle="1" w:styleId="HeaderChar">
    <w:name w:val="Header Char"/>
    <w:basedOn w:val="DefaultParagraphFont"/>
    <w:link w:val="Header"/>
    <w:uiPriority w:val="99"/>
    <w:rsid w:val="009651F1"/>
    <w:rPr>
      <w:sz w:val="24"/>
      <w:szCs w:val="24"/>
    </w:rPr>
  </w:style>
  <w:style w:type="paragraph" w:styleId="Footer">
    <w:name w:val="footer"/>
    <w:basedOn w:val="Normal"/>
    <w:link w:val="FooterChar"/>
    <w:uiPriority w:val="99"/>
    <w:unhideWhenUsed/>
    <w:rsid w:val="009651F1"/>
    <w:pPr>
      <w:tabs>
        <w:tab w:val="center" w:pos="4680"/>
        <w:tab w:val="right" w:pos="9360"/>
      </w:tabs>
      <w:spacing w:line="240" w:lineRule="auto"/>
    </w:pPr>
  </w:style>
  <w:style w:type="character" w:customStyle="1" w:styleId="FooterChar">
    <w:name w:val="Footer Char"/>
    <w:basedOn w:val="DefaultParagraphFont"/>
    <w:link w:val="Footer"/>
    <w:uiPriority w:val="99"/>
    <w:rsid w:val="009651F1"/>
    <w:rPr>
      <w:sz w:val="24"/>
      <w:szCs w:val="24"/>
    </w:rPr>
  </w:style>
  <w:style w:type="paragraph" w:styleId="NormalWeb">
    <w:name w:val="Normal (Web)"/>
    <w:basedOn w:val="Normal"/>
    <w:uiPriority w:val="99"/>
    <w:rsid w:val="002A5D4B"/>
    <w:pPr>
      <w:spacing w:before="100" w:beforeAutospacing="1" w:after="100" w:afterAutospacing="1" w:line="240" w:lineRule="auto"/>
    </w:pPr>
    <w:rPr>
      <w:rFonts w:ascii="Arial Unicode MS" w:eastAsia="Arial Unicode MS" w:hAnsi="Arial Unicode MS" w:cs="Arial Unicode MS"/>
    </w:rPr>
  </w:style>
  <w:style w:type="character" w:styleId="Strong">
    <w:name w:val="Strong"/>
    <w:uiPriority w:val="22"/>
    <w:qFormat/>
    <w:rsid w:val="002A5D4B"/>
    <w:rPr>
      <w:b/>
      <w:bCs/>
    </w:rPr>
  </w:style>
  <w:style w:type="table" w:styleId="GridTable5Dark-Accent1">
    <w:name w:val="Grid Table 5 Dark Accent 1"/>
    <w:basedOn w:val="TableNormal"/>
    <w:uiPriority w:val="50"/>
    <w:rsid w:val="004D1A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3">
    <w:name w:val="Grid Table 4 Accent 3"/>
    <w:basedOn w:val="TableNormal"/>
    <w:uiPriority w:val="49"/>
    <w:rsid w:val="00D94C0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
    <w:name w:val="Heading 3 Char"/>
    <w:basedOn w:val="DefaultParagraphFont"/>
    <w:link w:val="Heading3"/>
    <w:uiPriority w:val="9"/>
    <w:rsid w:val="00640AFB"/>
    <w:rPr>
      <w:rFonts w:ascii="Arial" w:eastAsia="SimSun" w:hAnsi="Arial" w:cs="Arial"/>
      <w:b/>
      <w:sz w:val="21"/>
      <w:szCs w:val="21"/>
      <w:lang w:eastAsia="zh-CN"/>
    </w:rPr>
  </w:style>
  <w:style w:type="paragraph" w:customStyle="1" w:styleId="Normal1">
    <w:name w:val="Normal1"/>
    <w:basedOn w:val="Normal"/>
    <w:rsid w:val="00640AFB"/>
    <w:pPr>
      <w:spacing w:before="100" w:beforeAutospacing="1" w:after="100" w:afterAutospacing="1" w:line="240" w:lineRule="auto"/>
    </w:pPr>
    <w:rPr>
      <w:rFonts w:ascii="Times New Roman" w:eastAsia="Times New Roman" w:hAnsi="Times New Roman" w:cs="Times New Roman"/>
    </w:rPr>
  </w:style>
  <w:style w:type="character" w:customStyle="1" w:styleId="normalchar">
    <w:name w:val="normal__char"/>
    <w:basedOn w:val="DefaultParagraphFont"/>
    <w:rsid w:val="00640AFB"/>
  </w:style>
  <w:style w:type="character" w:customStyle="1" w:styleId="hyperlinkchar">
    <w:name w:val="hyperlink__char"/>
    <w:basedOn w:val="DefaultParagraphFont"/>
    <w:rsid w:val="00640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ta.edu/sfs" TargetMode="External"/><Relationship Id="rId18" Type="http://schemas.openxmlformats.org/officeDocument/2006/relationships/hyperlink" Target="http://ask.uta.edu/" TargetMode="External"/><Relationship Id="rId26" Type="http://schemas.openxmlformats.org/officeDocument/2006/relationships/hyperlink" Target="https://uta.summon.serialssolutions.com/" TargetMode="External"/><Relationship Id="rId3" Type="http://schemas.openxmlformats.org/officeDocument/2006/relationships/settings" Target="settings.xml"/><Relationship Id="rId21" Type="http://schemas.openxmlformats.org/officeDocument/2006/relationships/hyperlink" Target="http://library.uta.edu/how-to" TargetMode="External"/><Relationship Id="rId7" Type="http://schemas.openxmlformats.org/officeDocument/2006/relationships/hyperlink" Target="http://www.uta.edu/catalog/general/academicreg" TargetMode="External"/><Relationship Id="rId12" Type="http://schemas.openxmlformats.org/officeDocument/2006/relationships/hyperlink" Target="http://www.uta.edu/oit/cs/email/mavmail.php" TargetMode="External"/><Relationship Id="rId17" Type="http://schemas.openxmlformats.org/officeDocument/2006/relationships/hyperlink" Target="http://ask.uta.edu/" TargetMode="External"/><Relationship Id="rId25" Type="http://schemas.openxmlformats.org/officeDocument/2006/relationships/hyperlink" Target="https://libguides.uta.edu/az.php"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ibrary.uta.edu/academic-plaza" TargetMode="External"/><Relationship Id="rId20" Type="http://schemas.openxmlformats.org/officeDocument/2006/relationships/hyperlink" Target="https://library.uta.edu/how-to"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ta.edu/titleIX" TargetMode="External"/><Relationship Id="rId24" Type="http://schemas.openxmlformats.org/officeDocument/2006/relationships/hyperlink" Target="https://library.uta.edu/subject-librarian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ta.edu/resources" TargetMode="External"/><Relationship Id="rId23" Type="http://schemas.openxmlformats.org/officeDocument/2006/relationships/hyperlink" Target="http://libguides.uta.edu/" TargetMode="External"/><Relationship Id="rId28" Type="http://schemas.openxmlformats.org/officeDocument/2006/relationships/header" Target="header1.xml"/><Relationship Id="rId10" Type="http://schemas.openxmlformats.org/officeDocument/2006/relationships/hyperlink" Target="http://www.uta.edu/disability" TargetMode="External"/><Relationship Id="rId19" Type="http://schemas.openxmlformats.org/officeDocument/2006/relationships/hyperlink" Target="https://library.uta.edu/subject-librarians"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ta.edu/disability" TargetMode="External"/><Relationship Id="rId14" Type="http://schemas.openxmlformats.org/officeDocument/2006/relationships/hyperlink" Target="mailto:resources@uta.edu" TargetMode="External"/><Relationship Id="rId22" Type="http://schemas.openxmlformats.org/officeDocument/2006/relationships/hyperlink" Target="https://libguides.uta.edu/" TargetMode="External"/><Relationship Id="rId27" Type="http://schemas.openxmlformats.org/officeDocument/2006/relationships/hyperlink" Target="https://openroom.uta.edu/" TargetMode="External"/><Relationship Id="rId30" Type="http://schemas.openxmlformats.org/officeDocument/2006/relationships/footer" Target="footer1.xml"/><Relationship Id="rId8" Type="http://schemas.openxmlformats.org/officeDocument/2006/relationships/hyperlink" Target="http://wweb.uta.edu/aao/f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1945</Words>
  <Characters>11088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Boyd</dc:creator>
  <cp:keywords/>
  <dc:description/>
  <cp:lastModifiedBy>Maxine Geltmeier</cp:lastModifiedBy>
  <cp:revision>3</cp:revision>
  <dcterms:created xsi:type="dcterms:W3CDTF">2021-05-26T21:10:00Z</dcterms:created>
  <dcterms:modified xsi:type="dcterms:W3CDTF">2021-06-01T17:27:00Z</dcterms:modified>
</cp:coreProperties>
</file>